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471" w:rsidRPr="00C3795C" w:rsidRDefault="00C875E1" w:rsidP="008C0615">
      <w:pPr>
        <w:pStyle w:val="AHPRADocumenttitle"/>
      </w:pPr>
      <w:bookmarkStart w:id="0" w:name="_GoBack"/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68C76B" wp14:editId="54B73760">
                <wp:simplePos x="0" y="0"/>
                <wp:positionH relativeFrom="column">
                  <wp:posOffset>-1160780</wp:posOffset>
                </wp:positionH>
                <wp:positionV relativeFrom="paragraph">
                  <wp:posOffset>623594</wp:posOffset>
                </wp:positionV>
                <wp:extent cx="2433955" cy="0"/>
                <wp:effectExtent l="0" t="0" r="23495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39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500F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91.4pt;margin-top:49.1pt;width:191.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FZf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AOI0V6&#10;kOhp73WsjKZhPINxBURVamtDg/SoXs2zpt8dUrrqiGp5DH47GcjNQkbyLiVcnIEiu+GLZhBDAD/O&#10;6tjYPkDCFNAxSnK6ScKPHlH4OMmn08VshhG9+hJSXBONdf4z1z0KRomdt0S0na+0UiC8tlksQw7P&#10;zgdapLgmhKpKb4SUUX+p0FDixWwyiwlOS8GCM4Q52+4qadGBhA2Kv9gjeO7DrN4rFsE6Ttj6Ynsi&#10;5NmG4lIFPGgM6Fys84r8WKSL9Xw9z0f55GE9ytO6Hj1tqnz0sMk+zeppXVV19jNQy/KiE4xxFdhd&#10;1zXL/24dLg/nvGi3hb2NIXmPHucFZK//kXRUNoh5XoudZqetvSoOGxqDL68pPIH7O9j3b371CwAA&#10;//8DAFBLAwQUAAYACAAAACEAmlt1gd4AAAAKAQAADwAAAGRycy9kb3ducmV2LnhtbEyPQWvCQBCF&#10;7wX/wzJCL0U3CVhimo2I4KHHquB1zU6TaHY2ZDcm9dd3Sg/t8c17vPdNvplsK+7Y+8aRgngZgUAq&#10;nWmoUnA67hcpCB80Gd06QgVf6GFTzJ5ynRk30gfeD6ESXEI+0wrqELpMSl/WaLVfug6JvU/XWx1Y&#10;9pU0vR653LYyiaJXaXVDvFDrDnc1lrfDYBWgH1ZxtF3b6vT+GF/OyeM6dkelnufT9g1EwCn8heEH&#10;n9GhYKaLG8h40SpYxGnC7EHBOk1AcIL3ViAuvwdZ5PL/C8U3AAAA//8DAFBLAQItABQABgAIAAAA&#10;IQC2gziS/gAAAOEBAAATAAAAAAAAAAAAAAAAAAAAAABbQ29udGVudF9UeXBlc10ueG1sUEsBAi0A&#10;FAAGAAgAAAAhADj9If/WAAAAlAEAAAsAAAAAAAAAAAAAAAAALwEAAF9yZWxzLy5yZWxzUEsBAi0A&#10;FAAGAAgAAAAhAEVMVl8eAgAAOwQAAA4AAAAAAAAAAAAAAAAALgIAAGRycy9lMm9Eb2MueG1sUEsB&#10;Ai0AFAAGAAgAAAAhAJpbdYHeAAAACgEAAA8AAAAAAAAAAAAAAAAAeAQAAGRycy9kb3ducmV2Lnht&#10;bFBLBQYAAAAABAAEAPMAAACDBQAAAAA=&#10;"/>
            </w:pict>
          </mc:Fallback>
        </mc:AlternateContent>
      </w:r>
      <w:r w:rsidR="008C0615" w:rsidRPr="008C0615">
        <w:rPr>
          <w:noProof/>
          <w:lang w:val="en-AU" w:eastAsia="en-AU"/>
        </w:rPr>
        <w:t>Registration standard for endorsement</w:t>
      </w:r>
      <w:r w:rsidR="008C0615">
        <w:rPr>
          <w:noProof/>
          <w:lang w:val="en-AU" w:eastAsia="en-AU"/>
        </w:rPr>
        <w:t xml:space="preserve"> f</w:t>
      </w:r>
      <w:r w:rsidR="008C0615" w:rsidRPr="008C0615">
        <w:rPr>
          <w:noProof/>
          <w:lang w:val="en-AU" w:eastAsia="en-AU"/>
        </w:rPr>
        <w:t>or scheduled medicines for midwives</w:t>
      </w:r>
      <w:bookmarkEnd w:id="0"/>
      <w:r w:rsidR="00A14471">
        <w:tab/>
      </w:r>
      <w:r w:rsidR="00A14471">
        <w:tab/>
      </w:r>
      <w:r w:rsidR="00A14471">
        <w:tab/>
      </w:r>
      <w:r w:rsidR="00A14471">
        <w:tab/>
      </w:r>
      <w:r w:rsidR="00A14471">
        <w:tab/>
      </w:r>
      <w:r w:rsidR="00A14471">
        <w:tab/>
      </w:r>
      <w:r w:rsidR="00A14471">
        <w:tab/>
      </w:r>
    </w:p>
    <w:p w:rsidR="00A14471" w:rsidRDefault="005B7E10" w:rsidP="00A14471">
      <w:pPr>
        <w:pStyle w:val="AHPRAbody"/>
        <w:spacing w:before="240" w:after="0"/>
      </w:pPr>
      <w:r>
        <w:t>Updated February 2015</w:t>
      </w:r>
    </w:p>
    <w:p w:rsidR="008C0615" w:rsidRDefault="008C0615" w:rsidP="00A14471">
      <w:pPr>
        <w:pStyle w:val="AHPRAbody"/>
        <w:spacing w:before="240" w:after="0"/>
      </w:pPr>
    </w:p>
    <w:p w:rsidR="00701257" w:rsidRDefault="008C0615" w:rsidP="00701257">
      <w:pPr>
        <w:pStyle w:val="AHPRAbody"/>
        <w:rPr>
          <w:szCs w:val="20"/>
        </w:rPr>
      </w:pPr>
      <w:r w:rsidRPr="008C0615">
        <w:rPr>
          <w:rFonts w:cs="Times New Roman"/>
          <w:b/>
          <w:color w:val="007DC3"/>
        </w:rPr>
        <w:t>Summary</w:t>
      </w:r>
    </w:p>
    <w:p w:rsidR="00AC0693" w:rsidRPr="008C0615" w:rsidRDefault="008C0615" w:rsidP="008C0615">
      <w:pPr>
        <w:pStyle w:val="AHPRAbody"/>
      </w:pPr>
      <w:r w:rsidRPr="008C0615">
        <w:t>To be eligible for endorsement for scheduled medicines under section 94 of the National Law, applicants must be able to demonstrate they meet all the following requirements: being a currently registered midwife in Australia; being able to demonstrate the equivalent of three (3) years full time post initial registration experience as a midwife and evidence of current competence to provide pregnancy, labour, birth and post natal care, through professional practice review; and have an approved qualification to prescribe scheduled medicines required for practice across that continuum of midwifery care in accordance with relevant State and Territory legislation</w:t>
      </w:r>
      <w:r w:rsidR="00AC0693" w:rsidRPr="008C0615">
        <w:t xml:space="preserve">. </w:t>
      </w:r>
    </w:p>
    <w:p w:rsidR="00AC0693" w:rsidRPr="003A67F2" w:rsidRDefault="008C0615" w:rsidP="008C0615">
      <w:pPr>
        <w:pStyle w:val="AHPRASubheading"/>
        <w:rPr>
          <w:szCs w:val="20"/>
        </w:rPr>
      </w:pPr>
      <w:r w:rsidRPr="008C0615">
        <w:rPr>
          <w:szCs w:val="20"/>
        </w:rPr>
        <w:t>Wording to appear on the</w:t>
      </w:r>
      <w:r>
        <w:rPr>
          <w:szCs w:val="20"/>
        </w:rPr>
        <w:t xml:space="preserve"> </w:t>
      </w:r>
      <w:r w:rsidRPr="008C0615">
        <w:rPr>
          <w:szCs w:val="20"/>
        </w:rPr>
        <w:t>register</w:t>
      </w:r>
      <w:r w:rsidR="00AC0693" w:rsidRPr="008C0951">
        <w:rPr>
          <w:szCs w:val="20"/>
        </w:rPr>
        <w:t xml:space="preserve"> </w:t>
      </w:r>
    </w:p>
    <w:p w:rsidR="00AC0693" w:rsidRDefault="008C0615" w:rsidP="008C0615">
      <w:pPr>
        <w:pStyle w:val="AHPRAbody"/>
        <w:rPr>
          <w:szCs w:val="20"/>
        </w:rPr>
      </w:pPr>
      <w:r w:rsidRPr="008C0615">
        <w:rPr>
          <w:szCs w:val="20"/>
        </w:rPr>
        <w:t>Endorsed as qualified to prescribe schedule 2, 3,</w:t>
      </w:r>
      <w:r>
        <w:rPr>
          <w:szCs w:val="20"/>
        </w:rPr>
        <w:t xml:space="preserve"> </w:t>
      </w:r>
      <w:r w:rsidRPr="008C0615">
        <w:rPr>
          <w:szCs w:val="20"/>
        </w:rPr>
        <w:t>4 and 8 medicines required for midwifery practice</w:t>
      </w:r>
      <w:r>
        <w:rPr>
          <w:szCs w:val="20"/>
        </w:rPr>
        <w:t xml:space="preserve"> </w:t>
      </w:r>
      <w:r w:rsidRPr="008C0615">
        <w:rPr>
          <w:szCs w:val="20"/>
        </w:rPr>
        <w:t>across pregnancy, labour, birth and post natal care, in</w:t>
      </w:r>
      <w:r>
        <w:rPr>
          <w:szCs w:val="20"/>
        </w:rPr>
        <w:t xml:space="preserve"> </w:t>
      </w:r>
      <w:r w:rsidRPr="008C0615">
        <w:rPr>
          <w:szCs w:val="20"/>
        </w:rPr>
        <w:t>accordance with relevant State and Territory legislation</w:t>
      </w:r>
      <w:r w:rsidR="00AC0693" w:rsidRPr="008C0951">
        <w:rPr>
          <w:szCs w:val="20"/>
        </w:rPr>
        <w:t xml:space="preserve">. </w:t>
      </w:r>
    </w:p>
    <w:p w:rsidR="008C0615" w:rsidRPr="003A67F2" w:rsidRDefault="008C0615" w:rsidP="008C0615">
      <w:pPr>
        <w:pStyle w:val="AHPRASubheading"/>
        <w:rPr>
          <w:szCs w:val="20"/>
        </w:rPr>
      </w:pPr>
      <w:r>
        <w:t>Scope of endorsement</w:t>
      </w:r>
    </w:p>
    <w:p w:rsidR="008C0615" w:rsidRDefault="008C0615" w:rsidP="008C0615">
      <w:pPr>
        <w:pStyle w:val="AHPRAbody"/>
        <w:rPr>
          <w:szCs w:val="20"/>
        </w:rPr>
      </w:pPr>
      <w:r w:rsidRPr="008C0615">
        <w:rPr>
          <w:szCs w:val="20"/>
        </w:rPr>
        <w:t>This endorsement applies to a class of midwives and not</w:t>
      </w:r>
      <w:r>
        <w:rPr>
          <w:szCs w:val="20"/>
        </w:rPr>
        <w:t xml:space="preserve"> </w:t>
      </w:r>
      <w:r w:rsidRPr="008C0615">
        <w:rPr>
          <w:szCs w:val="20"/>
        </w:rPr>
        <w:t>to all midwives.</w:t>
      </w:r>
      <w:r>
        <w:rPr>
          <w:szCs w:val="20"/>
        </w:rPr>
        <w:t xml:space="preserve"> </w:t>
      </w:r>
      <w:r w:rsidRPr="008C0615">
        <w:rPr>
          <w:szCs w:val="20"/>
        </w:rPr>
        <w:t>An endorsement under section 94 indicates that the</w:t>
      </w:r>
      <w:r>
        <w:rPr>
          <w:szCs w:val="20"/>
        </w:rPr>
        <w:t xml:space="preserve"> </w:t>
      </w:r>
      <w:r w:rsidRPr="008C0615">
        <w:rPr>
          <w:szCs w:val="20"/>
        </w:rPr>
        <w:t>midwife is qualified to prescribe schedule 2, 3, 4 or 8</w:t>
      </w:r>
      <w:r>
        <w:rPr>
          <w:szCs w:val="20"/>
        </w:rPr>
        <w:t xml:space="preserve"> </w:t>
      </w:r>
      <w:r w:rsidRPr="008C0615">
        <w:rPr>
          <w:szCs w:val="20"/>
        </w:rPr>
        <w:t>medicines appropriate for midwifery practice across</w:t>
      </w:r>
      <w:r>
        <w:rPr>
          <w:szCs w:val="20"/>
        </w:rPr>
        <w:t xml:space="preserve"> </w:t>
      </w:r>
      <w:r w:rsidRPr="008C0615">
        <w:rPr>
          <w:szCs w:val="20"/>
        </w:rPr>
        <w:t>pregnancy, labour, birth and post natal care within the</w:t>
      </w:r>
      <w:r>
        <w:rPr>
          <w:szCs w:val="20"/>
        </w:rPr>
        <w:t xml:space="preserve"> </w:t>
      </w:r>
      <w:r w:rsidRPr="008C0615">
        <w:rPr>
          <w:szCs w:val="20"/>
        </w:rPr>
        <w:t>meaning of the current poisons standard under section</w:t>
      </w:r>
      <w:r>
        <w:rPr>
          <w:szCs w:val="20"/>
        </w:rPr>
        <w:t xml:space="preserve"> </w:t>
      </w:r>
      <w:r w:rsidRPr="008C0615">
        <w:rPr>
          <w:szCs w:val="20"/>
        </w:rPr>
        <w:t>52D the Therapeutic Goods Act 1989 (Cwth); and in</w:t>
      </w:r>
      <w:r>
        <w:rPr>
          <w:szCs w:val="20"/>
        </w:rPr>
        <w:t xml:space="preserve"> </w:t>
      </w:r>
      <w:r w:rsidRPr="008C0615">
        <w:rPr>
          <w:szCs w:val="20"/>
        </w:rPr>
        <w:t>compliance with relevant State and Territory legislation</w:t>
      </w:r>
      <w:r>
        <w:rPr>
          <w:szCs w:val="20"/>
        </w:rPr>
        <w:t>.</w:t>
      </w:r>
    </w:p>
    <w:p w:rsidR="008C0615" w:rsidRDefault="008C0615" w:rsidP="008C0615">
      <w:pPr>
        <w:pStyle w:val="AHPRASubheading"/>
        <w:rPr>
          <w:szCs w:val="20"/>
        </w:rPr>
      </w:pPr>
      <w:r>
        <w:t>Qualifications</w:t>
      </w:r>
    </w:p>
    <w:p w:rsidR="008C0615" w:rsidRPr="008C0615" w:rsidRDefault="008C0615" w:rsidP="008C0615">
      <w:pPr>
        <w:pStyle w:val="AHPRAbody"/>
        <w:rPr>
          <w:szCs w:val="20"/>
        </w:rPr>
      </w:pPr>
      <w:r w:rsidRPr="008C0615">
        <w:rPr>
          <w:szCs w:val="20"/>
        </w:rPr>
        <w:t>To be entitled to be endorsed for scheduled medicines, a</w:t>
      </w:r>
      <w:r>
        <w:rPr>
          <w:szCs w:val="20"/>
        </w:rPr>
        <w:t xml:space="preserve"> </w:t>
      </w:r>
      <w:r w:rsidRPr="008C0615">
        <w:rPr>
          <w:szCs w:val="20"/>
        </w:rPr>
        <w:t>midwife must be able to demonstrate, at a minimum, all</w:t>
      </w:r>
      <w:r>
        <w:rPr>
          <w:szCs w:val="20"/>
        </w:rPr>
        <w:t xml:space="preserve"> </w:t>
      </w:r>
      <w:r w:rsidRPr="008C0615">
        <w:rPr>
          <w:szCs w:val="20"/>
        </w:rPr>
        <w:t>the following:</w:t>
      </w:r>
      <w:r>
        <w:rPr>
          <w:szCs w:val="20"/>
        </w:rPr>
        <w:t xml:space="preserve"> </w:t>
      </w:r>
    </w:p>
    <w:p w:rsidR="008C0615" w:rsidRDefault="008C0615" w:rsidP="008C0615">
      <w:pPr>
        <w:pStyle w:val="AHPRABulletlevel1"/>
        <w:numPr>
          <w:ilvl w:val="0"/>
          <w:numId w:val="21"/>
        </w:numPr>
      </w:pPr>
      <w:r w:rsidRPr="008C0615">
        <w:t>Current general registration as a midwife in</w:t>
      </w:r>
      <w:r>
        <w:t xml:space="preserve"> </w:t>
      </w:r>
      <w:r w:rsidRPr="008C0615">
        <w:t>Australia with no restrictions on practice</w:t>
      </w:r>
    </w:p>
    <w:p w:rsidR="008C0615" w:rsidRDefault="008C0615" w:rsidP="008C0615">
      <w:pPr>
        <w:pStyle w:val="AHPRABulletlevel1"/>
        <w:numPr>
          <w:ilvl w:val="0"/>
          <w:numId w:val="21"/>
        </w:numPr>
      </w:pPr>
      <w:r>
        <w:t>Midwifery experience that constitutes the equivalent of three (3) years full time post initial registration as a midwife;</w:t>
      </w:r>
    </w:p>
    <w:p w:rsidR="008C0615" w:rsidRDefault="008C0615" w:rsidP="008C0615">
      <w:pPr>
        <w:pStyle w:val="AHPRABulletlevel1"/>
        <w:numPr>
          <w:ilvl w:val="0"/>
          <w:numId w:val="21"/>
        </w:numPr>
      </w:pPr>
      <w:r>
        <w:t>Current competence to provide pregnancy, labour, birth and post natal care to women and their infants;</w:t>
      </w:r>
    </w:p>
    <w:p w:rsidR="008C0615" w:rsidRDefault="008C0615" w:rsidP="008C0615">
      <w:pPr>
        <w:pStyle w:val="AHPRABulletlevel1"/>
        <w:numPr>
          <w:ilvl w:val="0"/>
          <w:numId w:val="21"/>
        </w:numPr>
      </w:pPr>
      <w:r>
        <w:t>Successful completion of an approved professional practice review program for midwives working across the continuum of midwifery care;</w:t>
      </w:r>
    </w:p>
    <w:p w:rsidR="008C0615" w:rsidRDefault="008C0615" w:rsidP="008C0615">
      <w:pPr>
        <w:pStyle w:val="AHPRABulletlevel1"/>
        <w:numPr>
          <w:ilvl w:val="0"/>
          <w:numId w:val="21"/>
        </w:numPr>
      </w:pPr>
      <w:r>
        <w:t>20 additional hours per year of continuing professional development relating to the continuum of midwifery care;</w:t>
      </w:r>
    </w:p>
    <w:p w:rsidR="008C0615" w:rsidRDefault="008C0615" w:rsidP="008C0615">
      <w:pPr>
        <w:pStyle w:val="AHPRABulletlevel1"/>
        <w:numPr>
          <w:ilvl w:val="0"/>
          <w:numId w:val="21"/>
        </w:numPr>
      </w:pPr>
      <w:r>
        <w:t>Successful completion of:</w:t>
      </w:r>
    </w:p>
    <w:p w:rsidR="008C0615" w:rsidRDefault="008C0615" w:rsidP="008C0615">
      <w:pPr>
        <w:pStyle w:val="AHPRABulletlevel1"/>
        <w:numPr>
          <w:ilvl w:val="1"/>
          <w:numId w:val="23"/>
        </w:numPr>
      </w:pPr>
      <w:r>
        <w:t>an accredited and approved program of study determined by the Board to develop midwives’ knowledge and skills in prescribing, or</w:t>
      </w:r>
    </w:p>
    <w:p w:rsidR="008C0615" w:rsidRDefault="008C0615" w:rsidP="008C0615">
      <w:pPr>
        <w:pStyle w:val="AHPRABulletlevel1"/>
        <w:numPr>
          <w:ilvl w:val="1"/>
          <w:numId w:val="23"/>
        </w:numPr>
      </w:pPr>
      <w:r>
        <w:t>a program that is substantially equivalent to such an approved program of study, as determined by the Board.</w:t>
      </w:r>
    </w:p>
    <w:p w:rsidR="008C0615" w:rsidRDefault="008C0615" w:rsidP="008C0615">
      <w:pPr>
        <w:pStyle w:val="AHPRAbody"/>
        <w:rPr>
          <w:szCs w:val="20"/>
        </w:rPr>
      </w:pPr>
    </w:p>
    <w:p w:rsidR="008C0615" w:rsidRDefault="008C0615" w:rsidP="008C0615">
      <w:pPr>
        <w:pStyle w:val="AHPRASubheading"/>
        <w:rPr>
          <w:szCs w:val="20"/>
        </w:rPr>
      </w:pPr>
      <w:r>
        <w:lastRenderedPageBreak/>
        <w:t>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38"/>
      </w:tblGrid>
      <w:tr w:rsidR="008C0615" w:rsidTr="008C0615">
        <w:tc>
          <w:tcPr>
            <w:tcW w:w="8438" w:type="dxa"/>
          </w:tcPr>
          <w:p w:rsidR="008C0615" w:rsidRDefault="008C0615" w:rsidP="008C0615">
            <w:pPr>
              <w:pStyle w:val="AHPRAbody"/>
              <w:rPr>
                <w:szCs w:val="20"/>
              </w:rPr>
            </w:pPr>
            <w:r w:rsidRPr="008C0615">
              <w:rPr>
                <w:b/>
                <w:szCs w:val="20"/>
              </w:rPr>
              <w:t>Date of issue</w:t>
            </w:r>
            <w:r w:rsidRPr="008C0615">
              <w:rPr>
                <w:szCs w:val="20"/>
              </w:rPr>
              <w:t>: 1 July 2010</w:t>
            </w:r>
          </w:p>
          <w:p w:rsidR="008C0615" w:rsidRDefault="008C0615" w:rsidP="008C0615">
            <w:pPr>
              <w:pStyle w:val="AHPRAbody"/>
              <w:rPr>
                <w:szCs w:val="20"/>
              </w:rPr>
            </w:pPr>
            <w:r>
              <w:rPr>
                <w:szCs w:val="20"/>
              </w:rPr>
              <w:t>-----------------------------------------------------------------------------------------------------------------------</w:t>
            </w:r>
          </w:p>
          <w:p w:rsidR="008C0615" w:rsidRDefault="008C0615" w:rsidP="008C0615">
            <w:pPr>
              <w:pStyle w:val="AHPRAbody"/>
              <w:rPr>
                <w:szCs w:val="20"/>
              </w:rPr>
            </w:pPr>
            <w:r w:rsidRPr="008C0615">
              <w:rPr>
                <w:b/>
                <w:szCs w:val="20"/>
              </w:rPr>
              <w:t>Date of review</w:t>
            </w:r>
            <w:r w:rsidRPr="008C0615">
              <w:rPr>
                <w:szCs w:val="20"/>
              </w:rPr>
              <w:t>: The Board will review this</w:t>
            </w:r>
            <w:r>
              <w:rPr>
                <w:szCs w:val="20"/>
              </w:rPr>
              <w:t xml:space="preserve"> </w:t>
            </w:r>
            <w:r w:rsidRPr="008C0615">
              <w:rPr>
                <w:szCs w:val="20"/>
              </w:rPr>
              <w:t>endorsement at least every three years of</w:t>
            </w:r>
            <w:r>
              <w:rPr>
                <w:szCs w:val="20"/>
              </w:rPr>
              <w:t xml:space="preserve"> </w:t>
            </w:r>
            <w:r w:rsidRPr="008C0615">
              <w:rPr>
                <w:szCs w:val="20"/>
              </w:rPr>
              <w:t>operation</w:t>
            </w:r>
          </w:p>
        </w:tc>
      </w:tr>
    </w:tbl>
    <w:p w:rsidR="008C0615" w:rsidRDefault="008C0615" w:rsidP="008C0615">
      <w:pPr>
        <w:pStyle w:val="AHPRAbody"/>
        <w:rPr>
          <w:szCs w:val="20"/>
        </w:rPr>
      </w:pPr>
    </w:p>
    <w:p w:rsidR="008C0615" w:rsidRDefault="008C0615" w:rsidP="008C0615">
      <w:pPr>
        <w:pStyle w:val="AHPRAbodyitalics"/>
      </w:pPr>
      <w:r w:rsidRPr="008C0615">
        <w:t>Except to update the design and apply rebranding to reflect</w:t>
      </w:r>
      <w:r>
        <w:t xml:space="preserve"> </w:t>
      </w:r>
      <w:r w:rsidRPr="008C0615">
        <w:t>current ownership, the content or intent of the original</w:t>
      </w:r>
      <w:r>
        <w:t xml:space="preserve"> </w:t>
      </w:r>
      <w:r w:rsidRPr="008C0615">
        <w:t>document has not changed unless indicated otherwise.</w:t>
      </w:r>
    </w:p>
    <w:p w:rsidR="008C0615" w:rsidRDefault="008C0615" w:rsidP="008C0615">
      <w:pPr>
        <w:pStyle w:val="AHPRAbody"/>
        <w:rPr>
          <w:szCs w:val="20"/>
        </w:rPr>
      </w:pPr>
    </w:p>
    <w:p w:rsidR="00175ADD" w:rsidRDefault="00175ADD" w:rsidP="00AC0693">
      <w:pPr>
        <w:pStyle w:val="AHPRAbody"/>
        <w:rPr>
          <w:szCs w:val="20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Default="00175ADD" w:rsidP="00175ADD">
      <w:pPr>
        <w:rPr>
          <w:lang w:val="en-US" w:eastAsia="en-US"/>
        </w:rPr>
      </w:pPr>
    </w:p>
    <w:p w:rsidR="00175ADD" w:rsidRPr="00175ADD" w:rsidRDefault="00175ADD" w:rsidP="00175ADD">
      <w:pPr>
        <w:rPr>
          <w:lang w:val="en-US" w:eastAsia="en-US"/>
        </w:rPr>
      </w:pPr>
    </w:p>
    <w:p w:rsidR="00175ADD" w:rsidRDefault="00175ADD" w:rsidP="00175ADD">
      <w:pPr>
        <w:rPr>
          <w:lang w:val="en-US" w:eastAsia="en-US"/>
        </w:rPr>
      </w:pPr>
    </w:p>
    <w:p w:rsidR="00701257" w:rsidRPr="00175ADD" w:rsidRDefault="00175ADD" w:rsidP="00175ADD">
      <w:pPr>
        <w:tabs>
          <w:tab w:val="left" w:pos="2187"/>
        </w:tabs>
        <w:rPr>
          <w:lang w:val="en-US" w:eastAsia="en-US"/>
        </w:rPr>
      </w:pPr>
      <w:r>
        <w:rPr>
          <w:lang w:val="en-US" w:eastAsia="en-US"/>
        </w:rPr>
        <w:tab/>
      </w:r>
    </w:p>
    <w:sectPr w:rsidR="00701257" w:rsidRPr="00175ADD" w:rsidSect="008D420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819" w:right="1835" w:bottom="1134" w:left="1843" w:header="1134" w:footer="1122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352" w:rsidRDefault="009E4352" w:rsidP="00FC2881">
      <w:r>
        <w:separator/>
      </w:r>
    </w:p>
    <w:p w:rsidR="009E4352" w:rsidRDefault="009E4352"/>
  </w:endnote>
  <w:endnote w:type="continuationSeparator" w:id="0">
    <w:p w:rsidR="009E4352" w:rsidRDefault="009E4352" w:rsidP="00FC2881">
      <w:r>
        <w:continuationSeparator/>
      </w:r>
    </w:p>
    <w:p w:rsidR="009E4352" w:rsidRDefault="009E43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352" w:rsidRDefault="00470BAB" w:rsidP="00FC2881">
    <w:pPr>
      <w:pStyle w:val="AHPRAfootnote"/>
      <w:framePr w:wrap="around" w:vAnchor="text" w:hAnchor="margin" w:xAlign="right" w:y="1"/>
    </w:pPr>
    <w:r>
      <w:fldChar w:fldCharType="begin"/>
    </w:r>
    <w:r w:rsidR="009E4352">
      <w:instrText xml:space="preserve">PAGE  </w:instrText>
    </w:r>
    <w:r>
      <w:fldChar w:fldCharType="end"/>
    </w:r>
  </w:p>
  <w:p w:rsidR="009E4352" w:rsidRDefault="009E4352" w:rsidP="00FC2881">
    <w:pPr>
      <w:pStyle w:val="AHPRAfootnote"/>
      <w:ind w:right="360"/>
    </w:pPr>
  </w:p>
  <w:p w:rsidR="009E4352" w:rsidRDefault="009E435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ADD" w:rsidRDefault="00175ADD" w:rsidP="00175ADD">
    <w:pPr>
      <w:pStyle w:val="AHPRAfooter"/>
      <w:rPr>
        <w:szCs w:val="16"/>
      </w:rPr>
    </w:pPr>
    <w:r>
      <w:rPr>
        <w:szCs w:val="16"/>
      </w:rPr>
      <w:t>R</w:t>
    </w:r>
    <w:r w:rsidRPr="00175ADD">
      <w:rPr>
        <w:szCs w:val="16"/>
      </w:rPr>
      <w:t>egistration standard for endorsement for scheduled medicines for midwives | Nursing and Midwifery Board of Australia | July 2010</w:t>
    </w:r>
  </w:p>
  <w:p w:rsidR="009E4352" w:rsidRPr="000E7E28" w:rsidRDefault="002E67EA" w:rsidP="00175ADD">
    <w:pPr>
      <w:pStyle w:val="AHPRAfooter"/>
      <w:ind w:left="6480" w:firstLine="720"/>
    </w:pPr>
    <w:sdt>
      <w:sdtPr>
        <w:id w:val="18143575"/>
        <w:docPartObj>
          <w:docPartGallery w:val="Page Numbers (Top of Page)"/>
          <w:docPartUnique/>
        </w:docPartObj>
      </w:sdtPr>
      <w:sdtEndPr/>
      <w:sdtContent>
        <w:r w:rsidR="009E4352" w:rsidRPr="000E7E28">
          <w:t xml:space="preserve">Page </w:t>
        </w:r>
        <w:r w:rsidR="00701257">
          <w:fldChar w:fldCharType="begin"/>
        </w:r>
        <w:r w:rsidR="00701257">
          <w:instrText xml:space="preserve"> PAGE </w:instrText>
        </w:r>
        <w:r w:rsidR="00701257">
          <w:fldChar w:fldCharType="separate"/>
        </w:r>
        <w:r>
          <w:rPr>
            <w:noProof/>
          </w:rPr>
          <w:t>2</w:t>
        </w:r>
        <w:r w:rsidR="00701257">
          <w:rPr>
            <w:noProof/>
          </w:rPr>
          <w:fldChar w:fldCharType="end"/>
        </w:r>
        <w:r w:rsidR="009E4352" w:rsidRPr="000E7E28">
          <w:t xml:space="preserve"> of </w:t>
        </w:r>
        <w:fldSimple w:instr=" NUMPAGES  ">
          <w:r>
            <w:rPr>
              <w:noProof/>
            </w:rPr>
            <w:t>2</w:t>
          </w:r>
        </w:fldSimple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352" w:rsidRPr="00E77E23" w:rsidRDefault="009E4352" w:rsidP="0047542D">
    <w:pPr>
      <w:pStyle w:val="AHPRAfirstpagefooter"/>
    </w:pPr>
    <w:r>
      <w:rPr>
        <w:color w:val="007DC3"/>
      </w:rPr>
      <w:t>Nursing and Midwifery</w:t>
    </w:r>
    <w:r w:rsidRPr="00E77E23">
      <w:t xml:space="preserve"> </w:t>
    </w:r>
    <w:r>
      <w:t>Board of Australia</w:t>
    </w:r>
  </w:p>
  <w:p w:rsidR="009E4352" w:rsidRDefault="009E4352" w:rsidP="0047542D">
    <w:pPr>
      <w:pStyle w:val="AHPRAfooter"/>
      <w:jc w:val="center"/>
    </w:pPr>
    <w:r w:rsidRPr="00AD312E">
      <w:t xml:space="preserve">G.P.O. Box 9958   </w:t>
    </w:r>
    <w:r w:rsidRPr="00E77E23">
      <w:rPr>
        <w:b/>
        <w:color w:val="007DC3"/>
        <w:szCs w:val="28"/>
      </w:rPr>
      <w:t>|</w:t>
    </w:r>
    <w:r w:rsidRPr="00AD312E">
      <w:t xml:space="preserve">   Melbourne VIC 3001   </w:t>
    </w:r>
    <w:r w:rsidRPr="00E77E23">
      <w:rPr>
        <w:b/>
        <w:color w:val="007DC3"/>
        <w:szCs w:val="28"/>
      </w:rPr>
      <w:t>|</w:t>
    </w:r>
    <w:r w:rsidRPr="00AD312E">
      <w:t xml:space="preserve">   www.</w:t>
    </w:r>
    <w:r w:rsidRPr="004835F6">
      <w:t>nursingmidwiferyboard</w:t>
    </w:r>
    <w:r w:rsidRPr="00AD312E">
      <w:t xml:space="preserve">.gov.au   </w:t>
    </w:r>
    <w:r w:rsidRPr="00E77E23">
      <w:rPr>
        <w:b/>
        <w:color w:val="007DC3"/>
        <w:szCs w:val="28"/>
      </w:rPr>
      <w:t>|</w:t>
    </w:r>
    <w:r w:rsidRPr="007432A4">
      <w:t xml:space="preserve">   1300 419 495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352" w:rsidRDefault="009E4352" w:rsidP="000E7E28">
      <w:r>
        <w:separator/>
      </w:r>
    </w:p>
  </w:footnote>
  <w:footnote w:type="continuationSeparator" w:id="0">
    <w:p w:rsidR="009E4352" w:rsidRDefault="009E4352" w:rsidP="00FC2881">
      <w:r>
        <w:continuationSeparator/>
      </w:r>
    </w:p>
    <w:p w:rsidR="009E4352" w:rsidRDefault="009E4352"/>
  </w:footnote>
  <w:footnote w:type="continuationNotice" w:id="1">
    <w:p w:rsidR="009E4352" w:rsidRDefault="009E435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352" w:rsidRPr="00315933" w:rsidRDefault="009E4352" w:rsidP="001F25BA">
    <w:pPr>
      <w:ind w:right="-567"/>
    </w:pPr>
  </w:p>
  <w:p w:rsidR="009E4352" w:rsidRDefault="009E435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352" w:rsidRDefault="009E4352" w:rsidP="00E844A0">
    <w:r w:rsidRPr="0047542D">
      <w:rPr>
        <w:noProof/>
      </w:rPr>
      <w:drawing>
        <wp:anchor distT="0" distB="0" distL="114300" distR="114300" simplePos="0" relativeHeight="251659264" behindDoc="0" locked="0" layoutInCell="1" allowOverlap="1" wp14:anchorId="0251AFC9" wp14:editId="12D17456">
          <wp:simplePos x="0" y="0"/>
          <wp:positionH relativeFrom="margin">
            <wp:posOffset>4379036</wp:posOffset>
          </wp:positionH>
          <wp:positionV relativeFrom="margin">
            <wp:posOffset>-1559382</wp:posOffset>
          </wp:positionV>
          <wp:extent cx="1651051" cy="1316736"/>
          <wp:effectExtent l="0" t="0" r="6350" b="0"/>
          <wp:wrapSquare wrapText="bothSides"/>
          <wp:docPr id="2" name="Picture 2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HPRA_Nursing&amp;MidwiferyBoardofAustralia_SP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51685" cy="13167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E4352" w:rsidRDefault="009E4352" w:rsidP="00E844A0"/>
  <w:p w:rsidR="009E4352" w:rsidRDefault="009E4352" w:rsidP="00E844A0"/>
  <w:p w:rsidR="009E4352" w:rsidRDefault="009E4352" w:rsidP="00E844A0"/>
  <w:p w:rsidR="009E4352" w:rsidRDefault="009E4352" w:rsidP="00E844A0"/>
  <w:p w:rsidR="009E4352" w:rsidRDefault="009E4352" w:rsidP="009226B7">
    <w:pPr>
      <w:tabs>
        <w:tab w:val="left" w:pos="3667"/>
      </w:tabs>
    </w:pPr>
    <w:r>
      <w:tab/>
    </w:r>
  </w:p>
  <w:p w:rsidR="009E4352" w:rsidRDefault="009E4352" w:rsidP="00E844A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B17D6"/>
    <w:multiLevelType w:val="multilevel"/>
    <w:tmpl w:val="C4183F12"/>
    <w:numStyleLink w:val="AHPRANumberedlist"/>
  </w:abstractNum>
  <w:abstractNum w:abstractNumId="1">
    <w:nsid w:val="0A8C50CD"/>
    <w:multiLevelType w:val="multilevel"/>
    <w:tmpl w:val="C4183F12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2">
    <w:nsid w:val="0C037DB3"/>
    <w:multiLevelType w:val="multilevel"/>
    <w:tmpl w:val="BE20683A"/>
    <w:numStyleLink w:val="AHPRANumberedheadinglist"/>
  </w:abstractNum>
  <w:abstractNum w:abstractNumId="3">
    <w:nsid w:val="0C862165"/>
    <w:multiLevelType w:val="multilevel"/>
    <w:tmpl w:val="BE20683A"/>
    <w:styleLink w:val="AHPRANumberedheadinglist"/>
    <w:lvl w:ilvl="0">
      <w:start w:val="1"/>
      <w:numFmt w:val="decimal"/>
      <w:pStyle w:val="AHPRANumberedsubheadinglevel1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pStyle w:val="AHPRANumberedsubheadinglevel2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pStyle w:val="AHPRANumberedsubheadinglevel3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4">
    <w:nsid w:val="12F91887"/>
    <w:multiLevelType w:val="hybridMultilevel"/>
    <w:tmpl w:val="6F045860"/>
    <w:lvl w:ilvl="0" w:tplc="0C09001B">
      <w:start w:val="1"/>
      <w:numFmt w:val="lowerRoman"/>
      <w:lvlText w:val="%1."/>
      <w:lvlJc w:val="righ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D19FF"/>
    <w:multiLevelType w:val="multilevel"/>
    <w:tmpl w:val="BE20683A"/>
    <w:numStyleLink w:val="AHPRANumberedheadinglist"/>
  </w:abstractNum>
  <w:abstractNum w:abstractNumId="6">
    <w:nsid w:val="19092933"/>
    <w:multiLevelType w:val="hybridMultilevel"/>
    <w:tmpl w:val="87845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2578D"/>
    <w:multiLevelType w:val="multilevel"/>
    <w:tmpl w:val="BE20683A"/>
    <w:numStyleLink w:val="AHPRANumberedheadinglist"/>
  </w:abstractNum>
  <w:abstractNum w:abstractNumId="8">
    <w:nsid w:val="28DE0CD3"/>
    <w:multiLevelType w:val="hybridMultilevel"/>
    <w:tmpl w:val="719E5D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C156933"/>
    <w:multiLevelType w:val="hybridMultilevel"/>
    <w:tmpl w:val="42B81626"/>
    <w:lvl w:ilvl="0" w:tplc="0C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>
    <w:nsid w:val="30C065C2"/>
    <w:multiLevelType w:val="hybridMultilevel"/>
    <w:tmpl w:val="42C6061A"/>
    <w:lvl w:ilvl="0" w:tplc="676C367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B52C6A"/>
    <w:multiLevelType w:val="hybridMultilevel"/>
    <w:tmpl w:val="2E5AC2F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C679B5"/>
    <w:multiLevelType w:val="hybridMultilevel"/>
    <w:tmpl w:val="C0983EC8"/>
    <w:lvl w:ilvl="0" w:tplc="0C09001B">
      <w:start w:val="1"/>
      <w:numFmt w:val="lowerRoman"/>
      <w:lvlText w:val="%1."/>
      <w:lvlJc w:val="right"/>
      <w:pPr>
        <w:ind w:left="720" w:hanging="360"/>
      </w:p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192FC6"/>
    <w:multiLevelType w:val="hybridMultilevel"/>
    <w:tmpl w:val="068A29CC"/>
    <w:lvl w:ilvl="0" w:tplc="BBCC2522">
      <w:start w:val="1"/>
      <w:numFmt w:val="bullet"/>
      <w:pStyle w:val="AHPRA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2B0BB3"/>
    <w:multiLevelType w:val="hybridMultilevel"/>
    <w:tmpl w:val="E76EF8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04433A"/>
    <w:multiLevelType w:val="multilevel"/>
    <w:tmpl w:val="C4183F12"/>
    <w:numStyleLink w:val="AHPRANumberedlist"/>
  </w:abstractNum>
  <w:abstractNum w:abstractNumId="16">
    <w:nsid w:val="67BB439C"/>
    <w:multiLevelType w:val="hybridMultilevel"/>
    <w:tmpl w:val="F59AA2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9F2ACF"/>
    <w:multiLevelType w:val="multilevel"/>
    <w:tmpl w:val="24F89942"/>
    <w:styleLink w:val="AHPRAlist"/>
    <w:lvl w:ilvl="0">
      <w:start w:val="1"/>
      <w:numFmt w:val="decimal"/>
      <w:pStyle w:val="AHPRAnumberedsubheadinglevel10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pStyle w:val="AHPRAnumberedbulletpoint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8">
    <w:nsid w:val="6ACC55E0"/>
    <w:multiLevelType w:val="hybridMultilevel"/>
    <w:tmpl w:val="C96835DA"/>
    <w:lvl w:ilvl="0" w:tplc="49187862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544705E"/>
    <w:multiLevelType w:val="hybridMultilevel"/>
    <w:tmpl w:val="28EA14BE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E154B0"/>
    <w:multiLevelType w:val="multilevel"/>
    <w:tmpl w:val="C4183F12"/>
    <w:numStyleLink w:val="AHPRANumberedlist"/>
  </w:abstractNum>
  <w:abstractNum w:abstractNumId="21">
    <w:nsid w:val="7C2610BB"/>
    <w:multiLevelType w:val="hybridMultilevel"/>
    <w:tmpl w:val="FF68D3AC"/>
    <w:lvl w:ilvl="0" w:tplc="3B3CFF34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731660"/>
    <w:multiLevelType w:val="multilevel"/>
    <w:tmpl w:val="C4183F12"/>
    <w:numStyleLink w:val="AHPRANumberedlist"/>
  </w:abstractNum>
  <w:num w:numId="1">
    <w:abstractNumId w:val="18"/>
  </w:num>
  <w:num w:numId="2">
    <w:abstractNumId w:val="13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10"/>
  </w:num>
  <w:num w:numId="9">
    <w:abstractNumId w:val="21"/>
  </w:num>
  <w:num w:numId="10">
    <w:abstractNumId w:val="15"/>
  </w:num>
  <w:num w:numId="11">
    <w:abstractNumId w:val="2"/>
  </w:num>
  <w:num w:numId="12">
    <w:abstractNumId w:val="20"/>
  </w:num>
  <w:num w:numId="13">
    <w:abstractNumId w:val="22"/>
  </w:num>
  <w:num w:numId="14">
    <w:abstractNumId w:val="17"/>
  </w:num>
  <w:num w:numId="15">
    <w:abstractNumId w:val="8"/>
  </w:num>
  <w:num w:numId="16">
    <w:abstractNumId w:val="14"/>
  </w:num>
  <w:num w:numId="17">
    <w:abstractNumId w:val="16"/>
  </w:num>
  <w:num w:numId="18">
    <w:abstractNumId w:val="9"/>
  </w:num>
  <w:num w:numId="19">
    <w:abstractNumId w:val="6"/>
  </w:num>
  <w:num w:numId="20">
    <w:abstractNumId w:val="11"/>
  </w:num>
  <w:num w:numId="21">
    <w:abstractNumId w:val="19"/>
  </w:num>
  <w:num w:numId="22">
    <w:abstractNumId w:val="4"/>
  </w:num>
  <w:num w:numId="23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styleLockTheme/>
  <w:styleLockQFSet/>
  <w:defaultTabStop w:val="720"/>
  <w:drawingGridHorizontalSpacing w:val="110"/>
  <w:drawingGridVerticalSpacing w:val="360"/>
  <w:displayHorizontalDrawingGridEvery w:val="0"/>
  <w:displayVerticalDrawingGridEvery w:val="0"/>
  <w:characterSpacingControl w:val="doNotCompress"/>
  <w:hdrShapeDefaults>
    <o:shapedefaults v:ext="edit" spidmax="276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D2B"/>
    <w:rsid w:val="00000033"/>
    <w:rsid w:val="00006922"/>
    <w:rsid w:val="000334D7"/>
    <w:rsid w:val="000677F2"/>
    <w:rsid w:val="00071439"/>
    <w:rsid w:val="000945FB"/>
    <w:rsid w:val="000A6BF7"/>
    <w:rsid w:val="000C1AB8"/>
    <w:rsid w:val="000D55F9"/>
    <w:rsid w:val="000E7E28"/>
    <w:rsid w:val="000F5D90"/>
    <w:rsid w:val="000F7C50"/>
    <w:rsid w:val="0010139F"/>
    <w:rsid w:val="00107D2B"/>
    <w:rsid w:val="001152C4"/>
    <w:rsid w:val="00143CC2"/>
    <w:rsid w:val="00144DEF"/>
    <w:rsid w:val="001506FE"/>
    <w:rsid w:val="00175042"/>
    <w:rsid w:val="00175ADD"/>
    <w:rsid w:val="001765D0"/>
    <w:rsid w:val="00195781"/>
    <w:rsid w:val="001C425C"/>
    <w:rsid w:val="001C639A"/>
    <w:rsid w:val="001E1E31"/>
    <w:rsid w:val="001E2849"/>
    <w:rsid w:val="001E4A94"/>
    <w:rsid w:val="001E5621"/>
    <w:rsid w:val="001F0AFD"/>
    <w:rsid w:val="001F25BA"/>
    <w:rsid w:val="00220A3B"/>
    <w:rsid w:val="00224708"/>
    <w:rsid w:val="00230CA1"/>
    <w:rsid w:val="00273667"/>
    <w:rsid w:val="00277013"/>
    <w:rsid w:val="0028013F"/>
    <w:rsid w:val="00295B44"/>
    <w:rsid w:val="00297E96"/>
    <w:rsid w:val="002B2D48"/>
    <w:rsid w:val="002C08FB"/>
    <w:rsid w:val="002C34EA"/>
    <w:rsid w:val="002E67EA"/>
    <w:rsid w:val="00303BE1"/>
    <w:rsid w:val="00305AFC"/>
    <w:rsid w:val="00334709"/>
    <w:rsid w:val="003354E4"/>
    <w:rsid w:val="00353D8A"/>
    <w:rsid w:val="0038620E"/>
    <w:rsid w:val="003D6DBD"/>
    <w:rsid w:val="003E00B5"/>
    <w:rsid w:val="003E3268"/>
    <w:rsid w:val="003E5071"/>
    <w:rsid w:val="003F2F06"/>
    <w:rsid w:val="00405C0A"/>
    <w:rsid w:val="00414F2C"/>
    <w:rsid w:val="004405F3"/>
    <w:rsid w:val="00445765"/>
    <w:rsid w:val="00450B34"/>
    <w:rsid w:val="00450CC7"/>
    <w:rsid w:val="004606A7"/>
    <w:rsid w:val="00461C91"/>
    <w:rsid w:val="00470BAB"/>
    <w:rsid w:val="0047542D"/>
    <w:rsid w:val="00496C4A"/>
    <w:rsid w:val="004A0CF8"/>
    <w:rsid w:val="004A5E5D"/>
    <w:rsid w:val="004B747B"/>
    <w:rsid w:val="004D65E4"/>
    <w:rsid w:val="004D7537"/>
    <w:rsid w:val="004F5C05"/>
    <w:rsid w:val="00536208"/>
    <w:rsid w:val="0053749F"/>
    <w:rsid w:val="00546C3A"/>
    <w:rsid w:val="00553A4C"/>
    <w:rsid w:val="00554335"/>
    <w:rsid w:val="005565CE"/>
    <w:rsid w:val="005708AE"/>
    <w:rsid w:val="00576429"/>
    <w:rsid w:val="00585CC0"/>
    <w:rsid w:val="00593C13"/>
    <w:rsid w:val="005A0FA9"/>
    <w:rsid w:val="005B7E10"/>
    <w:rsid w:val="005C5932"/>
    <w:rsid w:val="005C6817"/>
    <w:rsid w:val="005E2917"/>
    <w:rsid w:val="00616043"/>
    <w:rsid w:val="006277AF"/>
    <w:rsid w:val="00640B2C"/>
    <w:rsid w:val="00667CAD"/>
    <w:rsid w:val="006806AF"/>
    <w:rsid w:val="00681D5E"/>
    <w:rsid w:val="006C0257"/>
    <w:rsid w:val="006C0E29"/>
    <w:rsid w:val="006C2933"/>
    <w:rsid w:val="006D30FE"/>
    <w:rsid w:val="006D3757"/>
    <w:rsid w:val="006E0B8B"/>
    <w:rsid w:val="006F7348"/>
    <w:rsid w:val="006F796D"/>
    <w:rsid w:val="00701257"/>
    <w:rsid w:val="0070155F"/>
    <w:rsid w:val="0070795B"/>
    <w:rsid w:val="007372A4"/>
    <w:rsid w:val="00741B04"/>
    <w:rsid w:val="007432A4"/>
    <w:rsid w:val="00746616"/>
    <w:rsid w:val="0076115C"/>
    <w:rsid w:val="007664F3"/>
    <w:rsid w:val="0079197C"/>
    <w:rsid w:val="007A35B9"/>
    <w:rsid w:val="007B77D6"/>
    <w:rsid w:val="007C0B6E"/>
    <w:rsid w:val="007C333B"/>
    <w:rsid w:val="007D4836"/>
    <w:rsid w:val="007E2C84"/>
    <w:rsid w:val="007E3545"/>
    <w:rsid w:val="007F0095"/>
    <w:rsid w:val="00824427"/>
    <w:rsid w:val="008338F7"/>
    <w:rsid w:val="00836397"/>
    <w:rsid w:val="00845054"/>
    <w:rsid w:val="00852D1C"/>
    <w:rsid w:val="00856147"/>
    <w:rsid w:val="00860473"/>
    <w:rsid w:val="00860F40"/>
    <w:rsid w:val="008615C9"/>
    <w:rsid w:val="00864020"/>
    <w:rsid w:val="00877659"/>
    <w:rsid w:val="008979D5"/>
    <w:rsid w:val="008A4C3B"/>
    <w:rsid w:val="008B2AD7"/>
    <w:rsid w:val="008C0615"/>
    <w:rsid w:val="008D4206"/>
    <w:rsid w:val="008D6B7E"/>
    <w:rsid w:val="008D7845"/>
    <w:rsid w:val="008F2DC9"/>
    <w:rsid w:val="009018E4"/>
    <w:rsid w:val="009226B7"/>
    <w:rsid w:val="00923B23"/>
    <w:rsid w:val="0093781C"/>
    <w:rsid w:val="00937ED0"/>
    <w:rsid w:val="00940444"/>
    <w:rsid w:val="009441F4"/>
    <w:rsid w:val="00952797"/>
    <w:rsid w:val="00964C0D"/>
    <w:rsid w:val="0097049B"/>
    <w:rsid w:val="009706CA"/>
    <w:rsid w:val="009777D3"/>
    <w:rsid w:val="009859E6"/>
    <w:rsid w:val="00992DE0"/>
    <w:rsid w:val="00996BFC"/>
    <w:rsid w:val="009A0738"/>
    <w:rsid w:val="009A0A5D"/>
    <w:rsid w:val="009B21A0"/>
    <w:rsid w:val="009C6933"/>
    <w:rsid w:val="009E4352"/>
    <w:rsid w:val="00A04C7A"/>
    <w:rsid w:val="00A058E5"/>
    <w:rsid w:val="00A10C1A"/>
    <w:rsid w:val="00A14471"/>
    <w:rsid w:val="00A2072E"/>
    <w:rsid w:val="00A237BB"/>
    <w:rsid w:val="00A509AB"/>
    <w:rsid w:val="00A56C8F"/>
    <w:rsid w:val="00A70173"/>
    <w:rsid w:val="00A82078"/>
    <w:rsid w:val="00A838C8"/>
    <w:rsid w:val="00A91C42"/>
    <w:rsid w:val="00A9516B"/>
    <w:rsid w:val="00A9780A"/>
    <w:rsid w:val="00AA00AF"/>
    <w:rsid w:val="00AA10A8"/>
    <w:rsid w:val="00AA2FC9"/>
    <w:rsid w:val="00AB283D"/>
    <w:rsid w:val="00AC0693"/>
    <w:rsid w:val="00AC4E10"/>
    <w:rsid w:val="00AD312E"/>
    <w:rsid w:val="00AD4B09"/>
    <w:rsid w:val="00AE3EAF"/>
    <w:rsid w:val="00B024B0"/>
    <w:rsid w:val="00B34EDA"/>
    <w:rsid w:val="00B41762"/>
    <w:rsid w:val="00B51748"/>
    <w:rsid w:val="00B57198"/>
    <w:rsid w:val="00B76294"/>
    <w:rsid w:val="00B85023"/>
    <w:rsid w:val="00BA2456"/>
    <w:rsid w:val="00BA261B"/>
    <w:rsid w:val="00BA469B"/>
    <w:rsid w:val="00BA7E28"/>
    <w:rsid w:val="00BB4A5B"/>
    <w:rsid w:val="00BC5E94"/>
    <w:rsid w:val="00BE19AE"/>
    <w:rsid w:val="00BF2534"/>
    <w:rsid w:val="00BF79DC"/>
    <w:rsid w:val="00C35DE1"/>
    <w:rsid w:val="00C3795C"/>
    <w:rsid w:val="00C524AA"/>
    <w:rsid w:val="00C54689"/>
    <w:rsid w:val="00C81B3A"/>
    <w:rsid w:val="00C875E1"/>
    <w:rsid w:val="00CB26F9"/>
    <w:rsid w:val="00CB6C08"/>
    <w:rsid w:val="00CD0DCA"/>
    <w:rsid w:val="00CD7EB8"/>
    <w:rsid w:val="00D01575"/>
    <w:rsid w:val="00D01880"/>
    <w:rsid w:val="00D12F61"/>
    <w:rsid w:val="00D201C6"/>
    <w:rsid w:val="00D366E3"/>
    <w:rsid w:val="00D56AE3"/>
    <w:rsid w:val="00D638E0"/>
    <w:rsid w:val="00D716BA"/>
    <w:rsid w:val="00D8404D"/>
    <w:rsid w:val="00D962F0"/>
    <w:rsid w:val="00DA69A8"/>
    <w:rsid w:val="00DC2952"/>
    <w:rsid w:val="00DE3B70"/>
    <w:rsid w:val="00DE691F"/>
    <w:rsid w:val="00DF1AB7"/>
    <w:rsid w:val="00DF1CD3"/>
    <w:rsid w:val="00E07C02"/>
    <w:rsid w:val="00E1254E"/>
    <w:rsid w:val="00E12B06"/>
    <w:rsid w:val="00E15BF6"/>
    <w:rsid w:val="00E442AE"/>
    <w:rsid w:val="00E71CB9"/>
    <w:rsid w:val="00E7357F"/>
    <w:rsid w:val="00E73698"/>
    <w:rsid w:val="00E74923"/>
    <w:rsid w:val="00E77E23"/>
    <w:rsid w:val="00E8251C"/>
    <w:rsid w:val="00E844A0"/>
    <w:rsid w:val="00ED26CC"/>
    <w:rsid w:val="00F13ED2"/>
    <w:rsid w:val="00F17E37"/>
    <w:rsid w:val="00F27ACB"/>
    <w:rsid w:val="00F31861"/>
    <w:rsid w:val="00F3616F"/>
    <w:rsid w:val="00F50454"/>
    <w:rsid w:val="00F53CF4"/>
    <w:rsid w:val="00F6618F"/>
    <w:rsid w:val="00F70DD5"/>
    <w:rsid w:val="00F73165"/>
    <w:rsid w:val="00F90BCE"/>
    <w:rsid w:val="00FA09EE"/>
    <w:rsid w:val="00FC2881"/>
    <w:rsid w:val="00FD1ABA"/>
    <w:rsid w:val="00FD7DC1"/>
    <w:rsid w:val="00FF41A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49"/>
    <o:shapelayout v:ext="edit">
      <o:idmap v:ext="edit" data="1"/>
    </o:shapelayout>
  </w:shapeDefaults>
  <w:decimalSymbol w:val="."/>
  <w:listSeparator w:val=","/>
  <w15:docId w15:val="{9E789854-CE22-4291-AA8C-A93B2FACA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mbria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iPriority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semiHidden="1" w:uiPriority="1" w:unhideWhenUsed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1" w:unhideWhenUsed="1"/>
    <w:lsdException w:name="Strong" w:semiHidden="1" w:uiPriority="1" w:unhideWhenUsed="1"/>
    <w:lsdException w:name="Emphasis" w:semiHidden="1" w:uiPriority="1" w:unhideWhenUsed="1"/>
    <w:lsdException w:name="Document Map" w:semiHidden="1" w:uiPriority="1" w:unhideWhenUsed="1"/>
    <w:lsdException w:name="Plain Text" w:semiHidden="1" w:uiPriority="1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1" w:unhideWhenUsed="1"/>
    <w:lsdException w:name="Quote" w:semiHidden="1" w:uiPriority="1" w:unhideWhenUsed="1"/>
    <w:lsdException w:name="Intense Quote" w:semiHidden="1" w:uiPriority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iPriority="1" w:unhideWhenUsed="1"/>
    <w:lsdException w:name="Intense Emphasis" w:uiPriority="21" w:qFormat="1"/>
    <w:lsdException w:name="Subtle Reference" w:semiHidden="1" w:uiPriority="1" w:unhideWhenUsed="1"/>
    <w:lsdException w:name="Intense Reference" w:semiHidden="1" w:uiPriority="1" w:unhideWhenUsed="1"/>
    <w:lsdException w:name="Book Title" w:semiHidden="1" w:uiPriority="99" w:unhideWhenUsed="1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6B7"/>
    <w:pPr>
      <w:jc w:val="both"/>
    </w:pPr>
    <w:rPr>
      <w:rFonts w:eastAsia="Times New Roman" w:cs="Arial"/>
      <w:sz w:val="22"/>
      <w:szCs w:val="24"/>
      <w:lang w:val="en-AU" w:eastAsia="en-AU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rsid w:val="00554335"/>
    <w:pPr>
      <w:keepNext/>
      <w:spacing w:before="240" w:after="60"/>
      <w:jc w:val="left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1"/>
    <w:semiHidden/>
    <w:unhideWhenUsed/>
    <w:qFormat/>
    <w:rsid w:val="00E73698"/>
    <w:pPr>
      <w:keepNext/>
      <w:spacing w:before="240" w:after="60"/>
      <w:jc w:val="left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E73698"/>
    <w:pPr>
      <w:keepNext/>
      <w:spacing w:before="240" w:after="60"/>
      <w:jc w:val="left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semiHidden/>
    <w:rsid w:val="001E4A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HPRADocumenttitle">
    <w:name w:val="AHPRA Document title"/>
    <w:basedOn w:val="Normal"/>
    <w:rsid w:val="0079197C"/>
    <w:pPr>
      <w:spacing w:before="200" w:after="200"/>
      <w:jc w:val="left"/>
      <w:outlineLvl w:val="0"/>
    </w:pPr>
    <w:rPr>
      <w:rFonts w:eastAsia="Cambria"/>
      <w:color w:val="00BCE4"/>
      <w:sz w:val="32"/>
      <w:szCs w:val="52"/>
      <w:lang w:val="en-US" w:eastAsia="en-US"/>
    </w:rPr>
  </w:style>
  <w:style w:type="paragraph" w:customStyle="1" w:styleId="AHPRAbody">
    <w:name w:val="AHPRA body"/>
    <w:basedOn w:val="Normal"/>
    <w:link w:val="AHPRAbodyChar"/>
    <w:qFormat/>
    <w:rsid w:val="00E73698"/>
    <w:pPr>
      <w:spacing w:after="200"/>
      <w:jc w:val="left"/>
    </w:pPr>
    <w:rPr>
      <w:rFonts w:eastAsia="Cambria"/>
      <w:sz w:val="20"/>
      <w:lang w:val="en-US" w:eastAsia="en-US"/>
    </w:rPr>
  </w:style>
  <w:style w:type="paragraph" w:customStyle="1" w:styleId="AHPRAbodybold">
    <w:name w:val="AHPRA body bold"/>
    <w:basedOn w:val="AHPRAbody"/>
    <w:link w:val="AHPRAbodyboldChar"/>
    <w:qFormat/>
    <w:rsid w:val="00D8404D"/>
    <w:rPr>
      <w:b/>
    </w:rPr>
  </w:style>
  <w:style w:type="paragraph" w:customStyle="1" w:styleId="AHPRADocumentsubheading">
    <w:name w:val="AHPRA Document subheading"/>
    <w:basedOn w:val="Normal"/>
    <w:next w:val="Normal"/>
    <w:qFormat/>
    <w:rsid w:val="0079197C"/>
    <w:pPr>
      <w:spacing w:after="200"/>
      <w:jc w:val="left"/>
      <w:outlineLvl w:val="0"/>
    </w:pPr>
    <w:rPr>
      <w:rFonts w:eastAsia="Cambria"/>
      <w:color w:val="5F6062"/>
      <w:sz w:val="28"/>
      <w:szCs w:val="52"/>
      <w:lang w:val="en-US" w:eastAsia="en-US"/>
    </w:rPr>
  </w:style>
  <w:style w:type="paragraph" w:customStyle="1" w:styleId="AHPRASubheading">
    <w:name w:val="AHPRA Subheading"/>
    <w:basedOn w:val="Normal"/>
    <w:qFormat/>
    <w:rsid w:val="00A10C1A"/>
    <w:pPr>
      <w:spacing w:before="200" w:after="200"/>
      <w:jc w:val="left"/>
    </w:pPr>
    <w:rPr>
      <w:rFonts w:eastAsia="Cambria" w:cs="Times New Roman"/>
      <w:b/>
      <w:color w:val="007DC3"/>
      <w:sz w:val="20"/>
      <w:lang w:val="en-US" w:eastAsia="en-US"/>
    </w:rPr>
  </w:style>
  <w:style w:type="paragraph" w:customStyle="1" w:styleId="AHPRASubheadinglevel2">
    <w:name w:val="AHPRA Subheading level 2"/>
    <w:basedOn w:val="AHPRASubheading"/>
    <w:next w:val="Normal"/>
    <w:qFormat/>
    <w:rsid w:val="00A10C1A"/>
    <w:rPr>
      <w:color w:val="auto"/>
    </w:rPr>
  </w:style>
  <w:style w:type="paragraph" w:customStyle="1" w:styleId="AHPRASubheadinglevel3">
    <w:name w:val="AHPRA Subheading level 3"/>
    <w:basedOn w:val="AHPRASubheading"/>
    <w:next w:val="Normal"/>
    <w:qFormat/>
    <w:rsid w:val="00A10C1A"/>
    <w:rPr>
      <w:b w:val="0"/>
    </w:rPr>
  </w:style>
  <w:style w:type="paragraph" w:customStyle="1" w:styleId="AHPRABulletlevel1">
    <w:name w:val="AHPRA Bullet level 1"/>
    <w:basedOn w:val="Normal"/>
    <w:qFormat/>
    <w:rsid w:val="0079197C"/>
    <w:pPr>
      <w:numPr>
        <w:numId w:val="2"/>
      </w:numPr>
      <w:ind w:left="369" w:hanging="369"/>
      <w:jc w:val="left"/>
    </w:pPr>
    <w:rPr>
      <w:rFonts w:eastAsia="Cambria" w:cs="Times New Roman"/>
      <w:sz w:val="20"/>
      <w:lang w:val="en-US" w:eastAsia="en-US"/>
    </w:rPr>
  </w:style>
  <w:style w:type="paragraph" w:customStyle="1" w:styleId="AHPRABulletlevel2">
    <w:name w:val="AHPRA Bullet level 2"/>
    <w:basedOn w:val="AHPRABulletlevel1"/>
    <w:rsid w:val="0079197C"/>
    <w:pPr>
      <w:numPr>
        <w:numId w:val="9"/>
      </w:numPr>
      <w:ind w:left="738" w:hanging="369"/>
    </w:pPr>
  </w:style>
  <w:style w:type="paragraph" w:customStyle="1" w:styleId="AHPRABulletlevel3">
    <w:name w:val="AHPRA Bullet level 3"/>
    <w:basedOn w:val="AHPRABulletlevel2"/>
    <w:rsid w:val="0079197C"/>
    <w:pPr>
      <w:numPr>
        <w:numId w:val="1"/>
      </w:numPr>
      <w:ind w:left="1106" w:hanging="369"/>
    </w:pPr>
  </w:style>
  <w:style w:type="paragraph" w:customStyle="1" w:styleId="AHPRANumberedlistlevel2">
    <w:name w:val="AHPRA Numbered list level 2"/>
    <w:basedOn w:val="AHPRA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HPRANumberedsubheadinglevel1">
    <w:name w:val="AHPRA Numbered subheading level 1"/>
    <w:basedOn w:val="AHPRASubheading"/>
    <w:next w:val="AHPRAbody"/>
    <w:rsid w:val="0079197C"/>
    <w:pPr>
      <w:numPr>
        <w:numId w:val="11"/>
      </w:numPr>
    </w:pPr>
  </w:style>
  <w:style w:type="paragraph" w:customStyle="1" w:styleId="AHPRANumberedlistlevel2withspace">
    <w:name w:val="AHPRA Numbered list level 2 with space"/>
    <w:basedOn w:val="AHPRANumberedlistlevel2"/>
    <w:next w:val="AHPRAbody"/>
    <w:rsid w:val="00A10C1A"/>
    <w:pPr>
      <w:spacing w:after="240"/>
    </w:pPr>
  </w:style>
  <w:style w:type="paragraph" w:customStyle="1" w:styleId="AHPRAtableheading">
    <w:name w:val="AHPRA table heading"/>
    <w:basedOn w:val="Normal"/>
    <w:rsid w:val="0053749F"/>
    <w:pPr>
      <w:spacing w:before="120" w:after="120"/>
      <w:jc w:val="center"/>
    </w:pPr>
    <w:rPr>
      <w:rFonts w:eastAsia="Cambria" w:cs="Times New Roman"/>
      <w:b/>
      <w:sz w:val="20"/>
      <w:lang w:val="en-US" w:eastAsia="en-US"/>
    </w:rPr>
  </w:style>
  <w:style w:type="paragraph" w:customStyle="1" w:styleId="AHPRABulletlevel1last">
    <w:name w:val="AHPRA Bullet level 1 last"/>
    <w:basedOn w:val="AHPRABulletlevel1"/>
    <w:next w:val="Normal"/>
    <w:rsid w:val="0079197C"/>
    <w:pPr>
      <w:spacing w:after="200"/>
    </w:pPr>
  </w:style>
  <w:style w:type="paragraph" w:customStyle="1" w:styleId="AHPRANumberedlistlevel1withspace">
    <w:name w:val="AHPRA Numbered list level 1 with space"/>
    <w:basedOn w:val="AHPRANumberedlistlevel1"/>
    <w:next w:val="AHPRAbody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1E4A94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  <w:spacing w:after="200"/>
      <w:jc w:val="left"/>
    </w:pPr>
    <w:rPr>
      <w:rFonts w:eastAsia="Cambria" w:cs="Times New Roman"/>
      <w:sz w:val="24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semiHidden/>
    <w:unhideWhenUsed/>
    <w:rsid w:val="00E73698"/>
    <w:pPr>
      <w:spacing w:after="200"/>
      <w:jc w:val="left"/>
    </w:pPr>
    <w:rPr>
      <w:rFonts w:eastAsia="Cambria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semiHidden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1E4A9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OC2">
    <w:name w:val="toc 2"/>
    <w:basedOn w:val="AHPRASubheadinglevel2"/>
    <w:next w:val="Normal"/>
    <w:autoRedefine/>
    <w:uiPriority w:val="39"/>
    <w:unhideWhenUsed/>
    <w:rsid w:val="00C3795C"/>
    <w:pPr>
      <w:ind w:left="240"/>
    </w:pPr>
    <w:rPr>
      <w:b w:val="0"/>
    </w:rPr>
  </w:style>
  <w:style w:type="paragraph" w:styleId="TOC1">
    <w:name w:val="toc 1"/>
    <w:aliases w:val="AHPRA table of contents"/>
    <w:basedOn w:val="AHPRASubheading"/>
    <w:next w:val="Normal"/>
    <w:autoRedefine/>
    <w:uiPriority w:val="39"/>
    <w:unhideWhenUsed/>
    <w:rsid w:val="0079197C"/>
    <w:pPr>
      <w:tabs>
        <w:tab w:val="right" w:leader="dot" w:pos="9488"/>
      </w:tabs>
    </w:pPr>
    <w:rPr>
      <w:noProof/>
    </w:rPr>
  </w:style>
  <w:style w:type="paragraph" w:styleId="TOC3">
    <w:name w:val="toc 3"/>
    <w:basedOn w:val="AHPRASubheadinglevel3"/>
    <w:next w:val="Normal"/>
    <w:autoRedefine/>
    <w:uiPriority w:val="39"/>
    <w:unhideWhenUsed/>
    <w:rsid w:val="00C3795C"/>
    <w:pPr>
      <w:ind w:left="480"/>
    </w:pPr>
  </w:style>
  <w:style w:type="character" w:styleId="Hyperlink">
    <w:name w:val="Hyperlink"/>
    <w:unhideWhenUsed/>
    <w:rsid w:val="00E73698"/>
    <w:rPr>
      <w:color w:val="0000FF"/>
      <w:u w:val="single"/>
    </w:rPr>
  </w:style>
  <w:style w:type="paragraph" w:customStyle="1" w:styleId="AHPRAtabletext">
    <w:name w:val="AHPRA table text"/>
    <w:basedOn w:val="AHPRAbody"/>
    <w:rsid w:val="00A10C1A"/>
    <w:pPr>
      <w:spacing w:after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3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4"/>
      </w:numPr>
    </w:pPr>
  </w:style>
  <w:style w:type="paragraph" w:customStyle="1" w:styleId="AHPRANumberedlistlevel3withspace">
    <w:name w:val="AHPRA Numbered list level 3 with space"/>
    <w:basedOn w:val="AHPRANumberedlistlevel3"/>
    <w:next w:val="AHPRAbody"/>
    <w:rsid w:val="00A10C1A"/>
    <w:pPr>
      <w:spacing w:after="200"/>
    </w:pPr>
  </w:style>
  <w:style w:type="paragraph" w:customStyle="1" w:styleId="StyleAHPRASubheadingNotBold">
    <w:name w:val="Style AHPRA Subheading + Not Bold"/>
    <w:basedOn w:val="AHPRASubheading"/>
    <w:uiPriority w:val="1"/>
    <w:semiHidden/>
    <w:unhideWhenUsed/>
    <w:rsid w:val="00D8404D"/>
    <w:rPr>
      <w:b w:val="0"/>
    </w:rPr>
  </w:style>
  <w:style w:type="paragraph" w:customStyle="1" w:styleId="AHPRABulletlevel2last">
    <w:name w:val="AHPRA Bullet level 2 last"/>
    <w:basedOn w:val="AHPRABulletlevel2"/>
    <w:next w:val="AHPRAbody"/>
    <w:rsid w:val="0079197C"/>
    <w:pPr>
      <w:spacing w:after="200"/>
    </w:pPr>
  </w:style>
  <w:style w:type="paragraph" w:customStyle="1" w:styleId="AHPRABulletlevel3last">
    <w:name w:val="AHPRA Bullet level 3 last"/>
    <w:basedOn w:val="AHPRABulletlevel3"/>
    <w:next w:val="AHPRAbody"/>
    <w:rsid w:val="0079197C"/>
    <w:pPr>
      <w:spacing w:after="200"/>
    </w:pPr>
  </w:style>
  <w:style w:type="paragraph" w:customStyle="1" w:styleId="AHPRAbodyitalics">
    <w:name w:val="AHPRA body italics"/>
    <w:basedOn w:val="AHPRAbodybold"/>
    <w:link w:val="AHPRAbodyitalicsChar"/>
    <w:qFormat/>
    <w:rsid w:val="00D8404D"/>
    <w:rPr>
      <w:b w:val="0"/>
      <w:i/>
    </w:rPr>
  </w:style>
  <w:style w:type="paragraph" w:customStyle="1" w:styleId="AHPRAbodyunderline">
    <w:name w:val="AHPRA body underline"/>
    <w:basedOn w:val="AHPRAbodyitalics"/>
    <w:link w:val="AHPRAbodyunderlineChar"/>
    <w:rsid w:val="00D8404D"/>
    <w:rPr>
      <w:i w:val="0"/>
      <w:u w:val="single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AHPRASubheading"/>
    <w:rsid w:val="00D8404D"/>
    <w:pPr>
      <w:spacing w:before="0" w:after="120"/>
    </w:pPr>
    <w:rPr>
      <w:b w:val="0"/>
      <w:color w:val="auto"/>
      <w:sz w:val="18"/>
      <w:szCs w:val="18"/>
    </w:rPr>
  </w:style>
  <w:style w:type="paragraph" w:customStyle="1" w:styleId="AHPRANumberedlistlevel1">
    <w:name w:val="AHPRA Numbered list level 1"/>
    <w:basedOn w:val="AHPRABulletlevel1"/>
    <w:rsid w:val="0079197C"/>
    <w:pPr>
      <w:numPr>
        <w:numId w:val="13"/>
      </w:numPr>
    </w:pPr>
  </w:style>
  <w:style w:type="paragraph" w:customStyle="1" w:styleId="AHPRANumberedlistlevel3">
    <w:name w:val="AHPRA Numbered list level 3"/>
    <w:basedOn w:val="AHPRANumberedlistlevel1"/>
    <w:rsid w:val="0079197C"/>
    <w:pPr>
      <w:numPr>
        <w:ilvl w:val="2"/>
      </w:numPr>
    </w:pPr>
  </w:style>
  <w:style w:type="paragraph" w:customStyle="1" w:styleId="AHPRANumberedsubheadinglevel2">
    <w:name w:val="AHPRA Numbered subheading level 2"/>
    <w:basedOn w:val="AHPRANumberedsubheadinglevel1"/>
    <w:next w:val="AHPRAbody"/>
    <w:rsid w:val="002C08FB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2C08FB"/>
    <w:pPr>
      <w:numPr>
        <w:ilvl w:val="2"/>
      </w:numPr>
    </w:pPr>
    <w:rPr>
      <w:b w:val="0"/>
      <w:color w:val="007DC3"/>
    </w:rPr>
  </w:style>
  <w:style w:type="paragraph" w:customStyle="1" w:styleId="AHPRAtablebullets">
    <w:name w:val="AHPRA table bullets"/>
    <w:basedOn w:val="AHPRABulletlevel1"/>
    <w:rsid w:val="001E4A94"/>
  </w:style>
  <w:style w:type="character" w:customStyle="1" w:styleId="AHPRAbodyChar">
    <w:name w:val="AHPRA body Char"/>
    <w:basedOn w:val="DefaultParagraphFont"/>
    <w:link w:val="AHPRAbody"/>
    <w:rsid w:val="000E7E28"/>
    <w:rPr>
      <w:rFonts w:cs="Arial"/>
      <w:szCs w:val="24"/>
    </w:rPr>
  </w:style>
  <w:style w:type="character" w:customStyle="1" w:styleId="AHPRAbodyboldChar">
    <w:name w:val="AHPRA body bold Char"/>
    <w:basedOn w:val="AHPRAbodyChar"/>
    <w:link w:val="AHPRAbodybold"/>
    <w:rsid w:val="000E7E28"/>
    <w:rPr>
      <w:rFonts w:cs="Arial"/>
      <w:b/>
      <w:szCs w:val="24"/>
    </w:rPr>
  </w:style>
  <w:style w:type="paragraph" w:styleId="TOCHeading">
    <w:name w:val="TOC Heading"/>
    <w:basedOn w:val="AHPRADocumentsubheading"/>
    <w:next w:val="AHPRAbody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character" w:customStyle="1" w:styleId="AHPRAbodyitalicsChar">
    <w:name w:val="AHPRA body italics Char"/>
    <w:basedOn w:val="AHPRAbodyboldChar"/>
    <w:link w:val="AHPRAbodyitalics"/>
    <w:rsid w:val="000E7E28"/>
    <w:rPr>
      <w:rFonts w:cs="Arial"/>
      <w:b/>
      <w:i/>
      <w:szCs w:val="24"/>
    </w:rPr>
  </w:style>
  <w:style w:type="character" w:customStyle="1" w:styleId="AHPRAbodyunderlineChar">
    <w:name w:val="AHPRA body underline Char"/>
    <w:basedOn w:val="AHPRAbodyitalicsChar"/>
    <w:link w:val="AHPRAbodyunderline"/>
    <w:rsid w:val="000E7E28"/>
    <w:rPr>
      <w:rFonts w:cs="Arial"/>
      <w:b/>
      <w:i/>
      <w:szCs w:val="24"/>
      <w:u w:val="single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AHPRAbodybluebold">
    <w:name w:val="AHPRA body blue bold"/>
    <w:basedOn w:val="AHPRASubheading"/>
    <w:uiPriority w:val="1"/>
    <w:rsid w:val="00996BFC"/>
  </w:style>
  <w:style w:type="paragraph" w:customStyle="1" w:styleId="AHPRAnumberedsubheadinglevel10">
    <w:name w:val="AHPRA numbered subheading level 1"/>
    <w:basedOn w:val="AHPRASubheading"/>
    <w:next w:val="Normal"/>
    <w:rsid w:val="00996BFC"/>
    <w:pPr>
      <w:numPr>
        <w:numId w:val="14"/>
      </w:numPr>
    </w:pPr>
    <w:rPr>
      <w:color w:val="008EC4"/>
    </w:rPr>
  </w:style>
  <w:style w:type="paragraph" w:customStyle="1" w:styleId="AHPRAnumberedbulletpoint">
    <w:name w:val="AHPRA numbered bullet point"/>
    <w:basedOn w:val="AHPRAnumberedsubheadinglevel10"/>
    <w:rsid w:val="00996BFC"/>
    <w:pPr>
      <w:numPr>
        <w:ilvl w:val="1"/>
      </w:numPr>
    </w:pPr>
    <w:rPr>
      <w:b w:val="0"/>
      <w:color w:val="auto"/>
    </w:rPr>
  </w:style>
  <w:style w:type="numbering" w:customStyle="1" w:styleId="AHPRAlist">
    <w:name w:val="AHPRA list"/>
    <w:uiPriority w:val="99"/>
    <w:rsid w:val="00996BFC"/>
    <w:pPr>
      <w:numPr>
        <w:numId w:val="14"/>
      </w:numPr>
    </w:pPr>
  </w:style>
  <w:style w:type="character" w:styleId="FollowedHyperlink">
    <w:name w:val="FollowedHyperlink"/>
    <w:basedOn w:val="DefaultParagraphFont"/>
    <w:uiPriority w:val="1"/>
    <w:semiHidden/>
    <w:unhideWhenUsed/>
    <w:rsid w:val="00992DE0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1"/>
    <w:semiHidden/>
    <w:unhideWhenUsed/>
    <w:rsid w:val="009E43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semiHidden/>
    <w:unhideWhenUsed/>
    <w:rsid w:val="009E43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semiHidden/>
    <w:rsid w:val="009E4352"/>
    <w:rPr>
      <w:rFonts w:eastAsia="Times New Roman" w:cs="Arial"/>
      <w:lang w:val="en-AU"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9E4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9E4352"/>
    <w:rPr>
      <w:rFonts w:eastAsia="Times New Roman" w:cs="Arial"/>
      <w:b/>
      <w:bCs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newbery\AppData\Local\Microsoft\Windows\Temporary%20Internet%20Files\Content.IE5\SDNA12NZ\NMBA_letter-template%5b1%5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A0FE7-9F58-4592-B1EF-C5E3BF8BD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NMBA_letter-template[1]</Template>
  <TotalTime>2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Johanna Villani Design</Company>
  <LinksUpToDate>false</LinksUpToDate>
  <CharactersWithSpaces>2920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standard for endorsement for scheduled medicines for midwives</dc:title>
  <dc:subject>Registration standard</dc:subject>
  <dc:creator>Nursing and Midwifery Board</dc:creator>
  <cp:lastModifiedBy>Gareth Meade</cp:lastModifiedBy>
  <cp:revision>2</cp:revision>
  <cp:lastPrinted>2014-11-05T05:03:00Z</cp:lastPrinted>
  <dcterms:created xsi:type="dcterms:W3CDTF">2015-02-26T03:21:00Z</dcterms:created>
  <dcterms:modified xsi:type="dcterms:W3CDTF">2015-02-26T03:21:00Z</dcterms:modified>
</cp:coreProperties>
</file>