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3" w:rsidRPr="00013727" w:rsidRDefault="00FD7433" w:rsidP="00592F8C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bookmarkStart w:id="0" w:name="OLE_LINK3"/>
      <w:bookmarkStart w:id="1" w:name="OLE_LINK4"/>
      <w:r w:rsidRPr="00013727">
        <w:rPr>
          <w:color w:val="00BCCE"/>
          <w:sz w:val="40"/>
          <w:szCs w:val="40"/>
        </w:rPr>
        <w:t>Communiqué</w:t>
      </w:r>
    </w:p>
    <w:p w:rsidR="000D1B97" w:rsidRDefault="00860EB4" w:rsidP="00592F8C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FD7433">
        <w:rPr>
          <w:rFonts w:ascii="Arial" w:hAnsi="Arial" w:cs="Arial"/>
          <w:color w:val="808080" w:themeColor="background1" w:themeShade="80"/>
          <w:sz w:val="28"/>
          <w:szCs w:val="28"/>
        </w:rPr>
        <w:t>M</w:t>
      </w:r>
      <w:r w:rsidR="00EC6093" w:rsidRPr="00FD7433">
        <w:rPr>
          <w:rFonts w:ascii="Arial" w:hAnsi="Arial" w:cs="Arial"/>
          <w:color w:val="808080" w:themeColor="background1" w:themeShade="80"/>
          <w:sz w:val="28"/>
          <w:szCs w:val="28"/>
        </w:rPr>
        <w:t xml:space="preserve">eeting of the </w:t>
      </w:r>
      <w:bookmarkStart w:id="4" w:name="OLE_LINK5"/>
      <w:bookmarkStart w:id="5" w:name="OLE_LINK6"/>
      <w:r w:rsidR="00EC6093" w:rsidRPr="00FD7433">
        <w:rPr>
          <w:rFonts w:ascii="Arial" w:hAnsi="Arial" w:cs="Arial"/>
          <w:color w:val="808080" w:themeColor="background1" w:themeShade="80"/>
          <w:sz w:val="28"/>
          <w:szCs w:val="28"/>
        </w:rPr>
        <w:t>Nursing a</w:t>
      </w:r>
      <w:r w:rsidR="007E6244" w:rsidRPr="00FD7433">
        <w:rPr>
          <w:rFonts w:ascii="Arial" w:hAnsi="Arial" w:cs="Arial"/>
          <w:color w:val="808080" w:themeColor="background1" w:themeShade="80"/>
          <w:sz w:val="28"/>
          <w:szCs w:val="28"/>
        </w:rPr>
        <w:t xml:space="preserve">nd Midwifery Board </w:t>
      </w:r>
      <w:bookmarkEnd w:id="4"/>
      <w:bookmarkEnd w:id="5"/>
      <w:r w:rsidR="007E6244" w:rsidRPr="00FD7433">
        <w:rPr>
          <w:rFonts w:ascii="Arial" w:hAnsi="Arial" w:cs="Arial"/>
          <w:color w:val="808080" w:themeColor="background1" w:themeShade="80"/>
          <w:sz w:val="28"/>
          <w:szCs w:val="28"/>
        </w:rPr>
        <w:t>of Australia</w:t>
      </w:r>
    </w:p>
    <w:p w:rsidR="000D1B97" w:rsidRDefault="00CD1EC0" w:rsidP="00592F8C">
      <w:pPr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27 February</w:t>
      </w:r>
      <w:r w:rsidR="0027126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2013</w:t>
      </w:r>
      <w:bookmarkEnd w:id="2"/>
      <w:bookmarkEnd w:id="3"/>
      <w:r w:rsidR="00871648" w:rsidRPr="00FD743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in the </w:t>
      </w:r>
      <w:r w:rsidR="00EA6CDF">
        <w:rPr>
          <w:rFonts w:ascii="Arial" w:hAnsi="Arial" w:cs="Arial"/>
          <w:color w:val="808080" w:themeColor="background1" w:themeShade="80"/>
          <w:sz w:val="28"/>
          <w:szCs w:val="28"/>
        </w:rPr>
        <w:t xml:space="preserve">AHPRA 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Hobart Office</w:t>
      </w:r>
      <w:r w:rsidR="00EA6CDF">
        <w:rPr>
          <w:rFonts w:ascii="Arial" w:hAnsi="Arial" w:cs="Arial"/>
          <w:color w:val="808080" w:themeColor="background1" w:themeShade="80"/>
          <w:sz w:val="28"/>
          <w:szCs w:val="28"/>
        </w:rPr>
        <w:t>, Tasmania</w:t>
      </w:r>
    </w:p>
    <w:p w:rsidR="00675616" w:rsidRDefault="00175AF2" w:rsidP="00592F8C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961C3">
        <w:rPr>
          <w:rFonts w:ascii="Arial" w:hAnsi="Arial" w:cs="Arial"/>
          <w:sz w:val="20"/>
          <w:szCs w:val="20"/>
        </w:rPr>
        <w:t xml:space="preserve">he Nursing and Midwifery Board of Australia </w:t>
      </w:r>
      <w:r w:rsidR="007E6244">
        <w:rPr>
          <w:rFonts w:ascii="Arial" w:hAnsi="Arial" w:cs="Arial"/>
          <w:sz w:val="20"/>
          <w:szCs w:val="20"/>
        </w:rPr>
        <w:t>(</w:t>
      </w:r>
      <w:r w:rsidR="00D03728">
        <w:rPr>
          <w:rFonts w:ascii="Arial" w:hAnsi="Arial" w:cs="Arial"/>
          <w:sz w:val="20"/>
          <w:szCs w:val="20"/>
        </w:rPr>
        <w:t>t</w:t>
      </w:r>
      <w:r w:rsidR="00D03728" w:rsidRPr="007E6244">
        <w:rPr>
          <w:rFonts w:ascii="Arial" w:hAnsi="Arial" w:cs="Arial"/>
          <w:sz w:val="20"/>
          <w:szCs w:val="20"/>
        </w:rPr>
        <w:t xml:space="preserve">he </w:t>
      </w:r>
      <w:r w:rsidR="00F23B8C">
        <w:rPr>
          <w:rFonts w:ascii="Arial" w:hAnsi="Arial" w:cs="Arial"/>
          <w:sz w:val="20"/>
          <w:szCs w:val="20"/>
        </w:rPr>
        <w:t xml:space="preserve">National </w:t>
      </w:r>
      <w:r w:rsidR="007E6244" w:rsidRPr="007E6244">
        <w:rPr>
          <w:rFonts w:ascii="Arial" w:hAnsi="Arial" w:cs="Arial"/>
          <w:sz w:val="20"/>
          <w:szCs w:val="20"/>
        </w:rPr>
        <w:t>Board</w:t>
      </w:r>
      <w:r w:rsidR="008961C3">
        <w:rPr>
          <w:rFonts w:ascii="Arial" w:hAnsi="Arial" w:cs="Arial"/>
          <w:sz w:val="20"/>
          <w:szCs w:val="20"/>
        </w:rPr>
        <w:t xml:space="preserve"> or NMBA</w:t>
      </w:r>
      <w:r w:rsidR="007E62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 the national </w:t>
      </w:r>
      <w:r w:rsidR="009F4936">
        <w:rPr>
          <w:rFonts w:ascii="Arial" w:hAnsi="Arial" w:cs="Arial"/>
          <w:sz w:val="20"/>
          <w:szCs w:val="20"/>
        </w:rPr>
        <w:t xml:space="preserve">regulator for </w:t>
      </w:r>
      <w:r w:rsidR="004C0F7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nursing and midwifery </w:t>
      </w:r>
      <w:r w:rsidR="004C0F72">
        <w:rPr>
          <w:rFonts w:ascii="Arial" w:hAnsi="Arial" w:cs="Arial"/>
          <w:sz w:val="20"/>
          <w:szCs w:val="20"/>
        </w:rPr>
        <w:t xml:space="preserve">professions </w:t>
      </w:r>
      <w:r>
        <w:rPr>
          <w:rFonts w:ascii="Arial" w:hAnsi="Arial" w:cs="Arial"/>
          <w:sz w:val="20"/>
          <w:szCs w:val="20"/>
        </w:rPr>
        <w:t>in Australia</w:t>
      </w:r>
      <w:r w:rsidR="00D037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047C2" w:rsidRPr="000047C2">
        <w:rPr>
          <w:rFonts w:ascii="Arial" w:hAnsi="Arial" w:cs="Arial"/>
          <w:sz w:val="20"/>
          <w:szCs w:val="20"/>
          <w:lang w:val="en-US" w:eastAsia="en-AU"/>
        </w:rPr>
        <w:t xml:space="preserve">It is established under the </w:t>
      </w:r>
      <w:r w:rsidR="00E47CA3" w:rsidRPr="00E47CA3">
        <w:rPr>
          <w:rFonts w:ascii="Arial" w:hAnsi="Arial" w:cs="Arial"/>
          <w:iCs/>
          <w:sz w:val="20"/>
          <w:szCs w:val="20"/>
          <w:lang w:val="en-US" w:eastAsia="en-AU"/>
        </w:rPr>
        <w:t>Health Practitioner Regulation National La</w:t>
      </w:r>
      <w:r w:rsidR="00420D29" w:rsidRPr="00025A02">
        <w:rPr>
          <w:rFonts w:ascii="Arial" w:hAnsi="Arial" w:cs="Arial"/>
          <w:iCs/>
          <w:sz w:val="20"/>
          <w:szCs w:val="20"/>
          <w:lang w:val="en-US" w:eastAsia="en-AU"/>
        </w:rPr>
        <w:t>w</w:t>
      </w:r>
      <w:r w:rsidR="00F23B8C">
        <w:rPr>
          <w:rFonts w:ascii="Arial" w:hAnsi="Arial" w:cs="Arial"/>
          <w:iCs/>
          <w:sz w:val="20"/>
          <w:szCs w:val="20"/>
          <w:lang w:val="en-US" w:eastAsia="en-AU"/>
        </w:rPr>
        <w:t>,</w:t>
      </w:r>
      <w:r w:rsidR="000047C2" w:rsidRPr="000047C2">
        <w:rPr>
          <w:rFonts w:ascii="Arial" w:hAnsi="Arial" w:cs="Arial"/>
          <w:i/>
          <w:iCs/>
          <w:sz w:val="20"/>
          <w:szCs w:val="20"/>
          <w:lang w:val="en-US" w:eastAsia="en-AU"/>
        </w:rPr>
        <w:t xml:space="preserve"> </w:t>
      </w:r>
      <w:r w:rsidR="00F23B8C" w:rsidRPr="000047C2">
        <w:rPr>
          <w:rFonts w:ascii="Arial" w:hAnsi="Arial" w:cs="Arial"/>
          <w:sz w:val="20"/>
          <w:szCs w:val="20"/>
          <w:lang w:val="en-US" w:eastAsia="en-AU"/>
        </w:rPr>
        <w:t>as in force in each state and territory</w:t>
      </w:r>
      <w:r w:rsidR="00F23B8C" w:rsidRPr="000047C2" w:rsidDel="00F23B8C">
        <w:rPr>
          <w:rFonts w:ascii="Arial" w:hAnsi="Arial" w:cs="Arial"/>
          <w:i/>
          <w:iCs/>
          <w:sz w:val="20"/>
          <w:szCs w:val="20"/>
          <w:lang w:val="en-US" w:eastAsia="en-AU"/>
        </w:rPr>
        <w:t xml:space="preserve"> </w:t>
      </w:r>
      <w:r w:rsidR="000047C2" w:rsidRPr="000047C2">
        <w:rPr>
          <w:rFonts w:ascii="Arial" w:hAnsi="Arial" w:cs="Arial"/>
          <w:sz w:val="20"/>
          <w:szCs w:val="20"/>
          <w:lang w:val="en-US" w:eastAsia="en-AU"/>
        </w:rPr>
        <w:t xml:space="preserve">(the National Law). </w:t>
      </w:r>
      <w:r w:rsidR="000047C2">
        <w:rPr>
          <w:rFonts w:ascii="Arial" w:hAnsi="Arial" w:cs="Arial"/>
          <w:sz w:val="20"/>
          <w:szCs w:val="20"/>
        </w:rPr>
        <w:t xml:space="preserve">The </w:t>
      </w:r>
      <w:r w:rsidR="00BA53FB">
        <w:rPr>
          <w:rFonts w:ascii="Arial" w:hAnsi="Arial" w:cs="Arial"/>
          <w:sz w:val="20"/>
          <w:szCs w:val="20"/>
        </w:rPr>
        <w:t xml:space="preserve">National </w:t>
      </w:r>
      <w:r w:rsidR="000047C2">
        <w:rPr>
          <w:rFonts w:ascii="Arial" w:hAnsi="Arial" w:cs="Arial"/>
          <w:sz w:val="20"/>
          <w:szCs w:val="20"/>
        </w:rPr>
        <w:t xml:space="preserve">Board meets monthly and </w:t>
      </w:r>
      <w:r w:rsidR="00B17179">
        <w:rPr>
          <w:rFonts w:ascii="Arial" w:hAnsi="Arial" w:cs="Arial"/>
          <w:sz w:val="20"/>
          <w:szCs w:val="20"/>
        </w:rPr>
        <w:t xml:space="preserve">considers </w:t>
      </w:r>
      <w:r w:rsidR="000047C2">
        <w:rPr>
          <w:rFonts w:ascii="Arial" w:hAnsi="Arial" w:cs="Arial"/>
          <w:sz w:val="20"/>
          <w:szCs w:val="20"/>
        </w:rPr>
        <w:t xml:space="preserve">a range of </w:t>
      </w:r>
      <w:r w:rsidR="00B17179">
        <w:rPr>
          <w:rFonts w:ascii="Arial" w:hAnsi="Arial" w:cs="Arial"/>
          <w:sz w:val="20"/>
          <w:szCs w:val="20"/>
        </w:rPr>
        <w:t>matters</w:t>
      </w:r>
      <w:r w:rsidR="000047C2">
        <w:rPr>
          <w:rFonts w:ascii="Arial" w:hAnsi="Arial" w:cs="Arial"/>
          <w:sz w:val="20"/>
          <w:szCs w:val="20"/>
        </w:rPr>
        <w:t xml:space="preserve">, the most important of which are published in this </w:t>
      </w:r>
      <w:r w:rsidR="001B506F">
        <w:rPr>
          <w:rFonts w:ascii="Arial" w:hAnsi="Arial" w:cs="Arial"/>
          <w:sz w:val="20"/>
          <w:szCs w:val="20"/>
        </w:rPr>
        <w:t>Communiqué</w:t>
      </w:r>
      <w:r w:rsidR="00773DBF">
        <w:rPr>
          <w:rFonts w:ascii="Arial" w:hAnsi="Arial" w:cs="Arial"/>
          <w:sz w:val="20"/>
          <w:szCs w:val="20"/>
        </w:rPr>
        <w:t>.</w:t>
      </w:r>
    </w:p>
    <w:p w:rsidR="00982A00" w:rsidRPr="00580446" w:rsidRDefault="009D131F" w:rsidP="00982A00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>
        <w:rPr>
          <w:rFonts w:cs="Arial"/>
          <w:b w:val="0"/>
          <w:bCs/>
          <w:color w:val="008FC5"/>
          <w:szCs w:val="20"/>
          <w:lang w:eastAsia="en-AU"/>
        </w:rPr>
        <w:t xml:space="preserve">Project extension: </w:t>
      </w:r>
      <w:r w:rsidR="007A3FD5">
        <w:rPr>
          <w:rFonts w:cs="Arial"/>
          <w:b w:val="0"/>
          <w:bCs/>
          <w:color w:val="008FC5"/>
          <w:szCs w:val="20"/>
          <w:lang w:eastAsia="en-AU"/>
        </w:rPr>
        <w:t xml:space="preserve">Review of national competency standards for </w:t>
      </w:r>
      <w:r w:rsidR="001D5926">
        <w:rPr>
          <w:rFonts w:cs="Arial"/>
          <w:b w:val="0"/>
          <w:bCs/>
          <w:color w:val="008FC5"/>
          <w:szCs w:val="20"/>
          <w:lang w:eastAsia="en-AU"/>
        </w:rPr>
        <w:t>enrolled nurses</w:t>
      </w:r>
      <w:r w:rsidR="00580446" w:rsidRPr="00580446">
        <w:rPr>
          <w:rFonts w:cs="Arial"/>
          <w:b w:val="0"/>
          <w:bCs/>
          <w:color w:val="008FC5"/>
          <w:szCs w:val="20"/>
          <w:lang w:eastAsia="en-AU"/>
        </w:rPr>
        <w:t xml:space="preserve"> </w:t>
      </w:r>
    </w:p>
    <w:p w:rsidR="007A3FD5" w:rsidRDefault="00B053A5" w:rsidP="007A3FD5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B053A5">
        <w:rPr>
          <w:rFonts w:ascii="Arial" w:hAnsi="Arial" w:cs="Arial"/>
          <w:sz w:val="20"/>
          <w:szCs w:val="20"/>
        </w:rPr>
        <w:t xml:space="preserve">The National Board has </w:t>
      </w:r>
      <w:r w:rsidR="007A3FD5">
        <w:rPr>
          <w:rFonts w:ascii="Arial" w:hAnsi="Arial" w:cs="Arial"/>
          <w:sz w:val="20"/>
          <w:szCs w:val="20"/>
        </w:rPr>
        <w:t xml:space="preserve">extended the research project to </w:t>
      </w:r>
      <w:r w:rsidR="007A3FD5" w:rsidRPr="007A3FD5">
        <w:rPr>
          <w:rFonts w:ascii="Arial" w:hAnsi="Arial" w:cs="Arial"/>
          <w:sz w:val="20"/>
          <w:szCs w:val="20"/>
        </w:rPr>
        <w:t xml:space="preserve">review the current approved </w:t>
      </w:r>
      <w:r w:rsidR="00F4175C">
        <w:rPr>
          <w:rFonts w:ascii="Arial" w:hAnsi="Arial" w:cs="Arial"/>
          <w:sz w:val="20"/>
          <w:szCs w:val="20"/>
        </w:rPr>
        <w:t xml:space="preserve">NMBA </w:t>
      </w:r>
      <w:r w:rsidR="007A3FD5" w:rsidRPr="00F4175C">
        <w:rPr>
          <w:rFonts w:ascii="Arial" w:hAnsi="Arial" w:cs="Arial"/>
          <w:i/>
          <w:sz w:val="20"/>
          <w:szCs w:val="20"/>
        </w:rPr>
        <w:t xml:space="preserve">National competency standards for the </w:t>
      </w:r>
      <w:r w:rsidR="00FB25CE">
        <w:rPr>
          <w:rFonts w:ascii="Arial" w:hAnsi="Arial" w:cs="Arial"/>
          <w:i/>
          <w:sz w:val="20"/>
          <w:szCs w:val="20"/>
        </w:rPr>
        <w:t>e</w:t>
      </w:r>
      <w:r w:rsidR="000E5B8E">
        <w:rPr>
          <w:rFonts w:ascii="Arial" w:hAnsi="Arial" w:cs="Arial"/>
          <w:i/>
          <w:sz w:val="20"/>
          <w:szCs w:val="20"/>
        </w:rPr>
        <w:t xml:space="preserve">nrolled </w:t>
      </w:r>
      <w:r w:rsidR="00FB25CE">
        <w:rPr>
          <w:rFonts w:ascii="Arial" w:hAnsi="Arial" w:cs="Arial"/>
          <w:i/>
          <w:sz w:val="20"/>
          <w:szCs w:val="20"/>
        </w:rPr>
        <w:t>n</w:t>
      </w:r>
      <w:r w:rsidR="000E5B8E">
        <w:rPr>
          <w:rFonts w:ascii="Arial" w:hAnsi="Arial" w:cs="Arial"/>
          <w:i/>
          <w:sz w:val="20"/>
          <w:szCs w:val="20"/>
        </w:rPr>
        <w:t>urse</w:t>
      </w:r>
      <w:r w:rsidR="007A3FD5">
        <w:rPr>
          <w:rFonts w:ascii="Arial" w:hAnsi="Arial" w:cs="Arial"/>
          <w:sz w:val="20"/>
          <w:szCs w:val="20"/>
        </w:rPr>
        <w:t xml:space="preserve">. </w:t>
      </w:r>
    </w:p>
    <w:p w:rsidR="00037BC4" w:rsidRDefault="00EC5DDD" w:rsidP="00EC5DDD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EC5DDD">
        <w:rPr>
          <w:rFonts w:ascii="Arial" w:hAnsi="Arial" w:cs="Arial"/>
          <w:sz w:val="20"/>
          <w:szCs w:val="20"/>
        </w:rPr>
        <w:t>Monash University is undertaking this</w:t>
      </w:r>
      <w:r>
        <w:rPr>
          <w:rFonts w:ascii="Arial" w:hAnsi="Arial" w:cs="Arial"/>
          <w:sz w:val="20"/>
          <w:szCs w:val="20"/>
        </w:rPr>
        <w:t xml:space="preserve"> project </w:t>
      </w:r>
      <w:r w:rsidR="00B05DDD">
        <w:rPr>
          <w:rFonts w:ascii="Arial" w:hAnsi="Arial" w:cs="Arial"/>
          <w:sz w:val="20"/>
          <w:szCs w:val="20"/>
        </w:rPr>
        <w:t xml:space="preserve">on behalf of the National Board. </w:t>
      </w:r>
      <w:r w:rsidR="00BB49A6">
        <w:rPr>
          <w:rFonts w:ascii="Arial" w:hAnsi="Arial" w:cs="Arial"/>
          <w:sz w:val="20"/>
          <w:szCs w:val="20"/>
        </w:rPr>
        <w:t>The p</w:t>
      </w:r>
      <w:r w:rsidR="00B05DDD">
        <w:rPr>
          <w:rFonts w:ascii="Arial" w:hAnsi="Arial" w:cs="Arial"/>
          <w:sz w:val="20"/>
          <w:szCs w:val="20"/>
        </w:rPr>
        <w:t xml:space="preserve">rimary purpose is </w:t>
      </w:r>
      <w:r>
        <w:rPr>
          <w:rFonts w:ascii="Arial" w:hAnsi="Arial" w:cs="Arial"/>
          <w:sz w:val="20"/>
          <w:szCs w:val="20"/>
        </w:rPr>
        <w:t>to review the current enrolled nurse competency s</w:t>
      </w:r>
      <w:r w:rsidRPr="00EC5DDD">
        <w:rPr>
          <w:rFonts w:ascii="Arial" w:hAnsi="Arial" w:cs="Arial"/>
          <w:sz w:val="20"/>
          <w:szCs w:val="20"/>
        </w:rPr>
        <w:t xml:space="preserve">tandards </w:t>
      </w:r>
      <w:r w:rsidR="00B05DDD">
        <w:rPr>
          <w:rFonts w:ascii="Arial" w:hAnsi="Arial" w:cs="Arial"/>
          <w:sz w:val="20"/>
          <w:szCs w:val="20"/>
        </w:rPr>
        <w:t xml:space="preserve">set by the National Board </w:t>
      </w:r>
      <w:r w:rsidRPr="00EC5DDD">
        <w:rPr>
          <w:rFonts w:ascii="Arial" w:hAnsi="Arial" w:cs="Arial"/>
          <w:sz w:val="20"/>
          <w:szCs w:val="20"/>
        </w:rPr>
        <w:t>for relevance and currency against the contemporary role and scope of practice</w:t>
      </w:r>
      <w:r w:rsidR="00BB49A6">
        <w:rPr>
          <w:rFonts w:ascii="Arial" w:hAnsi="Arial" w:cs="Arial"/>
          <w:sz w:val="20"/>
          <w:szCs w:val="20"/>
        </w:rPr>
        <w:t xml:space="preserve"> of an enrolled nurse</w:t>
      </w:r>
      <w:r w:rsidRPr="00EC5DDD">
        <w:rPr>
          <w:rFonts w:ascii="Arial" w:hAnsi="Arial" w:cs="Arial"/>
          <w:sz w:val="20"/>
          <w:szCs w:val="20"/>
        </w:rPr>
        <w:t>.</w:t>
      </w:r>
    </w:p>
    <w:p w:rsidR="00037BC4" w:rsidRPr="00037BC4" w:rsidRDefault="00037BC4" w:rsidP="00037BC4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037BC4">
        <w:rPr>
          <w:rFonts w:ascii="Arial" w:hAnsi="Arial" w:cs="Arial"/>
          <w:sz w:val="20"/>
          <w:szCs w:val="20"/>
        </w:rPr>
        <w:t xml:space="preserve">The review project comprises an online survey and focus group participation, with interviews across various categories of enrolled nurses, and observation </w:t>
      </w:r>
      <w:r w:rsidR="00B31C20">
        <w:rPr>
          <w:rFonts w:ascii="Arial" w:hAnsi="Arial" w:cs="Arial"/>
          <w:sz w:val="20"/>
          <w:szCs w:val="20"/>
        </w:rPr>
        <w:t>of enrolled nurses in their</w:t>
      </w:r>
      <w:r w:rsidRPr="00037BC4">
        <w:rPr>
          <w:rFonts w:ascii="Arial" w:hAnsi="Arial" w:cs="Arial"/>
          <w:sz w:val="20"/>
          <w:szCs w:val="20"/>
        </w:rPr>
        <w:t xml:space="preserve"> practice setting. </w:t>
      </w:r>
    </w:p>
    <w:p w:rsidR="00037BC4" w:rsidRPr="00EC5DDD" w:rsidRDefault="00037BC4" w:rsidP="00037BC4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037BC4">
        <w:rPr>
          <w:rFonts w:ascii="Arial" w:hAnsi="Arial" w:cs="Arial"/>
          <w:sz w:val="20"/>
          <w:szCs w:val="20"/>
        </w:rPr>
        <w:t xml:space="preserve">The project was </w:t>
      </w:r>
      <w:r w:rsidR="00B31C20">
        <w:rPr>
          <w:rFonts w:ascii="Arial" w:hAnsi="Arial" w:cs="Arial"/>
          <w:sz w:val="20"/>
          <w:szCs w:val="20"/>
        </w:rPr>
        <w:t xml:space="preserve">originally </w:t>
      </w:r>
      <w:r w:rsidRPr="00037BC4">
        <w:rPr>
          <w:rFonts w:ascii="Arial" w:hAnsi="Arial" w:cs="Arial"/>
          <w:sz w:val="20"/>
          <w:szCs w:val="20"/>
        </w:rPr>
        <w:t xml:space="preserve">anticipated to complete in </w:t>
      </w:r>
      <w:r w:rsidR="00B31C20">
        <w:rPr>
          <w:rFonts w:ascii="Arial" w:hAnsi="Arial" w:cs="Arial"/>
          <w:sz w:val="20"/>
          <w:szCs w:val="20"/>
        </w:rPr>
        <w:t>July 2013</w:t>
      </w:r>
      <w:r w:rsidR="00DF0B10">
        <w:rPr>
          <w:rFonts w:ascii="Arial" w:hAnsi="Arial" w:cs="Arial"/>
          <w:sz w:val="20"/>
          <w:szCs w:val="20"/>
        </w:rPr>
        <w:t>. H</w:t>
      </w:r>
      <w:r w:rsidR="00BB49A6">
        <w:rPr>
          <w:rFonts w:ascii="Arial" w:hAnsi="Arial" w:cs="Arial"/>
          <w:sz w:val="20"/>
          <w:szCs w:val="20"/>
        </w:rPr>
        <w:t xml:space="preserve">owever, </w:t>
      </w:r>
      <w:r w:rsidR="003176D1">
        <w:rPr>
          <w:rFonts w:ascii="Arial" w:hAnsi="Arial" w:cs="Arial"/>
          <w:sz w:val="20"/>
          <w:szCs w:val="20"/>
        </w:rPr>
        <w:t xml:space="preserve">the target project end date </w:t>
      </w:r>
      <w:r w:rsidR="004D03F6">
        <w:rPr>
          <w:rFonts w:ascii="Arial" w:hAnsi="Arial" w:cs="Arial"/>
          <w:sz w:val="20"/>
          <w:szCs w:val="20"/>
        </w:rPr>
        <w:t xml:space="preserve">has </w:t>
      </w:r>
      <w:r w:rsidR="003176D1">
        <w:rPr>
          <w:rFonts w:ascii="Arial" w:hAnsi="Arial" w:cs="Arial"/>
          <w:sz w:val="20"/>
          <w:szCs w:val="20"/>
        </w:rPr>
        <w:t>now</w:t>
      </w:r>
      <w:r w:rsidR="00766CAD">
        <w:rPr>
          <w:rFonts w:ascii="Arial" w:hAnsi="Arial" w:cs="Arial"/>
          <w:sz w:val="20"/>
          <w:szCs w:val="20"/>
        </w:rPr>
        <w:t xml:space="preserve"> </w:t>
      </w:r>
      <w:r w:rsidR="004D03F6">
        <w:rPr>
          <w:rFonts w:ascii="Arial" w:hAnsi="Arial" w:cs="Arial"/>
          <w:sz w:val="20"/>
          <w:szCs w:val="20"/>
        </w:rPr>
        <w:t xml:space="preserve">moved to </w:t>
      </w:r>
      <w:r w:rsidRPr="00037BC4">
        <w:rPr>
          <w:rFonts w:ascii="Arial" w:hAnsi="Arial" w:cs="Arial"/>
          <w:sz w:val="20"/>
          <w:szCs w:val="20"/>
        </w:rPr>
        <w:t>April 2014.</w:t>
      </w:r>
    </w:p>
    <w:p w:rsidR="00844689" w:rsidRPr="00844689" w:rsidRDefault="00A57381" w:rsidP="00F74234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>
        <w:rPr>
          <w:rFonts w:cs="Arial"/>
          <w:b w:val="0"/>
          <w:bCs/>
          <w:i/>
          <w:color w:val="008FC5"/>
          <w:szCs w:val="20"/>
          <w:lang w:eastAsia="en-AU"/>
        </w:rPr>
        <w:t>New fact sheet on scope of practice for nurses and midwives</w:t>
      </w:r>
    </w:p>
    <w:p w:rsidR="00BC0912" w:rsidRPr="00BC0912" w:rsidRDefault="00BC0912" w:rsidP="00BC0912">
      <w:pPr>
        <w:spacing w:after="0"/>
        <w:rPr>
          <w:rFonts w:ascii="Arial" w:hAnsi="Arial" w:cs="Arial"/>
          <w:sz w:val="20"/>
          <w:szCs w:val="20"/>
        </w:rPr>
      </w:pPr>
      <w:r w:rsidRPr="00BC0912">
        <w:rPr>
          <w:rFonts w:ascii="Arial" w:hAnsi="Arial" w:cs="Arial"/>
          <w:sz w:val="20"/>
          <w:szCs w:val="20"/>
        </w:rPr>
        <w:t xml:space="preserve">The National Board has approved </w:t>
      </w:r>
      <w:r>
        <w:rPr>
          <w:rFonts w:ascii="Arial" w:hAnsi="Arial" w:cs="Arial"/>
          <w:sz w:val="20"/>
          <w:szCs w:val="20"/>
        </w:rPr>
        <w:t xml:space="preserve">for publication </w:t>
      </w:r>
      <w:r w:rsidRPr="00BC0912">
        <w:rPr>
          <w:rFonts w:ascii="Arial" w:hAnsi="Arial" w:cs="Arial"/>
          <w:sz w:val="20"/>
          <w:szCs w:val="20"/>
        </w:rPr>
        <w:t xml:space="preserve">a new fact sheet on scope of practice for nurses and midwives. The purpose of the fact sheet is to give advice to nurses, midwives, employers and the community.  </w:t>
      </w:r>
    </w:p>
    <w:p w:rsidR="00BC0912" w:rsidRPr="00BC0912" w:rsidRDefault="00BC0912" w:rsidP="00BC0912">
      <w:pPr>
        <w:spacing w:after="0"/>
        <w:rPr>
          <w:rFonts w:ascii="Arial" w:hAnsi="Arial" w:cs="Arial"/>
          <w:sz w:val="20"/>
          <w:szCs w:val="20"/>
        </w:rPr>
      </w:pPr>
    </w:p>
    <w:p w:rsidR="00BC0912" w:rsidRPr="00BC0912" w:rsidRDefault="00BC0912" w:rsidP="00BC0912">
      <w:pPr>
        <w:spacing w:after="0"/>
        <w:rPr>
          <w:rFonts w:ascii="Arial" w:hAnsi="Arial" w:cs="Arial"/>
          <w:sz w:val="20"/>
          <w:szCs w:val="20"/>
        </w:rPr>
      </w:pPr>
      <w:r w:rsidRPr="00BC0912">
        <w:rPr>
          <w:rFonts w:ascii="Arial" w:hAnsi="Arial" w:cs="Arial"/>
          <w:sz w:val="20"/>
          <w:szCs w:val="20"/>
        </w:rPr>
        <w:t>The existence of two separate national registers</w:t>
      </w:r>
      <w:r w:rsidR="00073CB4">
        <w:rPr>
          <w:rFonts w:ascii="Arial" w:hAnsi="Arial" w:cs="Arial"/>
          <w:sz w:val="20"/>
          <w:szCs w:val="20"/>
        </w:rPr>
        <w:t xml:space="preserve">, one for nurses and another for midwives, </w:t>
      </w:r>
      <w:r w:rsidRPr="00BC0912">
        <w:rPr>
          <w:rFonts w:ascii="Arial" w:hAnsi="Arial" w:cs="Arial"/>
          <w:sz w:val="20"/>
          <w:szCs w:val="20"/>
        </w:rPr>
        <w:t>can create confusion about whether a person can work both as a nurse and a midwife, and if the practice of nursing and</w:t>
      </w:r>
      <w:r w:rsidR="00073CB4">
        <w:rPr>
          <w:rFonts w:ascii="Arial" w:hAnsi="Arial" w:cs="Arial"/>
          <w:sz w:val="20"/>
          <w:szCs w:val="20"/>
        </w:rPr>
        <w:t xml:space="preserve"> midwifery is too distinct for </w:t>
      </w:r>
      <w:r w:rsidRPr="00BC0912">
        <w:rPr>
          <w:rFonts w:ascii="Arial" w:hAnsi="Arial" w:cs="Arial"/>
          <w:sz w:val="20"/>
          <w:szCs w:val="20"/>
        </w:rPr>
        <w:t xml:space="preserve">overlap. </w:t>
      </w:r>
    </w:p>
    <w:p w:rsidR="00BC0912" w:rsidRPr="00BC0912" w:rsidRDefault="00BC0912" w:rsidP="00BC0912">
      <w:pPr>
        <w:spacing w:after="0"/>
        <w:rPr>
          <w:rFonts w:ascii="Arial" w:hAnsi="Arial" w:cs="Arial"/>
          <w:sz w:val="20"/>
          <w:szCs w:val="20"/>
        </w:rPr>
      </w:pPr>
    </w:p>
    <w:p w:rsidR="009B7D1C" w:rsidRDefault="00BC0912" w:rsidP="00BC0912">
      <w:pPr>
        <w:spacing w:after="0"/>
        <w:rPr>
          <w:rFonts w:ascii="Arial" w:hAnsi="Arial" w:cs="Arial"/>
          <w:sz w:val="20"/>
          <w:szCs w:val="20"/>
        </w:rPr>
      </w:pPr>
      <w:r w:rsidRPr="00BC0912">
        <w:rPr>
          <w:rFonts w:ascii="Arial" w:hAnsi="Arial" w:cs="Arial"/>
          <w:sz w:val="20"/>
          <w:szCs w:val="20"/>
        </w:rPr>
        <w:t xml:space="preserve">The </w:t>
      </w:r>
      <w:r w:rsidR="00F346A9">
        <w:rPr>
          <w:rFonts w:ascii="Arial" w:hAnsi="Arial" w:cs="Arial"/>
          <w:sz w:val="20"/>
          <w:szCs w:val="20"/>
        </w:rPr>
        <w:t xml:space="preserve">fact sheet on </w:t>
      </w:r>
      <w:r w:rsidRPr="00BC0912">
        <w:rPr>
          <w:rFonts w:ascii="Arial" w:hAnsi="Arial" w:cs="Arial"/>
          <w:sz w:val="20"/>
          <w:szCs w:val="20"/>
        </w:rPr>
        <w:t xml:space="preserve">scope of practice addresses these questions and </w:t>
      </w:r>
      <w:r w:rsidR="00A2307E">
        <w:rPr>
          <w:rFonts w:ascii="Arial" w:hAnsi="Arial" w:cs="Arial"/>
          <w:sz w:val="20"/>
          <w:szCs w:val="20"/>
        </w:rPr>
        <w:t xml:space="preserve">will soon be </w:t>
      </w:r>
      <w:r w:rsidR="00073CB4">
        <w:rPr>
          <w:rFonts w:ascii="Arial" w:hAnsi="Arial" w:cs="Arial"/>
          <w:sz w:val="20"/>
          <w:szCs w:val="20"/>
        </w:rPr>
        <w:t xml:space="preserve">available under </w:t>
      </w:r>
      <w:hyperlink r:id="rId8" w:history="1">
        <w:r w:rsidR="00404BD2" w:rsidRPr="00404BD2">
          <w:rPr>
            <w:rStyle w:val="Hyperlink"/>
            <w:rFonts w:ascii="Arial" w:hAnsi="Arial" w:cs="Arial"/>
            <w:i/>
            <w:sz w:val="20"/>
            <w:szCs w:val="20"/>
          </w:rPr>
          <w:t>FAQ and fact sheets</w:t>
        </w:r>
      </w:hyperlink>
      <w:r w:rsidRPr="00BC0912">
        <w:rPr>
          <w:rFonts w:ascii="Arial" w:hAnsi="Arial" w:cs="Arial"/>
          <w:sz w:val="20"/>
          <w:szCs w:val="20"/>
        </w:rPr>
        <w:t xml:space="preserve"> on the National Board website. </w:t>
      </w:r>
    </w:p>
    <w:p w:rsidR="002F7D42" w:rsidRDefault="002F7D42" w:rsidP="00BC0912">
      <w:pPr>
        <w:spacing w:after="0"/>
        <w:rPr>
          <w:rFonts w:ascii="Arial" w:hAnsi="Arial" w:cs="Arial"/>
          <w:bCs/>
          <w:color w:val="008FC5"/>
          <w:sz w:val="20"/>
          <w:szCs w:val="20"/>
          <w:lang w:eastAsia="en-AU"/>
        </w:rPr>
      </w:pPr>
    </w:p>
    <w:p w:rsidR="000A75D8" w:rsidRDefault="00991AB6" w:rsidP="00991AB6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991AB6">
        <w:rPr>
          <w:rFonts w:cs="Arial"/>
          <w:b w:val="0"/>
          <w:bCs/>
          <w:color w:val="008FC5"/>
          <w:szCs w:val="20"/>
          <w:lang w:eastAsia="en-AU"/>
        </w:rPr>
        <w:t xml:space="preserve">National Board </w:t>
      </w:r>
      <w:r w:rsidR="00783AC9">
        <w:rPr>
          <w:rFonts w:cs="Arial"/>
          <w:b w:val="0"/>
          <w:bCs/>
          <w:color w:val="008FC5"/>
          <w:szCs w:val="20"/>
          <w:lang w:eastAsia="en-AU"/>
        </w:rPr>
        <w:t>welcome letter to students of nursing and midwifery</w:t>
      </w:r>
    </w:p>
    <w:p w:rsidR="00A57841" w:rsidRPr="00A57841" w:rsidRDefault="00A57841" w:rsidP="00A57841">
      <w:pPr>
        <w:pStyle w:val="AHPRASubhead"/>
        <w:jc w:val="both"/>
        <w:rPr>
          <w:rFonts w:cs="Arial"/>
          <w:b w:val="0"/>
          <w:color w:val="auto"/>
          <w:szCs w:val="20"/>
        </w:rPr>
      </w:pPr>
      <w:r w:rsidRPr="00A57841">
        <w:rPr>
          <w:rFonts w:cs="Arial"/>
          <w:b w:val="0"/>
          <w:color w:val="auto"/>
          <w:szCs w:val="20"/>
        </w:rPr>
        <w:t xml:space="preserve">As part of an initiative to engage with students, the National Board has approved a welcome letter to </w:t>
      </w:r>
      <w:r w:rsidR="007B21A3">
        <w:rPr>
          <w:rFonts w:cs="Arial"/>
          <w:b w:val="0"/>
          <w:color w:val="auto"/>
          <w:szCs w:val="20"/>
        </w:rPr>
        <w:t xml:space="preserve">be </w:t>
      </w:r>
      <w:r w:rsidR="0013288A">
        <w:rPr>
          <w:rFonts w:cs="Arial"/>
          <w:b w:val="0"/>
          <w:color w:val="auto"/>
          <w:szCs w:val="20"/>
        </w:rPr>
        <w:t xml:space="preserve">sent to </w:t>
      </w:r>
      <w:r w:rsidRPr="00A57841">
        <w:rPr>
          <w:rFonts w:cs="Arial"/>
          <w:b w:val="0"/>
          <w:color w:val="auto"/>
          <w:szCs w:val="20"/>
        </w:rPr>
        <w:t xml:space="preserve">students of nursing and midwifery. </w:t>
      </w:r>
    </w:p>
    <w:p w:rsidR="00A57841" w:rsidRPr="00A57841" w:rsidRDefault="00A57841" w:rsidP="00A57841">
      <w:pPr>
        <w:pStyle w:val="AHPRASubhead"/>
        <w:jc w:val="both"/>
        <w:rPr>
          <w:rFonts w:cs="Arial"/>
          <w:b w:val="0"/>
          <w:color w:val="auto"/>
          <w:szCs w:val="20"/>
        </w:rPr>
      </w:pPr>
      <w:r w:rsidRPr="00A57841">
        <w:rPr>
          <w:rFonts w:cs="Arial"/>
          <w:b w:val="0"/>
          <w:color w:val="auto"/>
          <w:szCs w:val="20"/>
        </w:rPr>
        <w:t xml:space="preserve">The </w:t>
      </w:r>
      <w:r w:rsidR="00DF0B10" w:rsidRPr="00A57841">
        <w:rPr>
          <w:rFonts w:cs="Arial"/>
          <w:b w:val="0"/>
          <w:color w:val="auto"/>
          <w:szCs w:val="20"/>
        </w:rPr>
        <w:t>letter</w:t>
      </w:r>
      <w:r w:rsidR="00DF0B10">
        <w:rPr>
          <w:rFonts w:cs="Arial"/>
          <w:b w:val="0"/>
          <w:color w:val="auto"/>
          <w:szCs w:val="20"/>
        </w:rPr>
        <w:t xml:space="preserve"> </w:t>
      </w:r>
      <w:r w:rsidR="00DF0B10" w:rsidRPr="00A57841">
        <w:rPr>
          <w:rFonts w:cs="Arial"/>
          <w:b w:val="0"/>
          <w:color w:val="auto"/>
          <w:szCs w:val="20"/>
        </w:rPr>
        <w:t>from</w:t>
      </w:r>
      <w:r w:rsidR="0013288A">
        <w:rPr>
          <w:rFonts w:cs="Arial"/>
          <w:b w:val="0"/>
          <w:color w:val="auto"/>
          <w:szCs w:val="20"/>
        </w:rPr>
        <w:t xml:space="preserve"> the </w:t>
      </w:r>
      <w:r w:rsidRPr="00A57841">
        <w:rPr>
          <w:rFonts w:cs="Arial"/>
          <w:b w:val="0"/>
          <w:color w:val="auto"/>
          <w:szCs w:val="20"/>
        </w:rPr>
        <w:t>National Board Chair</w:t>
      </w:r>
      <w:r w:rsidR="0013288A">
        <w:rPr>
          <w:rFonts w:cs="Arial"/>
          <w:b w:val="0"/>
          <w:color w:val="auto"/>
          <w:szCs w:val="20"/>
        </w:rPr>
        <w:t>,</w:t>
      </w:r>
      <w:r w:rsidRPr="00A57841">
        <w:rPr>
          <w:rFonts w:cs="Arial"/>
          <w:b w:val="0"/>
          <w:color w:val="auto"/>
          <w:szCs w:val="20"/>
        </w:rPr>
        <w:t xml:space="preserve"> Anne Copeland</w:t>
      </w:r>
      <w:r w:rsidR="00DF0B10">
        <w:rPr>
          <w:rFonts w:cs="Arial"/>
          <w:b w:val="0"/>
          <w:color w:val="auto"/>
          <w:szCs w:val="20"/>
        </w:rPr>
        <w:t>,</w:t>
      </w:r>
      <w:r w:rsidRPr="00A57841">
        <w:rPr>
          <w:rFonts w:cs="Arial"/>
          <w:b w:val="0"/>
          <w:color w:val="auto"/>
          <w:szCs w:val="20"/>
        </w:rPr>
        <w:t xml:space="preserve"> is </w:t>
      </w:r>
      <w:r w:rsidR="007B21A3">
        <w:rPr>
          <w:rFonts w:cs="Arial"/>
          <w:b w:val="0"/>
          <w:color w:val="auto"/>
          <w:szCs w:val="20"/>
        </w:rPr>
        <w:t xml:space="preserve">one </w:t>
      </w:r>
      <w:r w:rsidRPr="00A57841">
        <w:rPr>
          <w:rFonts w:cs="Arial"/>
          <w:b w:val="0"/>
          <w:color w:val="auto"/>
          <w:szCs w:val="20"/>
        </w:rPr>
        <w:t xml:space="preserve">way </w:t>
      </w:r>
      <w:r w:rsidR="007B21A3">
        <w:rPr>
          <w:rFonts w:cs="Arial"/>
          <w:b w:val="0"/>
          <w:color w:val="auto"/>
          <w:szCs w:val="20"/>
        </w:rPr>
        <w:t xml:space="preserve">that the </w:t>
      </w:r>
      <w:r w:rsidR="004D03F6">
        <w:rPr>
          <w:rFonts w:cs="Arial"/>
          <w:b w:val="0"/>
          <w:color w:val="auto"/>
          <w:szCs w:val="20"/>
        </w:rPr>
        <w:t xml:space="preserve">National </w:t>
      </w:r>
      <w:r w:rsidR="007B21A3">
        <w:rPr>
          <w:rFonts w:cs="Arial"/>
          <w:b w:val="0"/>
          <w:color w:val="auto"/>
          <w:szCs w:val="20"/>
        </w:rPr>
        <w:t>Board can inform</w:t>
      </w:r>
      <w:r w:rsidRPr="00A57841">
        <w:rPr>
          <w:rFonts w:cs="Arial"/>
          <w:b w:val="0"/>
          <w:color w:val="auto"/>
          <w:szCs w:val="20"/>
        </w:rPr>
        <w:t xml:space="preserve"> students during the developmental stage of their career of the role of the National Board and the regulation of nurses and midwives. </w:t>
      </w:r>
    </w:p>
    <w:p w:rsidR="00A57841" w:rsidRPr="00A57841" w:rsidRDefault="00A57841" w:rsidP="00A57841">
      <w:pPr>
        <w:pStyle w:val="AHPRASubhead"/>
        <w:jc w:val="both"/>
        <w:rPr>
          <w:rFonts w:cs="Arial"/>
          <w:b w:val="0"/>
          <w:color w:val="auto"/>
          <w:szCs w:val="20"/>
        </w:rPr>
      </w:pPr>
      <w:r w:rsidRPr="00A57841">
        <w:rPr>
          <w:rFonts w:cs="Arial"/>
          <w:b w:val="0"/>
          <w:color w:val="auto"/>
          <w:szCs w:val="20"/>
        </w:rPr>
        <w:t xml:space="preserve">By directing students to specific areas of the National Board and AHPRA websites, the engagement aims to inform students what regulation of their practice means and how it applies to them. </w:t>
      </w:r>
    </w:p>
    <w:p w:rsidR="00A57841" w:rsidRPr="00A57841" w:rsidRDefault="00A57841" w:rsidP="00A57841">
      <w:pPr>
        <w:pStyle w:val="AHPRASubhead"/>
        <w:jc w:val="both"/>
        <w:rPr>
          <w:rFonts w:cs="Arial"/>
          <w:b w:val="0"/>
          <w:color w:val="auto"/>
          <w:szCs w:val="20"/>
        </w:rPr>
      </w:pPr>
    </w:p>
    <w:p w:rsidR="00A57841" w:rsidRDefault="0013288A" w:rsidP="00A57841">
      <w:pPr>
        <w:pStyle w:val="AHPRASubhead"/>
        <w:jc w:val="both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lastRenderedPageBreak/>
        <w:t>Distribution</w:t>
      </w:r>
      <w:r w:rsidRPr="00A57841">
        <w:rPr>
          <w:rFonts w:cs="Arial"/>
          <w:b w:val="0"/>
          <w:color w:val="auto"/>
          <w:szCs w:val="20"/>
        </w:rPr>
        <w:t xml:space="preserve"> </w:t>
      </w:r>
      <w:r w:rsidR="00A57841" w:rsidRPr="00A57841">
        <w:rPr>
          <w:rFonts w:cs="Arial"/>
          <w:b w:val="0"/>
          <w:color w:val="auto"/>
          <w:szCs w:val="20"/>
        </w:rPr>
        <w:t xml:space="preserve">of the letter to students </w:t>
      </w:r>
      <w:r>
        <w:rPr>
          <w:rFonts w:cs="Arial"/>
          <w:b w:val="0"/>
          <w:color w:val="auto"/>
          <w:szCs w:val="20"/>
        </w:rPr>
        <w:t xml:space="preserve">will </w:t>
      </w:r>
      <w:r w:rsidR="004113CB">
        <w:rPr>
          <w:rFonts w:cs="Arial"/>
          <w:b w:val="0"/>
          <w:color w:val="auto"/>
          <w:szCs w:val="20"/>
        </w:rPr>
        <w:t xml:space="preserve">be </w:t>
      </w:r>
      <w:r w:rsidR="004113CB" w:rsidRPr="00A57841">
        <w:rPr>
          <w:rFonts w:cs="Arial"/>
          <w:b w:val="0"/>
          <w:color w:val="auto"/>
          <w:szCs w:val="20"/>
        </w:rPr>
        <w:t>through</w:t>
      </w:r>
      <w:r w:rsidR="00A57841" w:rsidRPr="00A57841">
        <w:rPr>
          <w:rFonts w:cs="Arial"/>
          <w:b w:val="0"/>
          <w:color w:val="auto"/>
          <w:szCs w:val="20"/>
        </w:rPr>
        <w:t xml:space="preserve"> </w:t>
      </w:r>
      <w:r>
        <w:rPr>
          <w:rFonts w:cs="Arial"/>
          <w:b w:val="0"/>
          <w:color w:val="auto"/>
          <w:szCs w:val="20"/>
        </w:rPr>
        <w:t xml:space="preserve">the </w:t>
      </w:r>
      <w:r w:rsidR="00A57841" w:rsidRPr="00A57841">
        <w:rPr>
          <w:rFonts w:cs="Arial"/>
          <w:b w:val="0"/>
          <w:color w:val="auto"/>
          <w:szCs w:val="20"/>
        </w:rPr>
        <w:t>heads of schools</w:t>
      </w:r>
      <w:r w:rsidR="00C16E13">
        <w:rPr>
          <w:rFonts w:cs="Arial"/>
          <w:b w:val="0"/>
          <w:color w:val="auto"/>
          <w:szCs w:val="20"/>
        </w:rPr>
        <w:t xml:space="preserve"> of nursing and midwifery</w:t>
      </w:r>
      <w:r w:rsidR="00A57841" w:rsidRPr="00A57841">
        <w:rPr>
          <w:rFonts w:cs="Arial"/>
          <w:b w:val="0"/>
          <w:color w:val="auto"/>
          <w:szCs w:val="20"/>
        </w:rPr>
        <w:t xml:space="preserve">, with the first </w:t>
      </w:r>
      <w:r>
        <w:rPr>
          <w:rFonts w:cs="Arial"/>
          <w:b w:val="0"/>
          <w:color w:val="auto"/>
          <w:szCs w:val="20"/>
        </w:rPr>
        <w:t>letters</w:t>
      </w:r>
      <w:r w:rsidR="004113CB">
        <w:rPr>
          <w:rFonts w:cs="Arial"/>
          <w:b w:val="0"/>
          <w:color w:val="auto"/>
          <w:szCs w:val="20"/>
        </w:rPr>
        <w:t xml:space="preserve"> </w:t>
      </w:r>
      <w:r w:rsidR="00A57841" w:rsidRPr="00A57841">
        <w:rPr>
          <w:rFonts w:cs="Arial"/>
          <w:b w:val="0"/>
          <w:color w:val="auto"/>
          <w:szCs w:val="20"/>
        </w:rPr>
        <w:t>going out in March</w:t>
      </w:r>
      <w:r w:rsidR="00A57841">
        <w:rPr>
          <w:rFonts w:cs="Arial"/>
          <w:b w:val="0"/>
          <w:color w:val="auto"/>
          <w:szCs w:val="20"/>
        </w:rPr>
        <w:t xml:space="preserve"> 2013</w:t>
      </w:r>
      <w:r w:rsidR="00A57841" w:rsidRPr="00A57841">
        <w:rPr>
          <w:rFonts w:cs="Arial"/>
          <w:b w:val="0"/>
          <w:color w:val="auto"/>
          <w:szCs w:val="20"/>
        </w:rPr>
        <w:t xml:space="preserve">. </w:t>
      </w:r>
    </w:p>
    <w:p w:rsidR="00C02C6E" w:rsidRDefault="00C02C6E" w:rsidP="00C02C6E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Advertising guidelines </w:t>
      </w:r>
      <w:r>
        <w:rPr>
          <w:rFonts w:cs="Arial"/>
          <w:b w:val="0"/>
          <w:bCs/>
          <w:color w:val="008FC5"/>
          <w:szCs w:val="20"/>
          <w:lang w:eastAsia="en-AU"/>
        </w:rPr>
        <w:t xml:space="preserve">review </w:t>
      </w: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for </w:t>
      </w:r>
      <w:r>
        <w:rPr>
          <w:rFonts w:cs="Arial"/>
          <w:b w:val="0"/>
          <w:bCs/>
          <w:color w:val="008FC5"/>
          <w:szCs w:val="20"/>
          <w:lang w:eastAsia="en-AU"/>
        </w:rPr>
        <w:t>public</w:t>
      </w: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 consultation</w:t>
      </w:r>
      <w:r>
        <w:rPr>
          <w:rFonts w:cs="Arial"/>
          <w:b w:val="0"/>
          <w:bCs/>
          <w:color w:val="008FC5"/>
          <w:szCs w:val="20"/>
          <w:lang w:eastAsia="en-AU"/>
        </w:rPr>
        <w:t xml:space="preserve"> </w:t>
      </w:r>
    </w:p>
    <w:p w:rsidR="00C02C6E" w:rsidRDefault="00C02C6E" w:rsidP="00C02C6E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44562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National Board went into a preliminary consultation on the revised </w:t>
      </w:r>
      <w:r w:rsidRPr="003324E2">
        <w:rPr>
          <w:rFonts w:ascii="Arial" w:hAnsi="Arial" w:cs="Arial"/>
          <w:i/>
          <w:sz w:val="20"/>
          <w:szCs w:val="20"/>
        </w:rPr>
        <w:t>Guidelines for advertising of regulated health services</w:t>
      </w:r>
      <w:r w:rsidRPr="00DC1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Pr="009776B3">
        <w:rPr>
          <w:rFonts w:ascii="Arial" w:hAnsi="Arial" w:cs="Arial"/>
          <w:sz w:val="20"/>
          <w:szCs w:val="20"/>
        </w:rPr>
        <w:t xml:space="preserve"> part of a joint consultation by all </w:t>
      </w:r>
      <w:r>
        <w:rPr>
          <w:rFonts w:ascii="Arial" w:hAnsi="Arial" w:cs="Arial"/>
          <w:sz w:val="20"/>
          <w:szCs w:val="20"/>
        </w:rPr>
        <w:t xml:space="preserve">14 </w:t>
      </w:r>
      <w:r w:rsidRPr="009776B3">
        <w:rPr>
          <w:rFonts w:ascii="Arial" w:hAnsi="Arial" w:cs="Arial"/>
          <w:sz w:val="20"/>
          <w:szCs w:val="20"/>
        </w:rPr>
        <w:t>National Boards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lang w:eastAsia="en-AU"/>
        </w:rPr>
        <w:t>the Australian Health Practitioner Regulation Agency (</w:t>
      </w:r>
      <w:r>
        <w:rPr>
          <w:rFonts w:ascii="Arial" w:hAnsi="Arial" w:cs="Arial"/>
          <w:sz w:val="20"/>
          <w:szCs w:val="20"/>
        </w:rPr>
        <w:t>AHPRA)</w:t>
      </w:r>
      <w:r w:rsidRPr="009776B3">
        <w:rPr>
          <w:rFonts w:ascii="Arial" w:hAnsi="Arial" w:cs="Arial"/>
          <w:sz w:val="20"/>
          <w:szCs w:val="20"/>
        </w:rPr>
        <w:t xml:space="preserve">. </w:t>
      </w:r>
      <w:r w:rsidRPr="003667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Existing guidelines, jointly developed by all National Boards, require </w:t>
      </w:r>
      <w:r w:rsidRPr="009776B3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 xml:space="preserve"> at least every three years</w:t>
      </w:r>
      <w:r w:rsidRPr="009776B3">
        <w:rPr>
          <w:rFonts w:ascii="Arial" w:hAnsi="Arial" w:cs="Arial"/>
          <w:sz w:val="20"/>
          <w:szCs w:val="20"/>
        </w:rPr>
        <w:t>.</w:t>
      </w:r>
    </w:p>
    <w:p w:rsidR="00C02C6E" w:rsidRDefault="00DF359C" w:rsidP="00C02C6E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response to the preliminary feedback, the draft guidelines are now amended to accommodate more clarity, including </w:t>
      </w:r>
      <w:r w:rsidR="006360E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roles and responsibilities. </w:t>
      </w:r>
      <w:r w:rsidR="00BC6272">
        <w:rPr>
          <w:rFonts w:ascii="Arial" w:hAnsi="Arial" w:cs="Arial"/>
          <w:sz w:val="20"/>
          <w:szCs w:val="20"/>
        </w:rPr>
        <w:t xml:space="preserve">Once finalised, the revised guidelines </w:t>
      </w:r>
      <w:r>
        <w:rPr>
          <w:rFonts w:ascii="Arial" w:hAnsi="Arial" w:cs="Arial"/>
          <w:sz w:val="20"/>
          <w:szCs w:val="20"/>
        </w:rPr>
        <w:t xml:space="preserve">will go out for public consultation and will be published under </w:t>
      </w:r>
      <w:hyperlink r:id="rId9" w:history="1">
        <w:r w:rsidRPr="00DF359C">
          <w:rPr>
            <w:rStyle w:val="Hyperlink"/>
            <w:rFonts w:ascii="Arial" w:hAnsi="Arial" w:cs="Arial"/>
            <w:i/>
            <w:sz w:val="20"/>
            <w:szCs w:val="20"/>
          </w:rPr>
          <w:t>Current consultations</w:t>
        </w:r>
      </w:hyperlink>
      <w:r>
        <w:rPr>
          <w:rFonts w:ascii="Arial" w:hAnsi="Arial" w:cs="Arial"/>
          <w:sz w:val="20"/>
          <w:szCs w:val="20"/>
        </w:rPr>
        <w:t xml:space="preserve"> on the National Board website. </w:t>
      </w:r>
    </w:p>
    <w:p w:rsidR="00C02C6E" w:rsidRPr="00F37E28" w:rsidRDefault="00C02C6E" w:rsidP="00C02C6E">
      <w:pPr>
        <w:pStyle w:val="AHPRASubheading"/>
        <w:rPr>
          <w:rFonts w:eastAsia="Calibri" w:cs="Arial"/>
          <w:b w:val="0"/>
          <w:color w:val="555555"/>
          <w:szCs w:val="20"/>
        </w:rPr>
      </w:pPr>
      <w:r w:rsidRPr="0036678C">
        <w:rPr>
          <w:rFonts w:cs="Arial"/>
          <w:b w:val="0"/>
          <w:color w:val="auto"/>
          <w:szCs w:val="20"/>
          <w:lang w:val="en-AU"/>
        </w:rPr>
        <w:t xml:space="preserve">Current </w:t>
      </w:r>
      <w:r w:rsidRPr="00390018">
        <w:rPr>
          <w:rFonts w:cs="Arial"/>
          <w:b w:val="0"/>
          <w:i/>
          <w:color w:val="auto"/>
          <w:szCs w:val="20"/>
          <w:lang w:val="en-AU"/>
        </w:rPr>
        <w:t>Guidelines for advertising of regulated health services for nursing and midwifery</w:t>
      </w:r>
      <w:r w:rsidRPr="0036678C">
        <w:rPr>
          <w:rFonts w:cs="Arial"/>
          <w:b w:val="0"/>
          <w:color w:val="auto"/>
          <w:szCs w:val="20"/>
          <w:lang w:val="en-AU"/>
        </w:rPr>
        <w:t xml:space="preserve"> are available under</w:t>
      </w:r>
      <w:r>
        <w:rPr>
          <w:rFonts w:eastAsia="Calibri" w:cs="Arial"/>
          <w:b w:val="0"/>
          <w:color w:val="555555"/>
          <w:szCs w:val="20"/>
        </w:rPr>
        <w:t xml:space="preserve"> </w:t>
      </w:r>
      <w:hyperlink r:id="rId10" w:history="1">
        <w:r w:rsidRPr="0040033C">
          <w:rPr>
            <w:rStyle w:val="Hyperlink"/>
            <w:rFonts w:eastAsia="Calibri" w:cs="Arial"/>
            <w:b w:val="0"/>
            <w:i/>
            <w:szCs w:val="20"/>
          </w:rPr>
          <w:t>Professional Practice Guidelines</w:t>
        </w:r>
      </w:hyperlink>
      <w:r>
        <w:rPr>
          <w:rFonts w:eastAsia="Calibri" w:cs="Arial"/>
          <w:b w:val="0"/>
          <w:color w:val="555555"/>
          <w:szCs w:val="20"/>
        </w:rPr>
        <w:t xml:space="preserve"> </w:t>
      </w:r>
      <w:r w:rsidRPr="0036678C">
        <w:rPr>
          <w:rFonts w:cs="Arial"/>
          <w:b w:val="0"/>
          <w:color w:val="auto"/>
          <w:szCs w:val="20"/>
          <w:lang w:val="en-AU"/>
        </w:rPr>
        <w:t>on the National Board website</w:t>
      </w:r>
      <w:r>
        <w:rPr>
          <w:rFonts w:eastAsia="Calibri" w:cs="Arial"/>
          <w:b w:val="0"/>
          <w:color w:val="555555"/>
          <w:szCs w:val="20"/>
        </w:rPr>
        <w:t xml:space="preserve">. </w:t>
      </w:r>
      <w:bookmarkStart w:id="6" w:name="_GoBack"/>
      <w:bookmarkEnd w:id="6"/>
    </w:p>
    <w:p w:rsidR="00C02C6E" w:rsidRPr="001F2A98" w:rsidRDefault="00C02C6E" w:rsidP="00C02C6E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545409">
        <w:rPr>
          <w:rFonts w:cs="Arial"/>
          <w:b w:val="0"/>
          <w:bCs/>
          <w:i/>
          <w:color w:val="008FC5"/>
          <w:szCs w:val="20"/>
          <w:lang w:eastAsia="en-AU"/>
        </w:rPr>
        <w:t>Social media policy</w:t>
      </w: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 </w:t>
      </w:r>
      <w:r>
        <w:rPr>
          <w:rFonts w:cs="Arial"/>
          <w:b w:val="0"/>
          <w:bCs/>
          <w:color w:val="008FC5"/>
          <w:szCs w:val="20"/>
          <w:lang w:eastAsia="en-AU"/>
        </w:rPr>
        <w:t xml:space="preserve">and </w:t>
      </w:r>
      <w:r w:rsidRPr="00545409">
        <w:rPr>
          <w:rFonts w:cs="Arial"/>
          <w:b w:val="0"/>
          <w:bCs/>
          <w:i/>
          <w:color w:val="008FC5"/>
          <w:szCs w:val="20"/>
          <w:lang w:eastAsia="en-AU"/>
        </w:rPr>
        <w:t>Guidelines for mandatory notifications</w:t>
      </w:r>
      <w:r>
        <w:rPr>
          <w:rFonts w:cs="Arial"/>
          <w:b w:val="0"/>
          <w:bCs/>
          <w:color w:val="008FC5"/>
          <w:szCs w:val="20"/>
          <w:lang w:eastAsia="en-AU"/>
        </w:rPr>
        <w:t xml:space="preserve"> </w:t>
      </w: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for </w:t>
      </w:r>
      <w:r w:rsidR="00A37DA0">
        <w:rPr>
          <w:rFonts w:cs="Arial"/>
          <w:b w:val="0"/>
          <w:bCs/>
          <w:color w:val="008FC5"/>
          <w:szCs w:val="20"/>
          <w:lang w:eastAsia="en-AU"/>
        </w:rPr>
        <w:t>public</w:t>
      </w:r>
      <w:r w:rsidRPr="001F2A98">
        <w:rPr>
          <w:rFonts w:cs="Arial"/>
          <w:b w:val="0"/>
          <w:bCs/>
          <w:color w:val="008FC5"/>
          <w:szCs w:val="20"/>
          <w:lang w:eastAsia="en-AU"/>
        </w:rPr>
        <w:t xml:space="preserve"> consultation</w:t>
      </w:r>
    </w:p>
    <w:p w:rsidR="00C02C6E" w:rsidRDefault="00B94EE1" w:rsidP="00C02C6E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02C6E">
        <w:rPr>
          <w:rFonts w:ascii="Arial" w:hAnsi="Arial" w:cs="Arial"/>
          <w:sz w:val="20"/>
          <w:szCs w:val="20"/>
        </w:rPr>
        <w:t xml:space="preserve">he National Board </w:t>
      </w:r>
      <w:r w:rsidR="00253EFC">
        <w:rPr>
          <w:rFonts w:ascii="Arial" w:hAnsi="Arial" w:cs="Arial"/>
          <w:sz w:val="20"/>
          <w:szCs w:val="20"/>
        </w:rPr>
        <w:t xml:space="preserve">went </w:t>
      </w:r>
      <w:r w:rsidR="00C02C6E">
        <w:rPr>
          <w:rFonts w:ascii="Arial" w:hAnsi="Arial" w:cs="Arial"/>
          <w:sz w:val="20"/>
          <w:szCs w:val="20"/>
        </w:rPr>
        <w:t xml:space="preserve">into preliminary consultation </w:t>
      </w:r>
      <w:r w:rsidR="00253EFC">
        <w:rPr>
          <w:rFonts w:ascii="Arial" w:hAnsi="Arial" w:cs="Arial"/>
          <w:sz w:val="20"/>
          <w:szCs w:val="20"/>
        </w:rPr>
        <w:t xml:space="preserve">as part of joint </w:t>
      </w:r>
      <w:r>
        <w:rPr>
          <w:rFonts w:ascii="Arial" w:hAnsi="Arial" w:cs="Arial"/>
          <w:sz w:val="20"/>
          <w:szCs w:val="20"/>
        </w:rPr>
        <w:t xml:space="preserve">review </w:t>
      </w:r>
      <w:r w:rsidR="00253EFC">
        <w:rPr>
          <w:rFonts w:ascii="Arial" w:hAnsi="Arial" w:cs="Arial"/>
          <w:sz w:val="20"/>
          <w:szCs w:val="20"/>
        </w:rPr>
        <w:t xml:space="preserve">coordinated </w:t>
      </w:r>
      <w:r>
        <w:rPr>
          <w:rFonts w:ascii="Arial" w:hAnsi="Arial" w:cs="Arial"/>
          <w:sz w:val="20"/>
          <w:szCs w:val="20"/>
        </w:rPr>
        <w:t xml:space="preserve">for all </w:t>
      </w:r>
      <w:r w:rsidR="00253EFC">
        <w:rPr>
          <w:rFonts w:ascii="Arial" w:hAnsi="Arial" w:cs="Arial"/>
          <w:sz w:val="20"/>
          <w:szCs w:val="20"/>
        </w:rPr>
        <w:t>the National Boards</w:t>
      </w:r>
      <w:r>
        <w:rPr>
          <w:rFonts w:ascii="Arial" w:hAnsi="Arial" w:cs="Arial"/>
          <w:sz w:val="20"/>
          <w:szCs w:val="20"/>
        </w:rPr>
        <w:t xml:space="preserve">. </w:t>
      </w:r>
      <w:r w:rsidR="00253EFC">
        <w:rPr>
          <w:rFonts w:ascii="Arial" w:hAnsi="Arial" w:cs="Arial"/>
          <w:sz w:val="20"/>
          <w:szCs w:val="20"/>
        </w:rPr>
        <w:t>The consultation covered</w:t>
      </w:r>
      <w:r w:rsidR="00C02C6E">
        <w:rPr>
          <w:rFonts w:ascii="Arial" w:hAnsi="Arial" w:cs="Arial"/>
          <w:sz w:val="20"/>
          <w:szCs w:val="20"/>
        </w:rPr>
        <w:t xml:space="preserve">: </w:t>
      </w:r>
    </w:p>
    <w:p w:rsidR="00C02C6E" w:rsidRPr="00545409" w:rsidRDefault="00C02C6E" w:rsidP="00C02C6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40A11">
        <w:rPr>
          <w:rFonts w:ascii="Arial" w:hAnsi="Arial" w:cs="Arial"/>
          <w:sz w:val="20"/>
          <w:szCs w:val="20"/>
        </w:rPr>
        <w:t>a proposed social media policy – providing guidance on appropriate use of social media and online behaviour</w:t>
      </w:r>
      <w:r>
        <w:rPr>
          <w:rFonts w:ascii="Arial" w:hAnsi="Arial" w:cs="Arial"/>
          <w:sz w:val="20"/>
          <w:szCs w:val="20"/>
        </w:rPr>
        <w:t>,</w:t>
      </w:r>
      <w:r w:rsidRPr="00540A11">
        <w:rPr>
          <w:rFonts w:ascii="Arial" w:hAnsi="Arial" w:cs="Arial"/>
          <w:sz w:val="20"/>
          <w:szCs w:val="20"/>
        </w:rPr>
        <w:t xml:space="preserve"> and</w:t>
      </w:r>
    </w:p>
    <w:p w:rsidR="00C02C6E" w:rsidRDefault="00C02C6E" w:rsidP="00C02C6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45409">
        <w:rPr>
          <w:rFonts w:ascii="Arial" w:hAnsi="Arial" w:cs="Arial"/>
          <w:sz w:val="20"/>
          <w:szCs w:val="20"/>
        </w:rPr>
        <w:t xml:space="preserve">revised draft </w:t>
      </w:r>
      <w:r w:rsidRPr="00545409">
        <w:rPr>
          <w:rFonts w:ascii="Arial" w:hAnsi="Arial" w:cs="Arial"/>
          <w:i/>
          <w:sz w:val="20"/>
          <w:szCs w:val="20"/>
        </w:rPr>
        <w:t>Guidelines for mandatory notifications</w:t>
      </w:r>
      <w:r w:rsidRPr="00545409">
        <w:rPr>
          <w:rFonts w:ascii="Arial" w:hAnsi="Arial" w:cs="Arial"/>
          <w:sz w:val="20"/>
          <w:szCs w:val="20"/>
        </w:rPr>
        <w:t xml:space="preserve"> </w:t>
      </w:r>
      <w:r w:rsidRPr="00540A1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providing </w:t>
      </w:r>
      <w:r w:rsidRPr="00545409">
        <w:rPr>
          <w:rFonts w:ascii="Arial" w:hAnsi="Arial" w:cs="Arial"/>
          <w:sz w:val="20"/>
          <w:szCs w:val="20"/>
        </w:rPr>
        <w:t xml:space="preserve">direction to nurses and midwives, employers of </w:t>
      </w:r>
      <w:r w:rsidRPr="00540A11">
        <w:rPr>
          <w:rFonts w:ascii="Arial" w:hAnsi="Arial" w:cs="Arial"/>
          <w:sz w:val="20"/>
          <w:szCs w:val="20"/>
        </w:rPr>
        <w:t>nurses and midwives and education providers about the requirements for mandatory notifications to prevent the public from being placed at risk of harm.</w:t>
      </w:r>
    </w:p>
    <w:p w:rsidR="00C02C6E" w:rsidRDefault="00C02C6E" w:rsidP="00C02C6E">
      <w:pPr>
        <w:autoSpaceDE w:val="0"/>
        <w:autoSpaceDN w:val="0"/>
        <w:adjustRightInd w:val="0"/>
        <w:spacing w:after="0"/>
        <w:ind w:left="709"/>
        <w:rPr>
          <w:rFonts w:ascii="HelveticaNeue" w:hAnsi="HelveticaNeue" w:cs="HelveticaNeue"/>
          <w:color w:val="636467"/>
          <w:sz w:val="18"/>
          <w:szCs w:val="18"/>
          <w:lang w:eastAsia="en-AU"/>
        </w:rPr>
      </w:pPr>
    </w:p>
    <w:p w:rsidR="00C02C6E" w:rsidRDefault="00C02C6E" w:rsidP="00C02C6E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540A11">
        <w:rPr>
          <w:rFonts w:ascii="Arial" w:hAnsi="Arial" w:cs="Arial"/>
          <w:sz w:val="20"/>
          <w:szCs w:val="20"/>
        </w:rPr>
        <w:t>The revised draft</w:t>
      </w:r>
      <w:r w:rsidRPr="002E30FE">
        <w:rPr>
          <w:rFonts w:ascii="Arial" w:hAnsi="Arial" w:cs="Arial"/>
          <w:sz w:val="20"/>
          <w:szCs w:val="20"/>
        </w:rPr>
        <w:t xml:space="preserve"> </w:t>
      </w:r>
      <w:r w:rsidRPr="002E30FE">
        <w:rPr>
          <w:rFonts w:ascii="Arial" w:hAnsi="Arial" w:cs="Arial"/>
          <w:i/>
          <w:sz w:val="20"/>
          <w:szCs w:val="20"/>
        </w:rPr>
        <w:t>Guidelines for mandatory notifications</w:t>
      </w:r>
      <w:r w:rsidRPr="00540A11">
        <w:rPr>
          <w:rFonts w:ascii="Arial" w:hAnsi="Arial" w:cs="Arial"/>
          <w:sz w:val="20"/>
          <w:szCs w:val="20"/>
        </w:rPr>
        <w:t xml:space="preserve"> recognise</w:t>
      </w:r>
      <w:r w:rsidR="00B94EE1">
        <w:rPr>
          <w:rFonts w:ascii="Arial" w:hAnsi="Arial" w:cs="Arial"/>
          <w:sz w:val="20"/>
          <w:szCs w:val="20"/>
        </w:rPr>
        <w:t>s</w:t>
      </w:r>
      <w:r w:rsidRPr="00540A11">
        <w:rPr>
          <w:rFonts w:ascii="Arial" w:hAnsi="Arial" w:cs="Arial"/>
          <w:sz w:val="20"/>
          <w:szCs w:val="20"/>
        </w:rPr>
        <w:t xml:space="preserve"> that </w:t>
      </w:r>
      <w:r w:rsidR="00253EFC">
        <w:rPr>
          <w:rFonts w:ascii="Arial" w:hAnsi="Arial" w:cs="Arial"/>
          <w:sz w:val="20"/>
          <w:szCs w:val="20"/>
        </w:rPr>
        <w:t>health professionals</w:t>
      </w:r>
      <w:r w:rsidRPr="00540A11">
        <w:rPr>
          <w:rFonts w:ascii="Arial" w:hAnsi="Arial" w:cs="Arial"/>
          <w:sz w:val="20"/>
          <w:szCs w:val="20"/>
        </w:rPr>
        <w:t xml:space="preserve"> are also under an ethical obligation to notify concerns about a </w:t>
      </w:r>
      <w:r w:rsidR="00253EFC">
        <w:rPr>
          <w:rFonts w:ascii="Arial" w:hAnsi="Arial" w:cs="Arial"/>
          <w:sz w:val="20"/>
          <w:szCs w:val="20"/>
        </w:rPr>
        <w:t>health professional</w:t>
      </w:r>
      <w:r w:rsidRPr="00540A11">
        <w:rPr>
          <w:rFonts w:ascii="Arial" w:hAnsi="Arial" w:cs="Arial"/>
          <w:sz w:val="20"/>
          <w:szCs w:val="20"/>
        </w:rPr>
        <w:t xml:space="preserve">, in accordance with the broad ethical framework set out in </w:t>
      </w:r>
      <w:r>
        <w:rPr>
          <w:rFonts w:ascii="Arial" w:hAnsi="Arial" w:cs="Arial"/>
          <w:sz w:val="20"/>
          <w:szCs w:val="20"/>
        </w:rPr>
        <w:t xml:space="preserve">respective </w:t>
      </w:r>
      <w:r w:rsidRPr="00540A11">
        <w:rPr>
          <w:rFonts w:ascii="Arial" w:hAnsi="Arial" w:cs="Arial"/>
          <w:sz w:val="20"/>
          <w:szCs w:val="20"/>
        </w:rPr>
        <w:t>health professions</w:t>
      </w:r>
      <w:r>
        <w:rPr>
          <w:rFonts w:ascii="Arial" w:hAnsi="Arial" w:cs="Arial"/>
          <w:sz w:val="20"/>
          <w:szCs w:val="20"/>
        </w:rPr>
        <w:t>’</w:t>
      </w:r>
      <w:r w:rsidRPr="00540A11">
        <w:rPr>
          <w:rFonts w:ascii="Arial" w:hAnsi="Arial" w:cs="Arial"/>
          <w:sz w:val="20"/>
          <w:szCs w:val="20"/>
        </w:rPr>
        <w:t xml:space="preserve"> code of conduct. For the nursing and midwifery professions</w:t>
      </w:r>
      <w:r>
        <w:rPr>
          <w:rFonts w:ascii="Arial" w:hAnsi="Arial" w:cs="Arial"/>
          <w:sz w:val="20"/>
          <w:szCs w:val="20"/>
        </w:rPr>
        <w:t>, the National Board has approved</w:t>
      </w:r>
      <w:r w:rsidRPr="00540A11">
        <w:rPr>
          <w:rFonts w:ascii="Arial" w:hAnsi="Arial" w:cs="Arial"/>
          <w:sz w:val="20"/>
          <w:szCs w:val="20"/>
        </w:rPr>
        <w:t xml:space="preserve"> two </w:t>
      </w:r>
      <w:r>
        <w:rPr>
          <w:rFonts w:ascii="Arial" w:hAnsi="Arial" w:cs="Arial"/>
          <w:sz w:val="20"/>
          <w:szCs w:val="20"/>
        </w:rPr>
        <w:t>codes</w:t>
      </w:r>
      <w:r w:rsidRPr="00540A11">
        <w:rPr>
          <w:rFonts w:ascii="Arial" w:hAnsi="Arial" w:cs="Arial"/>
          <w:sz w:val="20"/>
          <w:szCs w:val="20"/>
        </w:rPr>
        <w:t xml:space="preserve">; the </w:t>
      </w:r>
      <w:hyperlink r:id="rId11" w:history="1">
        <w:r w:rsidRPr="002E30FE">
          <w:rPr>
            <w:rStyle w:val="Hyperlink"/>
            <w:rFonts w:ascii="Arial" w:hAnsi="Arial" w:cs="Arial"/>
            <w:i/>
            <w:sz w:val="20"/>
            <w:szCs w:val="20"/>
          </w:rPr>
          <w:t>Code for professional conduct for nurses</w:t>
        </w:r>
      </w:hyperlink>
      <w:r w:rsidRPr="00540A11">
        <w:rPr>
          <w:rFonts w:ascii="Arial" w:hAnsi="Arial" w:cs="Arial"/>
          <w:sz w:val="20"/>
          <w:szCs w:val="20"/>
        </w:rPr>
        <w:t xml:space="preserve"> and the </w:t>
      </w:r>
      <w:hyperlink r:id="rId12" w:history="1">
        <w:r w:rsidRPr="002E30FE">
          <w:rPr>
            <w:rStyle w:val="Hyperlink"/>
            <w:rFonts w:ascii="Arial" w:hAnsi="Arial" w:cs="Arial"/>
            <w:i/>
            <w:sz w:val="20"/>
            <w:szCs w:val="20"/>
          </w:rPr>
          <w:t>Code for professional conduct for midwives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53EFC" w:rsidRDefault="00253EFC" w:rsidP="00253EFC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response to the preliminary feedback, the draft revised guidelines are now amended. These will soon go out for public consultation and will be published under </w:t>
      </w:r>
      <w:hyperlink r:id="rId13" w:history="1">
        <w:r w:rsidRPr="00DF359C">
          <w:rPr>
            <w:rStyle w:val="Hyperlink"/>
            <w:rFonts w:ascii="Arial" w:hAnsi="Arial" w:cs="Arial"/>
            <w:i/>
            <w:sz w:val="20"/>
            <w:szCs w:val="20"/>
          </w:rPr>
          <w:t>Current consultations</w:t>
        </w:r>
      </w:hyperlink>
      <w:r>
        <w:rPr>
          <w:rFonts w:ascii="Arial" w:hAnsi="Arial" w:cs="Arial"/>
          <w:sz w:val="20"/>
          <w:szCs w:val="20"/>
        </w:rPr>
        <w:t xml:space="preserve"> on the National Board website. </w:t>
      </w:r>
    </w:p>
    <w:p w:rsidR="00CF5DD0" w:rsidRPr="00CF5DD0" w:rsidRDefault="00CF5DD0" w:rsidP="00CF5DD0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CF5DD0">
        <w:rPr>
          <w:rFonts w:cs="Arial"/>
          <w:b w:val="0"/>
          <w:bCs/>
          <w:color w:val="008FC5"/>
          <w:szCs w:val="20"/>
          <w:lang w:eastAsia="en-AU"/>
        </w:rPr>
        <w:t>International Council of Nurses 25th Quadrennial Congress 2013 update</w:t>
      </w:r>
    </w:p>
    <w:p w:rsidR="00CF5DD0" w:rsidRDefault="00CF5DD0" w:rsidP="00CF5DD0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Board preparation continues for t</w:t>
      </w:r>
      <w:r w:rsidRPr="00CF5DD0">
        <w:rPr>
          <w:rFonts w:ascii="Arial" w:hAnsi="Arial" w:cs="Arial"/>
          <w:sz w:val="20"/>
          <w:szCs w:val="20"/>
        </w:rPr>
        <w:t xml:space="preserve">he International Council of Nurses (ICN) 25th Quadrennial Congress </w:t>
      </w:r>
      <w:r>
        <w:rPr>
          <w:rFonts w:ascii="Arial" w:hAnsi="Arial" w:cs="Arial"/>
          <w:sz w:val="20"/>
          <w:szCs w:val="20"/>
        </w:rPr>
        <w:t xml:space="preserve">2013 </w:t>
      </w:r>
      <w:r w:rsidRPr="00CF5DD0">
        <w:rPr>
          <w:rFonts w:ascii="Arial" w:hAnsi="Arial" w:cs="Arial"/>
          <w:sz w:val="20"/>
          <w:szCs w:val="20"/>
        </w:rPr>
        <w:t>taking place at the Melbourne Convention and Exhibit</w:t>
      </w:r>
      <w:r>
        <w:rPr>
          <w:rFonts w:ascii="Arial" w:hAnsi="Arial" w:cs="Arial"/>
          <w:sz w:val="20"/>
          <w:szCs w:val="20"/>
        </w:rPr>
        <w:t xml:space="preserve">ion Centre from 18–23 May 2013. </w:t>
      </w:r>
    </w:p>
    <w:p w:rsidR="00CF5DD0" w:rsidRDefault="00CF5DD0" w:rsidP="00CF5DD0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CF5DD0">
        <w:rPr>
          <w:rFonts w:ascii="Arial" w:hAnsi="Arial" w:cs="Arial"/>
          <w:sz w:val="20"/>
          <w:szCs w:val="20"/>
        </w:rPr>
        <w:t>The Australian College of Nursing, formerly the Royal College of Nursing Australia and College of Nursing, is a member organisation of ICN and is assisting in hosting the congress in Melbourne this year.</w:t>
      </w:r>
    </w:p>
    <w:p w:rsidR="00CF5DD0" w:rsidRDefault="00CF5DD0" w:rsidP="00CF5DD0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Board members, some state and territory board members of the NMBA and AHPRA representatives will attend the congress. </w:t>
      </w:r>
    </w:p>
    <w:p w:rsidR="00CF5DD0" w:rsidRPr="00CF5DD0" w:rsidRDefault="00CF5DD0" w:rsidP="00CF5DD0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CF5DD0">
        <w:rPr>
          <w:rFonts w:ascii="Arial" w:hAnsi="Arial" w:cs="Arial"/>
          <w:sz w:val="20"/>
          <w:szCs w:val="20"/>
        </w:rPr>
        <w:t xml:space="preserve">The National Board invites all nurses attending the International Council of Nurses (ICN) 25th Quadrennial Congress to visit its exhibition booth </w:t>
      </w:r>
      <w:r>
        <w:rPr>
          <w:rFonts w:ascii="Arial" w:hAnsi="Arial" w:cs="Arial"/>
          <w:sz w:val="20"/>
          <w:szCs w:val="20"/>
        </w:rPr>
        <w:t xml:space="preserve">that will </w:t>
      </w:r>
      <w:r w:rsidRPr="00CF5DD0">
        <w:rPr>
          <w:rFonts w:ascii="Arial" w:hAnsi="Arial" w:cs="Arial"/>
          <w:sz w:val="20"/>
          <w:szCs w:val="20"/>
        </w:rPr>
        <w:t xml:space="preserve">run throughout the event. </w:t>
      </w:r>
    </w:p>
    <w:p w:rsidR="00CF5DD0" w:rsidRDefault="00CF5DD0" w:rsidP="00253EFC">
      <w:pPr>
        <w:autoSpaceDE w:val="0"/>
        <w:autoSpaceDN w:val="0"/>
        <w:adjustRightInd w:val="0"/>
        <w:spacing w:after="127"/>
        <w:jc w:val="both"/>
        <w:rPr>
          <w:rFonts w:ascii="Arial" w:hAnsi="Arial" w:cs="Arial"/>
          <w:sz w:val="20"/>
          <w:szCs w:val="20"/>
        </w:rPr>
      </w:pPr>
      <w:r w:rsidRPr="00CF5DD0">
        <w:rPr>
          <w:rFonts w:ascii="Arial" w:hAnsi="Arial" w:cs="Arial"/>
          <w:sz w:val="20"/>
          <w:szCs w:val="20"/>
        </w:rPr>
        <w:t xml:space="preserve">Registrations are still open for the congress – visit the </w:t>
      </w:r>
      <w:hyperlink r:id="rId14" w:tgtFrame="_blank" w:history="1">
        <w:r w:rsidRPr="00CF5DD0">
          <w:rPr>
            <w:rFonts w:ascii="Arial" w:hAnsi="Arial"/>
            <w:sz w:val="20"/>
            <w:szCs w:val="20"/>
            <w:u w:val="single"/>
          </w:rPr>
          <w:t>ICN website</w:t>
        </w:r>
      </w:hyperlink>
      <w:r w:rsidRPr="00CF5DD0">
        <w:rPr>
          <w:rFonts w:ascii="Arial" w:hAnsi="Arial" w:cs="Arial"/>
          <w:sz w:val="20"/>
          <w:szCs w:val="20"/>
        </w:rPr>
        <w:t xml:space="preserve"> to learn more. You can go direct to the online </w:t>
      </w:r>
      <w:hyperlink r:id="rId15" w:history="1">
        <w:r w:rsidRPr="00CF5DD0">
          <w:rPr>
            <w:rFonts w:ascii="Arial" w:hAnsi="Arial"/>
            <w:sz w:val="20"/>
            <w:szCs w:val="20"/>
            <w:u w:val="single"/>
          </w:rPr>
          <w:t>registrations page</w:t>
        </w:r>
      </w:hyperlink>
      <w:r w:rsidRPr="00CF5DD0">
        <w:rPr>
          <w:rFonts w:ascii="Arial" w:hAnsi="Arial" w:cs="Arial"/>
          <w:sz w:val="20"/>
          <w:szCs w:val="20"/>
        </w:rPr>
        <w:t xml:space="preserve"> to register.</w:t>
      </w:r>
    </w:p>
    <w:p w:rsidR="002A7B79" w:rsidRPr="000A75D8" w:rsidRDefault="00ED79CB" w:rsidP="00592F8C">
      <w:pPr>
        <w:pStyle w:val="AHPRASubhead"/>
        <w:jc w:val="both"/>
        <w:rPr>
          <w:rFonts w:cs="Arial"/>
          <w:b w:val="0"/>
          <w:bCs/>
          <w:color w:val="008FC5"/>
          <w:szCs w:val="20"/>
          <w:lang w:eastAsia="en-AU"/>
        </w:rPr>
      </w:pPr>
      <w:r w:rsidRPr="000A75D8">
        <w:rPr>
          <w:rFonts w:cs="Arial"/>
          <w:b w:val="0"/>
          <w:bCs/>
          <w:color w:val="008FC5"/>
          <w:szCs w:val="20"/>
          <w:lang w:eastAsia="en-AU"/>
        </w:rPr>
        <w:t>A</w:t>
      </w:r>
      <w:r w:rsidR="00054B04" w:rsidRPr="000A75D8">
        <w:rPr>
          <w:rFonts w:cs="Arial"/>
          <w:b w:val="0"/>
          <w:bCs/>
          <w:color w:val="008FC5"/>
          <w:szCs w:val="20"/>
          <w:lang w:eastAsia="en-AU"/>
        </w:rPr>
        <w:t>ccredited programs of study</w:t>
      </w:r>
      <w:r w:rsidRPr="000A75D8">
        <w:rPr>
          <w:rFonts w:cs="Arial"/>
          <w:b w:val="0"/>
          <w:bCs/>
          <w:color w:val="008FC5"/>
          <w:szCs w:val="20"/>
          <w:lang w:eastAsia="en-AU"/>
        </w:rPr>
        <w:t xml:space="preserve"> leading to registration and endorsement</w:t>
      </w:r>
    </w:p>
    <w:p w:rsidR="0074085C" w:rsidRDefault="0074085C" w:rsidP="0074085C">
      <w:pPr>
        <w:pStyle w:val="NormalWeb"/>
        <w:spacing w:before="2" w:after="2"/>
        <w:jc w:val="both"/>
        <w:rPr>
          <w:rFonts w:ascii="Arial" w:eastAsia="Cambria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The National Board </w:t>
      </w:r>
      <w:r w:rsidRPr="00F85433">
        <w:rPr>
          <w:rFonts w:ascii="Arial" w:hAnsi="Arial" w:cs="Arial"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 xml:space="preserve"> for five years the following program</w:t>
      </w:r>
      <w:r w:rsidR="002337AE">
        <w:rPr>
          <w:rFonts w:ascii="Arial" w:hAnsi="Arial" w:cs="Arial"/>
          <w:sz w:val="20"/>
          <w:szCs w:val="20"/>
        </w:rPr>
        <w:t>s</w:t>
      </w:r>
      <w:r w:rsidRPr="00BB6BBA">
        <w:rPr>
          <w:rFonts w:ascii="Arial" w:hAnsi="Arial"/>
        </w:rPr>
        <w:t xml:space="preserve"> </w:t>
      </w:r>
      <w:r w:rsidRPr="00BB6BBA">
        <w:rPr>
          <w:rFonts w:ascii="Arial" w:eastAsia="Cambria" w:hAnsi="Arial"/>
          <w:sz w:val="20"/>
          <w:szCs w:val="20"/>
          <w:lang w:eastAsia="en-US"/>
        </w:rPr>
        <w:t>of study as providing a qualification for the purposes of registration</w:t>
      </w:r>
      <w:r>
        <w:rPr>
          <w:rFonts w:ascii="Arial" w:eastAsia="Cambria" w:hAnsi="Arial"/>
          <w:sz w:val="20"/>
          <w:szCs w:val="20"/>
          <w:lang w:eastAsia="en-US"/>
        </w:rPr>
        <w:t xml:space="preserve"> or endorsement:</w:t>
      </w:r>
      <w:r w:rsidRPr="00BB6BBA">
        <w:rPr>
          <w:rFonts w:ascii="Arial" w:eastAsia="Cambria" w:hAnsi="Arial"/>
          <w:sz w:val="20"/>
          <w:szCs w:val="20"/>
          <w:lang w:eastAsia="en-US"/>
        </w:rPr>
        <w:t xml:space="preserve"> </w:t>
      </w:r>
    </w:p>
    <w:p w:rsidR="0074085C" w:rsidRPr="004A3845" w:rsidRDefault="0074085C" w:rsidP="0074085C">
      <w:pPr>
        <w:pStyle w:val="ListParagraph"/>
        <w:numPr>
          <w:ilvl w:val="6"/>
          <w:numId w:val="0"/>
        </w:numPr>
        <w:autoSpaceDE w:val="0"/>
        <w:autoSpaceDN w:val="0"/>
        <w:adjustRightInd w:val="0"/>
        <w:spacing w:after="0" w:line="276" w:lineRule="auto"/>
        <w:ind w:left="426" w:hanging="360"/>
        <w:rPr>
          <w:rFonts w:ascii="Arial" w:hAnsi="Arial" w:cs="Arial"/>
          <w:sz w:val="20"/>
          <w:szCs w:val="20"/>
        </w:rPr>
      </w:pPr>
    </w:p>
    <w:p w:rsidR="006C78E0" w:rsidRPr="006C78E0" w:rsidRDefault="006C78E0" w:rsidP="006C78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C78E0">
        <w:rPr>
          <w:rFonts w:ascii="Arial" w:hAnsi="Arial" w:cs="Arial"/>
          <w:sz w:val="20"/>
          <w:szCs w:val="20"/>
        </w:rPr>
        <w:t xml:space="preserve">Central Queensland University, Bachelor of Nursing (Brisbane and Emerald, </w:t>
      </w:r>
      <w:r w:rsidR="000D747C">
        <w:rPr>
          <w:rFonts w:ascii="Arial" w:hAnsi="Arial" w:cs="Arial"/>
          <w:sz w:val="20"/>
          <w:szCs w:val="20"/>
        </w:rPr>
        <w:t>QLD</w:t>
      </w:r>
      <w:r w:rsidRPr="006C78E0">
        <w:rPr>
          <w:rFonts w:ascii="Arial" w:hAnsi="Arial" w:cs="Arial"/>
          <w:sz w:val="20"/>
          <w:szCs w:val="20"/>
        </w:rPr>
        <w:t xml:space="preserve">) </w:t>
      </w:r>
    </w:p>
    <w:p w:rsidR="006C78E0" w:rsidRPr="006C78E0" w:rsidRDefault="006C78E0" w:rsidP="006C78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C78E0">
        <w:rPr>
          <w:rFonts w:ascii="Arial" w:hAnsi="Arial" w:cs="Arial"/>
          <w:sz w:val="20"/>
          <w:szCs w:val="20"/>
        </w:rPr>
        <w:t xml:space="preserve">Lonsdale Institute, Initial Registration Of Overseas Nurses (RN) (Myrtleford, </w:t>
      </w:r>
      <w:r w:rsidR="000D747C">
        <w:rPr>
          <w:rFonts w:ascii="Arial" w:hAnsi="Arial" w:cs="Arial"/>
          <w:sz w:val="20"/>
          <w:szCs w:val="20"/>
        </w:rPr>
        <w:t>VIC</w:t>
      </w:r>
      <w:r w:rsidRPr="006C78E0">
        <w:rPr>
          <w:rFonts w:ascii="Arial" w:hAnsi="Arial" w:cs="Arial"/>
          <w:sz w:val="20"/>
          <w:szCs w:val="20"/>
        </w:rPr>
        <w:t xml:space="preserve">) </w:t>
      </w:r>
    </w:p>
    <w:p w:rsidR="006C78E0" w:rsidRPr="006C78E0" w:rsidRDefault="006C78E0" w:rsidP="006C78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C78E0">
        <w:rPr>
          <w:rFonts w:ascii="Arial" w:hAnsi="Arial" w:cs="Arial"/>
          <w:sz w:val="20"/>
          <w:szCs w:val="20"/>
        </w:rPr>
        <w:lastRenderedPageBreak/>
        <w:t xml:space="preserve">Edith Cowan University, Master of Nursing (NP) (Joondalup, WA) </w:t>
      </w:r>
    </w:p>
    <w:p w:rsidR="006C78E0" w:rsidRPr="006C78E0" w:rsidRDefault="006C78E0" w:rsidP="006C78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C78E0">
        <w:rPr>
          <w:rFonts w:ascii="Arial" w:hAnsi="Arial" w:cs="Arial"/>
          <w:sz w:val="20"/>
          <w:szCs w:val="20"/>
        </w:rPr>
        <w:t xml:space="preserve">University of Melbourne, Master of Advanced Nursing Practice (NP) (Carlton, </w:t>
      </w:r>
      <w:r w:rsidR="000D747C">
        <w:rPr>
          <w:rFonts w:ascii="Arial" w:hAnsi="Arial" w:cs="Arial"/>
          <w:sz w:val="20"/>
          <w:szCs w:val="20"/>
        </w:rPr>
        <w:t>VIC</w:t>
      </w:r>
      <w:r w:rsidRPr="006C78E0">
        <w:rPr>
          <w:rFonts w:ascii="Arial" w:hAnsi="Arial" w:cs="Arial"/>
          <w:sz w:val="20"/>
          <w:szCs w:val="20"/>
        </w:rPr>
        <w:t xml:space="preserve">) </w:t>
      </w:r>
    </w:p>
    <w:p w:rsidR="0074085C" w:rsidRPr="000D747C" w:rsidRDefault="006C78E0" w:rsidP="004D0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0D747C">
        <w:rPr>
          <w:rFonts w:ascii="Arial" w:hAnsi="Arial" w:cs="Arial"/>
          <w:sz w:val="20"/>
          <w:szCs w:val="20"/>
        </w:rPr>
        <w:t>University of Tasmania, Graduate Diploma Of Midwifery (Launceston, T</w:t>
      </w:r>
      <w:r w:rsidR="000D747C">
        <w:rPr>
          <w:rFonts w:ascii="Arial" w:hAnsi="Arial" w:cs="Arial"/>
          <w:sz w:val="20"/>
          <w:szCs w:val="20"/>
        </w:rPr>
        <w:t xml:space="preserve">AS). </w:t>
      </w:r>
      <w:r w:rsidR="0074085C" w:rsidRPr="000D747C">
        <w:rPr>
          <w:rFonts w:ascii="Arial" w:hAnsi="Arial" w:cs="Arial"/>
          <w:sz w:val="20"/>
          <w:szCs w:val="20"/>
        </w:rPr>
        <w:br/>
      </w:r>
    </w:p>
    <w:p w:rsidR="000B6A9F" w:rsidRPr="00131A30" w:rsidRDefault="000B6A9F">
      <w:pPr>
        <w:pStyle w:val="NormalWeb"/>
        <w:spacing w:before="2" w:after="2"/>
        <w:jc w:val="both"/>
        <w:rPr>
          <w:rFonts w:ascii="Arial" w:hAnsi="Arial" w:cs="Arial"/>
          <w:sz w:val="20"/>
          <w:szCs w:val="20"/>
        </w:rPr>
      </w:pPr>
      <w:r w:rsidRPr="00131A30">
        <w:rPr>
          <w:rFonts w:ascii="Arial" w:hAnsi="Arial" w:cs="Arial"/>
          <w:sz w:val="20"/>
          <w:szCs w:val="20"/>
        </w:rPr>
        <w:t xml:space="preserve">The National Board approved for five years with conditions the following programs of study: </w:t>
      </w:r>
    </w:p>
    <w:p w:rsidR="000D747C" w:rsidRDefault="000D747C" w:rsidP="000B6A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D747C">
        <w:rPr>
          <w:rFonts w:ascii="Arial" w:hAnsi="Arial" w:cs="Arial"/>
          <w:sz w:val="20"/>
          <w:szCs w:val="20"/>
        </w:rPr>
        <w:t>South</w:t>
      </w:r>
      <w:r>
        <w:rPr>
          <w:rFonts w:ascii="Arial" w:hAnsi="Arial" w:cs="Arial"/>
          <w:sz w:val="20"/>
          <w:szCs w:val="20"/>
        </w:rPr>
        <w:t>ern Cross University, Bachelor o</w:t>
      </w:r>
      <w:r w:rsidRPr="000D747C">
        <w:rPr>
          <w:rFonts w:ascii="Arial" w:hAnsi="Arial" w:cs="Arial"/>
          <w:sz w:val="20"/>
          <w:szCs w:val="20"/>
        </w:rPr>
        <w:t>f Midwifery</w:t>
      </w:r>
      <w:r>
        <w:rPr>
          <w:rFonts w:ascii="Arial" w:hAnsi="Arial" w:cs="Arial"/>
          <w:sz w:val="20"/>
          <w:szCs w:val="20"/>
        </w:rPr>
        <w:t xml:space="preserve"> (</w:t>
      </w:r>
      <w:r w:rsidR="00E3019B">
        <w:rPr>
          <w:rFonts w:ascii="Arial" w:hAnsi="Arial" w:cs="Arial"/>
          <w:sz w:val="20"/>
          <w:szCs w:val="20"/>
        </w:rPr>
        <w:t>Gold Coast, QLD</w:t>
      </w:r>
      <w:r>
        <w:rPr>
          <w:rFonts w:ascii="Arial" w:hAnsi="Arial" w:cs="Arial"/>
          <w:sz w:val="20"/>
          <w:szCs w:val="20"/>
        </w:rPr>
        <w:t>)</w:t>
      </w:r>
    </w:p>
    <w:p w:rsidR="000D747C" w:rsidRPr="000D747C" w:rsidRDefault="000D747C" w:rsidP="000D74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D747C">
        <w:rPr>
          <w:rFonts w:ascii="Arial" w:hAnsi="Arial" w:cs="Arial"/>
          <w:sz w:val="20"/>
          <w:szCs w:val="20"/>
        </w:rPr>
        <w:t>Education, Training and Employment Australia (ETEA) – Initial Registration for Overseas Nurses program for Registered Nurses (IRON-RN)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B6A9F" w:rsidRDefault="000B6A9F">
      <w:pPr>
        <w:pStyle w:val="NormalWeb"/>
        <w:spacing w:before="2" w:after="2"/>
        <w:jc w:val="both"/>
        <w:rPr>
          <w:rFonts w:ascii="Arial" w:hAnsi="Arial" w:cs="Arial"/>
          <w:sz w:val="20"/>
          <w:szCs w:val="20"/>
        </w:rPr>
      </w:pPr>
    </w:p>
    <w:p w:rsidR="000B6A9F" w:rsidRDefault="000B6A9F" w:rsidP="000B6A9F">
      <w:pPr>
        <w:pStyle w:val="NormalWeb"/>
        <w:spacing w:before="2"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National Board </w:t>
      </w:r>
      <w:r w:rsidRPr="00F85433">
        <w:rPr>
          <w:rFonts w:ascii="Arial" w:hAnsi="Arial" w:cs="Arial"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 xml:space="preserve"> major changes to the following programs of study: </w:t>
      </w:r>
    </w:p>
    <w:p w:rsidR="002360F2" w:rsidRPr="002360F2" w:rsidRDefault="002360F2" w:rsidP="002360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60F2">
        <w:rPr>
          <w:rFonts w:ascii="Arial" w:hAnsi="Arial" w:cs="Arial"/>
          <w:sz w:val="20"/>
          <w:szCs w:val="20"/>
        </w:rPr>
        <w:t>Monash University, Bachelor of Nursing</w:t>
      </w:r>
      <w:r>
        <w:rPr>
          <w:rFonts w:ascii="Arial" w:hAnsi="Arial" w:cs="Arial"/>
          <w:sz w:val="20"/>
          <w:szCs w:val="20"/>
        </w:rPr>
        <w:t xml:space="preserve"> – additional </w:t>
      </w:r>
      <w:r w:rsidRPr="002360F2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: </w:t>
      </w:r>
      <w:r w:rsidRPr="002360F2">
        <w:rPr>
          <w:rFonts w:ascii="Arial" w:hAnsi="Arial" w:cs="Arial"/>
          <w:sz w:val="20"/>
          <w:szCs w:val="20"/>
        </w:rPr>
        <w:t xml:space="preserve">Clayton campus, Melbourne, VIC </w:t>
      </w:r>
    </w:p>
    <w:p w:rsidR="002360F2" w:rsidRPr="002360F2" w:rsidRDefault="002360F2" w:rsidP="000B6A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Cs w:val="20"/>
        </w:rPr>
      </w:pPr>
      <w:r w:rsidRPr="002360F2">
        <w:rPr>
          <w:rFonts w:ascii="Arial" w:hAnsi="Arial" w:cs="Arial"/>
          <w:sz w:val="20"/>
          <w:szCs w:val="20"/>
        </w:rPr>
        <w:t xml:space="preserve">University of The Sunshine Coast, Bachelor of Nursing Science – additional campus in Gympie, QLD. Program to include a midyear intake at both the Sippy Downs and Gympie campuses. </w:t>
      </w:r>
    </w:p>
    <w:p w:rsidR="000B6A9F" w:rsidRDefault="000B6A9F">
      <w:pPr>
        <w:pStyle w:val="NormalWeb"/>
        <w:spacing w:before="2" w:after="2"/>
        <w:jc w:val="both"/>
        <w:rPr>
          <w:rFonts w:ascii="Arial" w:hAnsi="Arial" w:cs="Arial"/>
          <w:sz w:val="20"/>
          <w:szCs w:val="20"/>
        </w:rPr>
      </w:pPr>
    </w:p>
    <w:p w:rsidR="003A591C" w:rsidRDefault="0074085C">
      <w:pPr>
        <w:pStyle w:val="NormalWeb"/>
        <w:spacing w:before="2" w:after="2"/>
        <w:jc w:val="both"/>
        <w:rPr>
          <w:rFonts w:ascii="Arial" w:hAnsi="Arial" w:cs="Arial"/>
          <w:sz w:val="20"/>
          <w:szCs w:val="20"/>
        </w:rPr>
      </w:pPr>
      <w:r w:rsidRPr="00811321">
        <w:rPr>
          <w:rFonts w:ascii="Arial" w:hAnsi="Arial" w:cs="Arial"/>
          <w:sz w:val="20"/>
          <w:szCs w:val="20"/>
        </w:rPr>
        <w:t xml:space="preserve">The National Board approved </w:t>
      </w:r>
      <w:r w:rsidR="00B408F0" w:rsidRPr="00811321">
        <w:rPr>
          <w:rFonts w:ascii="Arial" w:hAnsi="Arial" w:cs="Arial"/>
          <w:sz w:val="20"/>
          <w:szCs w:val="20"/>
        </w:rPr>
        <w:t xml:space="preserve">the </w:t>
      </w:r>
      <w:r w:rsidR="0028246F" w:rsidRPr="00811321">
        <w:rPr>
          <w:rFonts w:ascii="Arial" w:hAnsi="Arial" w:cs="Arial"/>
          <w:sz w:val="20"/>
          <w:szCs w:val="20"/>
        </w:rPr>
        <w:t xml:space="preserve">following amendments to the </w:t>
      </w:r>
      <w:r w:rsidR="005C0253">
        <w:rPr>
          <w:rFonts w:ascii="Arial" w:hAnsi="Arial" w:cs="Arial"/>
          <w:sz w:val="20"/>
          <w:szCs w:val="20"/>
        </w:rPr>
        <w:t>l</w:t>
      </w:r>
      <w:r w:rsidR="005C0253" w:rsidRPr="00811321">
        <w:rPr>
          <w:rFonts w:ascii="Arial" w:hAnsi="Arial" w:cs="Arial"/>
          <w:sz w:val="20"/>
          <w:szCs w:val="20"/>
        </w:rPr>
        <w:t>ist</w:t>
      </w:r>
      <w:r w:rsidR="005C0253" w:rsidRPr="00811321" w:rsidDel="005C0253">
        <w:rPr>
          <w:rFonts w:ascii="Arial" w:hAnsi="Arial" w:cs="Arial"/>
          <w:sz w:val="20"/>
          <w:szCs w:val="20"/>
        </w:rPr>
        <w:t xml:space="preserve"> </w:t>
      </w:r>
      <w:r w:rsidR="005C0253">
        <w:rPr>
          <w:rFonts w:ascii="Arial" w:hAnsi="Arial" w:cs="Arial"/>
          <w:sz w:val="20"/>
          <w:szCs w:val="20"/>
        </w:rPr>
        <w:t>of a</w:t>
      </w:r>
      <w:r w:rsidR="0028246F" w:rsidRPr="00811321">
        <w:rPr>
          <w:rFonts w:ascii="Arial" w:hAnsi="Arial" w:cs="Arial"/>
          <w:sz w:val="20"/>
          <w:szCs w:val="20"/>
        </w:rPr>
        <w:t xml:space="preserve">pproved </w:t>
      </w:r>
      <w:r w:rsidR="005C0253">
        <w:rPr>
          <w:rFonts w:ascii="Arial" w:hAnsi="Arial" w:cs="Arial"/>
          <w:sz w:val="20"/>
          <w:szCs w:val="20"/>
        </w:rPr>
        <w:t>p</w:t>
      </w:r>
      <w:r w:rsidR="0028246F" w:rsidRPr="00811321">
        <w:rPr>
          <w:rFonts w:ascii="Arial" w:hAnsi="Arial" w:cs="Arial"/>
          <w:sz w:val="20"/>
          <w:szCs w:val="20"/>
        </w:rPr>
        <w:t>rogram</w:t>
      </w:r>
      <w:r w:rsidR="005C0253">
        <w:rPr>
          <w:rFonts w:ascii="Arial" w:hAnsi="Arial" w:cs="Arial"/>
          <w:sz w:val="20"/>
          <w:szCs w:val="20"/>
        </w:rPr>
        <w:t>s</w:t>
      </w:r>
      <w:r w:rsidR="0028246F" w:rsidRPr="00811321">
        <w:rPr>
          <w:rFonts w:ascii="Arial" w:hAnsi="Arial" w:cs="Arial"/>
          <w:sz w:val="20"/>
          <w:szCs w:val="20"/>
        </w:rPr>
        <w:t xml:space="preserve"> of </w:t>
      </w:r>
      <w:r w:rsidR="005C0253">
        <w:rPr>
          <w:rFonts w:ascii="Arial" w:hAnsi="Arial" w:cs="Arial"/>
          <w:sz w:val="20"/>
          <w:szCs w:val="20"/>
        </w:rPr>
        <w:t>s</w:t>
      </w:r>
      <w:r w:rsidR="0028246F" w:rsidRPr="00811321">
        <w:rPr>
          <w:rFonts w:ascii="Arial" w:hAnsi="Arial" w:cs="Arial"/>
          <w:sz w:val="20"/>
          <w:szCs w:val="20"/>
        </w:rPr>
        <w:t>tudy</w:t>
      </w:r>
      <w:r w:rsidRPr="00811321">
        <w:rPr>
          <w:rFonts w:ascii="Arial" w:hAnsi="Arial" w:cs="Arial"/>
          <w:sz w:val="20"/>
          <w:szCs w:val="20"/>
        </w:rPr>
        <w:t>: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>University of Tasmania, Graduate Diploma of Midwifery H6C</w:t>
      </w:r>
      <w:r>
        <w:rPr>
          <w:rFonts w:ascii="Arial" w:hAnsi="Arial" w:cs="Arial"/>
          <w:sz w:val="20"/>
          <w:szCs w:val="20"/>
        </w:rPr>
        <w:t xml:space="preserve"> – expires </w:t>
      </w:r>
      <w:r w:rsidRPr="005123AA">
        <w:rPr>
          <w:rFonts w:ascii="Arial" w:hAnsi="Arial" w:cs="Arial"/>
          <w:sz w:val="20"/>
          <w:szCs w:val="20"/>
        </w:rPr>
        <w:t>6 June 2013</w:t>
      </w:r>
      <w:r>
        <w:rPr>
          <w:rFonts w:ascii="Arial" w:hAnsi="Arial" w:cs="Arial"/>
          <w:sz w:val="20"/>
          <w:szCs w:val="20"/>
        </w:rPr>
        <w:t>, and p</w:t>
      </w:r>
      <w:r w:rsidRPr="005123AA">
        <w:rPr>
          <w:rFonts w:ascii="Arial" w:hAnsi="Arial" w:cs="Arial"/>
          <w:sz w:val="20"/>
          <w:szCs w:val="20"/>
        </w:rPr>
        <w:t xml:space="preserve">rogram to be moved into inactive 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 xml:space="preserve">Central Queensland University, Bachelor of Nursing </w:t>
      </w:r>
      <w:r>
        <w:rPr>
          <w:rFonts w:ascii="Arial" w:hAnsi="Arial" w:cs="Arial"/>
          <w:sz w:val="20"/>
          <w:szCs w:val="20"/>
        </w:rPr>
        <w:t xml:space="preserve">– expires </w:t>
      </w:r>
      <w:r w:rsidRPr="005123AA">
        <w:rPr>
          <w:rFonts w:ascii="Arial" w:hAnsi="Arial" w:cs="Arial"/>
          <w:sz w:val="20"/>
          <w:szCs w:val="20"/>
        </w:rPr>
        <w:t>15 January 2015</w:t>
      </w:r>
      <w:r>
        <w:rPr>
          <w:rFonts w:ascii="Arial" w:hAnsi="Arial" w:cs="Arial"/>
          <w:sz w:val="20"/>
          <w:szCs w:val="20"/>
        </w:rPr>
        <w:t>, and p</w:t>
      </w:r>
      <w:r w:rsidRPr="005123AA">
        <w:rPr>
          <w:rFonts w:ascii="Arial" w:hAnsi="Arial" w:cs="Arial"/>
          <w:sz w:val="20"/>
          <w:szCs w:val="20"/>
        </w:rPr>
        <w:t xml:space="preserve">rogram to be moved into inactive 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>Education, Training and Employment Australia (ETEA)</w:t>
      </w:r>
      <w:r>
        <w:rPr>
          <w:rFonts w:ascii="Arial" w:hAnsi="Arial" w:cs="Arial"/>
          <w:sz w:val="20"/>
          <w:szCs w:val="20"/>
        </w:rPr>
        <w:t xml:space="preserve"> – expires </w:t>
      </w:r>
      <w:r w:rsidRPr="005123AA">
        <w:rPr>
          <w:rFonts w:ascii="Arial" w:hAnsi="Arial" w:cs="Arial"/>
          <w:sz w:val="20"/>
          <w:szCs w:val="20"/>
        </w:rPr>
        <w:t>31 January 2013</w:t>
      </w:r>
      <w:r>
        <w:rPr>
          <w:rFonts w:ascii="Arial" w:hAnsi="Arial" w:cs="Arial"/>
          <w:sz w:val="20"/>
          <w:szCs w:val="20"/>
        </w:rPr>
        <w:t>, and p</w:t>
      </w:r>
      <w:r w:rsidRPr="005123AA">
        <w:rPr>
          <w:rFonts w:ascii="Arial" w:hAnsi="Arial" w:cs="Arial"/>
          <w:sz w:val="20"/>
          <w:szCs w:val="20"/>
        </w:rPr>
        <w:t xml:space="preserve">rogram to be moved into inactive 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>Edith Cowan University, Master of Nursing (Nurse Practitioner)</w:t>
      </w:r>
      <w:r>
        <w:rPr>
          <w:rFonts w:ascii="Arial" w:hAnsi="Arial" w:cs="Arial"/>
          <w:sz w:val="20"/>
          <w:szCs w:val="20"/>
        </w:rPr>
        <w:t xml:space="preserve"> – expired </w:t>
      </w:r>
      <w:r w:rsidRPr="005123AA">
        <w:rPr>
          <w:rFonts w:ascii="Arial" w:hAnsi="Arial" w:cs="Arial"/>
          <w:sz w:val="20"/>
          <w:szCs w:val="20"/>
        </w:rPr>
        <w:t>31 December 2012</w:t>
      </w:r>
      <w:r>
        <w:rPr>
          <w:rFonts w:ascii="Arial" w:hAnsi="Arial" w:cs="Arial"/>
          <w:sz w:val="20"/>
          <w:szCs w:val="20"/>
        </w:rPr>
        <w:t xml:space="preserve">. </w:t>
      </w:r>
      <w:r w:rsidRPr="005123AA">
        <w:rPr>
          <w:rFonts w:ascii="Arial" w:hAnsi="Arial" w:cs="Arial"/>
          <w:sz w:val="20"/>
          <w:szCs w:val="20"/>
        </w:rPr>
        <w:t xml:space="preserve">Program to be moved into inactive 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 xml:space="preserve">Southern Cross University, Bachelor of Midwifery </w:t>
      </w:r>
      <w:r>
        <w:rPr>
          <w:rFonts w:ascii="Arial" w:hAnsi="Arial" w:cs="Arial"/>
          <w:sz w:val="20"/>
          <w:szCs w:val="20"/>
        </w:rPr>
        <w:t xml:space="preserve">– expires </w:t>
      </w:r>
      <w:r w:rsidRPr="005123AA">
        <w:rPr>
          <w:rFonts w:ascii="Arial" w:hAnsi="Arial" w:cs="Arial"/>
          <w:sz w:val="20"/>
          <w:szCs w:val="20"/>
        </w:rPr>
        <w:t>31 December 2013</w:t>
      </w:r>
      <w:r>
        <w:rPr>
          <w:rFonts w:ascii="Arial" w:hAnsi="Arial" w:cs="Arial"/>
          <w:sz w:val="20"/>
          <w:szCs w:val="20"/>
        </w:rPr>
        <w:t>, and p</w:t>
      </w:r>
      <w:r w:rsidRPr="005123AA">
        <w:rPr>
          <w:rFonts w:ascii="Arial" w:hAnsi="Arial" w:cs="Arial"/>
          <w:sz w:val="20"/>
          <w:szCs w:val="20"/>
        </w:rPr>
        <w:t xml:space="preserve">rogram to be moved into inactive </w:t>
      </w:r>
    </w:p>
    <w:p w:rsidR="005123AA" w:rsidRPr="005123AA" w:rsidRDefault="005123AA" w:rsidP="005123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93CC6">
        <w:rPr>
          <w:rFonts w:ascii="Arial" w:hAnsi="Arial" w:cs="Arial"/>
          <w:sz w:val="20"/>
          <w:szCs w:val="20"/>
        </w:rPr>
        <w:t>Act Health, Midwifery Refresher Program – change in expiry date from 31 May 2014 to 31 December 201</w:t>
      </w:r>
      <w:r w:rsidR="00793CC6" w:rsidRPr="00793CC6">
        <w:rPr>
          <w:rFonts w:ascii="Arial" w:hAnsi="Arial" w:cs="Arial"/>
          <w:sz w:val="20"/>
          <w:szCs w:val="20"/>
        </w:rPr>
        <w:t>4</w:t>
      </w:r>
      <w:r w:rsidRPr="00793CC6">
        <w:rPr>
          <w:rFonts w:ascii="Arial" w:hAnsi="Arial" w:cs="Arial"/>
          <w:sz w:val="20"/>
          <w:szCs w:val="20"/>
        </w:rPr>
        <w:t xml:space="preserve"> due</w:t>
      </w:r>
      <w:r w:rsidRPr="005123AA">
        <w:rPr>
          <w:rFonts w:ascii="Arial" w:hAnsi="Arial" w:cs="Arial"/>
          <w:sz w:val="20"/>
          <w:szCs w:val="20"/>
        </w:rPr>
        <w:t xml:space="preserve"> to an error on the </w:t>
      </w:r>
      <w:r w:rsidRPr="005123AA">
        <w:rPr>
          <w:rFonts w:ascii="Arial" w:hAnsi="Arial" w:cs="Arial"/>
          <w:i/>
          <w:sz w:val="20"/>
          <w:szCs w:val="20"/>
        </w:rPr>
        <w:t xml:space="preserve">Approved Program of Study </w:t>
      </w:r>
      <w:r w:rsidRPr="005123AA">
        <w:rPr>
          <w:rFonts w:ascii="Arial" w:hAnsi="Arial" w:cs="Arial"/>
          <w:sz w:val="20"/>
          <w:szCs w:val="20"/>
        </w:rPr>
        <w:t xml:space="preserve">list </w:t>
      </w:r>
    </w:p>
    <w:p w:rsidR="005123AA" w:rsidRPr="005123AA" w:rsidRDefault="005123AA" w:rsidP="000B6A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123AA">
        <w:rPr>
          <w:rFonts w:ascii="Arial" w:hAnsi="Arial" w:cs="Arial"/>
          <w:sz w:val="20"/>
          <w:szCs w:val="20"/>
        </w:rPr>
        <w:t xml:space="preserve">University of New England, Bachelor of Nursing (with exit for Advanced Diploma in Nursing – pre-enrolment) – change in expiry date from 1 January 2013 to 1 January 2014 due to an error on the </w:t>
      </w:r>
      <w:r w:rsidRPr="005123AA">
        <w:rPr>
          <w:rFonts w:ascii="Arial" w:hAnsi="Arial" w:cs="Arial"/>
          <w:i/>
          <w:sz w:val="20"/>
          <w:szCs w:val="20"/>
        </w:rPr>
        <w:t xml:space="preserve">Approved Program of Study </w:t>
      </w:r>
      <w:r w:rsidRPr="005123AA">
        <w:rPr>
          <w:rFonts w:ascii="Arial" w:hAnsi="Arial" w:cs="Arial"/>
          <w:sz w:val="20"/>
          <w:szCs w:val="20"/>
        </w:rPr>
        <w:t xml:space="preserve">list. </w:t>
      </w:r>
    </w:p>
    <w:p w:rsidR="00811321" w:rsidRDefault="00811321" w:rsidP="0028246F">
      <w:pPr>
        <w:pStyle w:val="ListParagraph"/>
        <w:numPr>
          <w:ilvl w:val="6"/>
          <w:numId w:val="0"/>
        </w:numPr>
        <w:autoSpaceDE w:val="0"/>
        <w:autoSpaceDN w:val="0"/>
        <w:adjustRightInd w:val="0"/>
        <w:spacing w:after="0" w:line="276" w:lineRule="auto"/>
        <w:ind w:left="426" w:hanging="360"/>
        <w:rPr>
          <w:rFonts w:ascii="Arial" w:hAnsi="Arial" w:cs="Arial"/>
          <w:sz w:val="20"/>
          <w:szCs w:val="20"/>
        </w:rPr>
      </w:pPr>
    </w:p>
    <w:p w:rsidR="0028246F" w:rsidRDefault="0028246F" w:rsidP="0028246F">
      <w:pPr>
        <w:pStyle w:val="ListParagraph"/>
        <w:numPr>
          <w:ilvl w:val="6"/>
          <w:numId w:val="0"/>
        </w:numPr>
        <w:autoSpaceDE w:val="0"/>
        <w:autoSpaceDN w:val="0"/>
        <w:adjustRightInd w:val="0"/>
        <w:spacing w:after="0" w:line="276" w:lineRule="auto"/>
        <w:ind w:left="42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National Board approved </w:t>
      </w:r>
      <w:r w:rsidR="000B6A9F">
        <w:rPr>
          <w:rFonts w:ascii="Arial" w:hAnsi="Arial" w:cs="Arial"/>
          <w:sz w:val="20"/>
          <w:szCs w:val="20"/>
        </w:rPr>
        <w:t xml:space="preserve">the </w:t>
      </w:r>
      <w:r w:rsidRPr="00716123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program prolongations:</w:t>
      </w:r>
    </w:p>
    <w:p w:rsidR="007A071E" w:rsidRPr="007A071E" w:rsidRDefault="007A071E" w:rsidP="007A07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A071E">
        <w:rPr>
          <w:rFonts w:ascii="Arial" w:hAnsi="Arial" w:cs="Arial"/>
          <w:sz w:val="20"/>
          <w:szCs w:val="20"/>
        </w:rPr>
        <w:t xml:space="preserve">Southbank Institute of Technology, Diploma of Nursing </w:t>
      </w:r>
      <w:r>
        <w:rPr>
          <w:rFonts w:ascii="Arial" w:hAnsi="Arial" w:cs="Arial"/>
          <w:sz w:val="20"/>
          <w:szCs w:val="20"/>
        </w:rPr>
        <w:t>until</w:t>
      </w:r>
      <w:r w:rsidRPr="007A071E">
        <w:rPr>
          <w:rFonts w:ascii="Arial" w:hAnsi="Arial" w:cs="Arial"/>
          <w:sz w:val="20"/>
          <w:szCs w:val="20"/>
        </w:rPr>
        <w:t xml:space="preserve"> 1 April 2013 </w:t>
      </w:r>
    </w:p>
    <w:p w:rsidR="007A071E" w:rsidRPr="007A071E" w:rsidRDefault="007A071E" w:rsidP="007A07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A071E">
        <w:rPr>
          <w:rFonts w:ascii="Arial" w:hAnsi="Arial" w:cs="Arial"/>
          <w:sz w:val="20"/>
          <w:szCs w:val="20"/>
        </w:rPr>
        <w:t xml:space="preserve">The Bremer Institute of TAFE, Diploma of Nursing </w:t>
      </w:r>
      <w:r>
        <w:rPr>
          <w:rFonts w:ascii="Arial" w:hAnsi="Arial" w:cs="Arial"/>
          <w:sz w:val="20"/>
          <w:szCs w:val="20"/>
        </w:rPr>
        <w:t xml:space="preserve">until </w:t>
      </w:r>
      <w:r w:rsidRPr="007A071E">
        <w:rPr>
          <w:rFonts w:ascii="Arial" w:hAnsi="Arial" w:cs="Arial"/>
          <w:sz w:val="20"/>
          <w:szCs w:val="20"/>
        </w:rPr>
        <w:t xml:space="preserve">1 April 2013 </w:t>
      </w:r>
    </w:p>
    <w:p w:rsidR="007A071E" w:rsidRPr="007A071E" w:rsidRDefault="007A071E" w:rsidP="007A07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A071E">
        <w:rPr>
          <w:rFonts w:ascii="Arial" w:hAnsi="Arial" w:cs="Arial"/>
          <w:sz w:val="20"/>
          <w:szCs w:val="20"/>
        </w:rPr>
        <w:t xml:space="preserve">Metropolitan South Institute of TAFE, Diploma of Nursing </w:t>
      </w:r>
      <w:r>
        <w:rPr>
          <w:rFonts w:ascii="Arial" w:hAnsi="Arial" w:cs="Arial"/>
          <w:sz w:val="20"/>
          <w:szCs w:val="20"/>
        </w:rPr>
        <w:t xml:space="preserve">until </w:t>
      </w:r>
      <w:r w:rsidRPr="007A071E">
        <w:rPr>
          <w:rFonts w:ascii="Arial" w:hAnsi="Arial" w:cs="Arial"/>
          <w:sz w:val="20"/>
          <w:szCs w:val="20"/>
        </w:rPr>
        <w:t>1 May 2013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56942" w:rsidRDefault="00A56942" w:rsidP="00592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677A" w:rsidRDefault="007C7021" w:rsidP="00714F8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more detailed information please go the </w:t>
      </w:r>
      <w:hyperlink r:id="rId16" w:history="1">
        <w:r w:rsidRPr="007C7021">
          <w:rPr>
            <w:rStyle w:val="Hyperlink"/>
            <w:rFonts w:ascii="Arial" w:hAnsi="Arial" w:cs="Arial"/>
            <w:sz w:val="20"/>
          </w:rPr>
          <w:t>approved program of study lists</w:t>
        </w:r>
      </w:hyperlink>
      <w:r>
        <w:rPr>
          <w:rFonts w:ascii="Arial" w:hAnsi="Arial" w:cs="Arial"/>
          <w:sz w:val="20"/>
        </w:rPr>
        <w:t xml:space="preserve"> of the National Board website.</w:t>
      </w:r>
    </w:p>
    <w:p w:rsidR="006C7705" w:rsidRDefault="006C7705" w:rsidP="006C7705">
      <w:pPr>
        <w:pStyle w:val="NormalWeb"/>
        <w:spacing w:before="2" w:after="2"/>
        <w:jc w:val="both"/>
        <w:rPr>
          <w:rFonts w:ascii="Arial" w:eastAsia="Cambria" w:hAnsi="Arial" w:cs="Arial"/>
          <w:sz w:val="20"/>
          <w:szCs w:val="20"/>
        </w:rPr>
      </w:pPr>
    </w:p>
    <w:p w:rsidR="00CD7F89" w:rsidRPr="00BB6BBA" w:rsidRDefault="003112AC" w:rsidP="00592F8C">
      <w:pPr>
        <w:pStyle w:val="AHPRASubhead"/>
        <w:spacing w:after="0"/>
        <w:jc w:val="both"/>
      </w:pPr>
      <w:r w:rsidRPr="003112AC">
        <w:t>Ms Anne Copeland</w:t>
      </w:r>
    </w:p>
    <w:p w:rsidR="00BB6BBA" w:rsidRDefault="003112AC" w:rsidP="00592F8C">
      <w:pPr>
        <w:pStyle w:val="Default"/>
        <w:jc w:val="both"/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</w:pPr>
      <w:r w:rsidRPr="00FD7433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Chair</w:t>
      </w:r>
      <w:r w:rsidR="00BB6BBA" w:rsidRPr="00FD7433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, Nursing and Midwifery Board of Australia</w:t>
      </w:r>
    </w:p>
    <w:p w:rsidR="00083845" w:rsidRDefault="00D04406" w:rsidP="00592F8C">
      <w:pPr>
        <w:pStyle w:val="Default"/>
        <w:jc w:val="both"/>
        <w:rPr>
          <w:rFonts w:ascii="Arial" w:eastAsia="Cambria" w:hAnsi="Arial" w:cs="Arial"/>
          <w:color w:val="auto"/>
          <w:sz w:val="20"/>
          <w:szCs w:val="20"/>
        </w:rPr>
      </w:pPr>
      <w:r>
        <w:rPr>
          <w:rFonts w:ascii="Arial" w:eastAsia="Cambria" w:hAnsi="Arial" w:cs="Arial"/>
          <w:color w:val="auto"/>
          <w:sz w:val="20"/>
          <w:szCs w:val="20"/>
        </w:rPr>
        <w:t xml:space="preserve">18 </w:t>
      </w:r>
      <w:r w:rsidR="00255FFE">
        <w:rPr>
          <w:rFonts w:ascii="Arial" w:eastAsia="Cambria" w:hAnsi="Arial" w:cs="Arial"/>
          <w:color w:val="auto"/>
          <w:sz w:val="20"/>
          <w:szCs w:val="20"/>
        </w:rPr>
        <w:t>March 2013</w:t>
      </w:r>
    </w:p>
    <w:p w:rsidR="00083845" w:rsidRPr="00083845" w:rsidRDefault="00083845" w:rsidP="00592F8C">
      <w:pPr>
        <w:pStyle w:val="Default"/>
        <w:jc w:val="both"/>
        <w:rPr>
          <w:rFonts w:ascii="Arial" w:eastAsia="Cambria" w:hAnsi="Arial" w:cs="Arial"/>
          <w:color w:val="auto"/>
          <w:sz w:val="20"/>
          <w:szCs w:val="20"/>
        </w:rPr>
      </w:pPr>
    </w:p>
    <w:p w:rsidR="006A02FF" w:rsidRDefault="00516072" w:rsidP="00592F8C">
      <w:pPr>
        <w:pStyle w:val="AHPRASubhead"/>
        <w:jc w:val="both"/>
      </w:pPr>
      <w:r w:rsidRPr="008C5DF8">
        <w:t>For more information</w:t>
      </w:r>
    </w:p>
    <w:p w:rsidR="000D1B97" w:rsidRDefault="0029478A" w:rsidP="00592F8C">
      <w:pPr>
        <w:pStyle w:val="AHPRAbody"/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K</w:t>
      </w:r>
      <w:r w:rsidR="005F4792" w:rsidRPr="005F4792">
        <w:rPr>
          <w:rFonts w:ascii="Arial" w:hAnsi="Arial" w:cs="Arial"/>
        </w:rPr>
        <w:t>eep up to date with regular news and updates</w:t>
      </w:r>
      <w:r>
        <w:rPr>
          <w:rFonts w:ascii="Arial" w:hAnsi="Arial" w:cs="Arial"/>
        </w:rPr>
        <w:t xml:space="preserve"> on the National Board website </w:t>
      </w:r>
      <w:hyperlink r:id="rId17" w:history="1">
        <w:r w:rsidRPr="005F4792">
          <w:rPr>
            <w:rStyle w:val="Hyperlink"/>
            <w:rFonts w:ascii="Arial" w:hAnsi="Arial" w:cs="Arial"/>
          </w:rPr>
          <w:t>www.nursingmidwiferyboard.gov.au</w:t>
        </w:r>
      </w:hyperlink>
      <w:r w:rsidR="005F4792" w:rsidRPr="005F4792">
        <w:rPr>
          <w:rFonts w:ascii="Arial" w:hAnsi="Arial" w:cs="Arial"/>
          <w:szCs w:val="20"/>
        </w:rPr>
        <w:t xml:space="preserve"> </w:t>
      </w:r>
    </w:p>
    <w:p w:rsidR="000D1B97" w:rsidRDefault="003F03C9" w:rsidP="00592F8C">
      <w:pPr>
        <w:pStyle w:val="AHPRAbody"/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8C5DF8">
        <w:rPr>
          <w:rFonts w:ascii="Arial" w:hAnsi="Arial" w:cs="Arial"/>
          <w:szCs w:val="20"/>
        </w:rPr>
        <w:t xml:space="preserve">Visit </w:t>
      </w:r>
      <w:hyperlink r:id="rId18" w:history="1">
        <w:r w:rsidRPr="008C5DF8">
          <w:rPr>
            <w:rStyle w:val="Hyperlink"/>
            <w:rFonts w:ascii="Arial" w:hAnsi="Arial" w:cs="Arial"/>
            <w:color w:val="auto"/>
            <w:szCs w:val="20"/>
          </w:rPr>
          <w:t>www.nursingmidwiferyboard.gov.au</w:t>
        </w:r>
      </w:hyperlink>
      <w:r w:rsidRPr="00B77EB7">
        <w:rPr>
          <w:rFonts w:ascii="Arial" w:hAnsi="Arial" w:cs="Arial"/>
          <w:szCs w:val="20"/>
        </w:rPr>
        <w:t xml:space="preserve"> under </w:t>
      </w:r>
      <w:r w:rsidRPr="00B77EB7">
        <w:rPr>
          <w:rFonts w:ascii="Arial" w:hAnsi="Arial" w:cs="Arial"/>
          <w:i/>
          <w:szCs w:val="20"/>
        </w:rPr>
        <w:t xml:space="preserve">Contact Us </w:t>
      </w:r>
      <w:r w:rsidRPr="00B77EB7">
        <w:rPr>
          <w:rFonts w:ascii="Arial" w:hAnsi="Arial" w:cs="Arial"/>
          <w:szCs w:val="20"/>
        </w:rPr>
        <w:t>to lodge an online enquiry form</w:t>
      </w:r>
    </w:p>
    <w:p w:rsidR="00644680" w:rsidRDefault="00644680" w:rsidP="00644680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registration enquiries: 1300 419 495 (within Australia) +61 3 8708 9001 (overseas callers)</w:t>
      </w:r>
    </w:p>
    <w:p w:rsidR="000D1B97" w:rsidRPr="00644680" w:rsidRDefault="00644680" w:rsidP="0064468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4680">
        <w:rPr>
          <w:rFonts w:ascii="Arial" w:hAnsi="Arial"/>
          <w:sz w:val="20"/>
          <w:szCs w:val="20"/>
        </w:rPr>
        <w:t>For media enquiries: (03) 8708 9200</w:t>
      </w:r>
    </w:p>
    <w:sectPr w:rsidR="000D1B97" w:rsidRPr="00644680" w:rsidSect="00D4658A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440" w:right="1440" w:bottom="1440" w:left="1440" w:header="284" w:footer="35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7F" w:rsidRDefault="00B9097F" w:rsidP="001F7178">
      <w:pPr>
        <w:spacing w:after="0"/>
      </w:pPr>
      <w:r>
        <w:separator/>
      </w:r>
    </w:p>
  </w:endnote>
  <w:endnote w:type="continuationSeparator" w:id="0">
    <w:p w:rsidR="00B9097F" w:rsidRDefault="00B9097F" w:rsidP="001F7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 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9" w:rsidRDefault="00EC67D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6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0E9" w:rsidRDefault="006360E9" w:rsidP="001F71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9" w:rsidRPr="00ED65DE" w:rsidRDefault="00EC67DE" w:rsidP="00083845">
    <w:pPr>
      <w:pStyle w:val="AHPRASubhead"/>
      <w:spacing w:after="0"/>
      <w:jc w:val="right"/>
      <w:rPr>
        <w:rStyle w:val="PageNumber"/>
        <w:rFonts w:ascii="Cambria" w:hAnsi="Cambria"/>
        <w:b w:val="0"/>
        <w:color w:val="auto"/>
        <w:sz w:val="24"/>
      </w:rPr>
    </w:pPr>
    <w:r w:rsidRPr="00ED65DE">
      <w:rPr>
        <w:rStyle w:val="PageNumber"/>
        <w:rFonts w:cs="Arial"/>
        <w:b w:val="0"/>
        <w:i/>
        <w:szCs w:val="20"/>
      </w:rPr>
      <w:fldChar w:fldCharType="begin"/>
    </w:r>
    <w:r w:rsidR="006360E9" w:rsidRPr="00ED65DE">
      <w:rPr>
        <w:rStyle w:val="PageNumber"/>
        <w:rFonts w:cs="Arial"/>
        <w:b w:val="0"/>
        <w:i/>
        <w:szCs w:val="20"/>
      </w:rPr>
      <w:instrText xml:space="preserve">PAGE  </w:instrText>
    </w:r>
    <w:r w:rsidRPr="00ED65DE">
      <w:rPr>
        <w:rStyle w:val="PageNumber"/>
        <w:rFonts w:cs="Arial"/>
        <w:b w:val="0"/>
        <w:i/>
        <w:szCs w:val="20"/>
      </w:rPr>
      <w:fldChar w:fldCharType="separate"/>
    </w:r>
    <w:r w:rsidR="0032367E">
      <w:rPr>
        <w:rStyle w:val="PageNumber"/>
        <w:rFonts w:cs="Arial"/>
        <w:b w:val="0"/>
        <w:i/>
        <w:noProof/>
        <w:szCs w:val="20"/>
      </w:rPr>
      <w:t>3</w:t>
    </w:r>
    <w:r w:rsidRPr="00ED65DE">
      <w:rPr>
        <w:rStyle w:val="PageNumber"/>
        <w:rFonts w:cs="Arial"/>
        <w:b w:val="0"/>
        <w:i/>
        <w:szCs w:val="20"/>
      </w:rPr>
      <w:fldChar w:fldCharType="end"/>
    </w:r>
  </w:p>
  <w:p w:rsidR="006360E9" w:rsidRPr="00083845" w:rsidRDefault="006360E9" w:rsidP="00083845">
    <w:pPr>
      <w:pStyle w:val="AHPRASubhead"/>
      <w:spacing w:after="0"/>
      <w:rPr>
        <w:b w:val="0"/>
        <w:i/>
      </w:rPr>
    </w:pPr>
    <w:r w:rsidRPr="00083845">
      <w:rPr>
        <w:b w:val="0"/>
        <w:i/>
      </w:rPr>
      <w:t xml:space="preserve">Communiqué: Nursing and Midwifery Board of Australia meeting held </w:t>
    </w:r>
    <w:r>
      <w:rPr>
        <w:b w:val="0"/>
        <w:i/>
      </w:rPr>
      <w:t>27 February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9583"/>
      <w:docPartObj>
        <w:docPartGallery w:val="Page Numbers (Bottom of Page)"/>
        <w:docPartUnique/>
      </w:docPartObj>
    </w:sdtPr>
    <w:sdtEndPr>
      <w:rPr>
        <w:b w:val="0"/>
        <w:i/>
      </w:rPr>
    </w:sdtEndPr>
    <w:sdtContent>
      <w:p w:rsidR="006360E9" w:rsidRDefault="00EC67DE" w:rsidP="00083845">
        <w:pPr>
          <w:pStyle w:val="AHPRASubhead"/>
          <w:jc w:val="right"/>
        </w:pPr>
        <w:fldSimple w:instr=" PAGE   \* MERGEFORMAT ">
          <w:r w:rsidR="0032367E" w:rsidRPr="0032367E">
            <w:rPr>
              <w:b w:val="0"/>
              <w:i/>
              <w:noProof/>
            </w:rPr>
            <w:t>1</w:t>
          </w:r>
        </w:fldSimple>
      </w:p>
    </w:sdtContent>
  </w:sdt>
  <w:p w:rsidR="006360E9" w:rsidRPr="00D638E0" w:rsidRDefault="006360E9" w:rsidP="00791A65">
    <w:pPr>
      <w:pStyle w:val="AHPRAbody"/>
      <w:spacing w:after="0"/>
      <w:ind w:right="360"/>
      <w:jc w:val="center"/>
      <w:rPr>
        <w:rFonts w:ascii="Arial" w:hAnsi="Arial" w:cs="Arial"/>
        <w:b/>
        <w:color w:val="008EC4"/>
      </w:rPr>
    </w:pPr>
    <w:r w:rsidRPr="00212BC3">
      <w:rPr>
        <w:rFonts w:ascii="Arial" w:hAnsi="Arial" w:cs="Arial"/>
        <w:b/>
        <w:color w:val="008EC4"/>
      </w:rPr>
      <w:t>Nursing and Midwifery Board of Australia</w:t>
    </w:r>
  </w:p>
  <w:p w:rsidR="006360E9" w:rsidRPr="00D638E0" w:rsidRDefault="006360E9" w:rsidP="005214A0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</w:t>
    </w:r>
    <w:r w:rsidRPr="00FD7433">
      <w:rPr>
        <w:rFonts w:ascii="Arial" w:hAnsi="Arial" w:cs="Arial"/>
        <w:szCs w:val="20"/>
      </w:rPr>
      <w:t>www.nursing</w:t>
    </w:r>
    <w:r>
      <w:rPr>
        <w:rFonts w:ascii="Arial" w:hAnsi="Arial" w:cs="Arial"/>
        <w:szCs w:val="20"/>
      </w:rPr>
      <w:t>midwiferyboard</w:t>
    </w:r>
    <w:r w:rsidRPr="00D638E0">
      <w:rPr>
        <w:rFonts w:ascii="Arial" w:hAnsi="Arial" w:cs="Arial"/>
        <w:szCs w:val="20"/>
      </w:rPr>
      <w:t>.gov.au</w:t>
    </w:r>
  </w:p>
  <w:p w:rsidR="006360E9" w:rsidRPr="00AD312E" w:rsidRDefault="006360E9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7F" w:rsidRDefault="00B9097F" w:rsidP="001F7178">
      <w:pPr>
        <w:spacing w:after="0"/>
      </w:pPr>
      <w:r>
        <w:separator/>
      </w:r>
    </w:p>
  </w:footnote>
  <w:footnote w:type="continuationSeparator" w:id="0">
    <w:p w:rsidR="00B9097F" w:rsidRDefault="00B9097F" w:rsidP="001F71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9" w:rsidRPr="00315933" w:rsidRDefault="006360E9" w:rsidP="001F7178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9" w:rsidRDefault="006360E9">
    <w:pPr>
      <w:pStyle w:val="Header"/>
    </w:pPr>
  </w:p>
  <w:p w:rsidR="006360E9" w:rsidRDefault="006360E9" w:rsidP="001F7178">
    <w:pPr>
      <w:pStyle w:val="Header"/>
      <w:ind w:left="-1134"/>
      <w:jc w:val="right"/>
    </w:pPr>
    <w:r w:rsidRPr="001672CE">
      <w:rPr>
        <w:noProof/>
        <w:lang w:val="en-US"/>
      </w:rPr>
      <w:drawing>
        <wp:inline distT="0" distB="0" distL="0" distR="0">
          <wp:extent cx="1695450" cy="1354138"/>
          <wp:effectExtent l="19050" t="0" r="0" b="0"/>
          <wp:docPr id="2" name="Picture 1" descr="AHPRA_Nursing&amp;MidwiferyBoardofAustra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AHPRA_Nursing&amp;MidwiferyBoardofAustralia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5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E46"/>
    <w:multiLevelType w:val="hybridMultilevel"/>
    <w:tmpl w:val="7BD041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17CC"/>
    <w:multiLevelType w:val="hybridMultilevel"/>
    <w:tmpl w:val="426A6186"/>
    <w:lvl w:ilvl="0" w:tplc="5FFE25CA">
      <w:start w:val="1"/>
      <w:numFmt w:val="decimal"/>
      <w:pStyle w:val="AHPRA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29A6"/>
    <w:multiLevelType w:val="hybridMultilevel"/>
    <w:tmpl w:val="352EA4E2"/>
    <w:lvl w:ilvl="0" w:tplc="04090001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5062A70"/>
    <w:multiLevelType w:val="hybridMultilevel"/>
    <w:tmpl w:val="9B0A6526"/>
    <w:lvl w:ilvl="0" w:tplc="1E10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44BA0"/>
    <w:multiLevelType w:val="hybridMultilevel"/>
    <w:tmpl w:val="F136634A"/>
    <w:lvl w:ilvl="0" w:tplc="0C09000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6">
    <w:nsid w:val="1E056B50"/>
    <w:multiLevelType w:val="multilevel"/>
    <w:tmpl w:val="95F08EB0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color w:val="auto"/>
      </w:rPr>
    </w:lvl>
    <w:lvl w:ilvl="2">
      <w:start w:val="1"/>
      <w:numFmt w:val="decimal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7">
    <w:nsid w:val="228D3358"/>
    <w:multiLevelType w:val="hybridMultilevel"/>
    <w:tmpl w:val="8E84FD38"/>
    <w:lvl w:ilvl="0" w:tplc="B798F7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4EE"/>
    <w:multiLevelType w:val="hybridMultilevel"/>
    <w:tmpl w:val="006C7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6978"/>
    <w:multiLevelType w:val="hybridMultilevel"/>
    <w:tmpl w:val="8F008616"/>
    <w:lvl w:ilvl="0" w:tplc="AFFA94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4AE984">
      <w:numFmt w:val="bullet"/>
      <w:lvlText w:val=""/>
      <w:lvlJc w:val="left"/>
      <w:pPr>
        <w:ind w:left="2520" w:hanging="360"/>
      </w:pPr>
      <w:rPr>
        <w:rFonts w:ascii="Symbol" w:eastAsia="Cambria" w:hAnsi="Symbol" w:cs="Consolas" w:hint="default"/>
      </w:rPr>
    </w:lvl>
    <w:lvl w:ilvl="2" w:tplc="2E12B602">
      <w:start w:val="1"/>
      <w:numFmt w:val="lowerRoman"/>
      <w:lvlText w:val="%3."/>
      <w:lvlJc w:val="right"/>
      <w:pPr>
        <w:ind w:left="3240" w:hanging="180"/>
      </w:pPr>
    </w:lvl>
    <w:lvl w:ilvl="3" w:tplc="1BB08380" w:tentative="1">
      <w:start w:val="1"/>
      <w:numFmt w:val="decimal"/>
      <w:lvlText w:val="%4."/>
      <w:lvlJc w:val="left"/>
      <w:pPr>
        <w:ind w:left="3960" w:hanging="360"/>
      </w:pPr>
    </w:lvl>
    <w:lvl w:ilvl="4" w:tplc="25D00CC8" w:tentative="1">
      <w:start w:val="1"/>
      <w:numFmt w:val="lowerLetter"/>
      <w:lvlText w:val="%5."/>
      <w:lvlJc w:val="left"/>
      <w:pPr>
        <w:ind w:left="4680" w:hanging="360"/>
      </w:pPr>
    </w:lvl>
    <w:lvl w:ilvl="5" w:tplc="948E9EC2" w:tentative="1">
      <w:start w:val="1"/>
      <w:numFmt w:val="lowerRoman"/>
      <w:lvlText w:val="%6."/>
      <w:lvlJc w:val="right"/>
      <w:pPr>
        <w:ind w:left="5400" w:hanging="180"/>
      </w:pPr>
    </w:lvl>
    <w:lvl w:ilvl="6" w:tplc="0E2ADEBA" w:tentative="1">
      <w:start w:val="1"/>
      <w:numFmt w:val="decimal"/>
      <w:lvlText w:val="%7."/>
      <w:lvlJc w:val="left"/>
      <w:pPr>
        <w:ind w:left="6120" w:hanging="360"/>
      </w:pPr>
    </w:lvl>
    <w:lvl w:ilvl="7" w:tplc="21AE613A" w:tentative="1">
      <w:start w:val="1"/>
      <w:numFmt w:val="lowerLetter"/>
      <w:lvlText w:val="%8."/>
      <w:lvlJc w:val="left"/>
      <w:pPr>
        <w:ind w:left="6840" w:hanging="360"/>
      </w:pPr>
    </w:lvl>
    <w:lvl w:ilvl="8" w:tplc="88D4A01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371E48"/>
    <w:multiLevelType w:val="hybridMultilevel"/>
    <w:tmpl w:val="C50AA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16B3F"/>
    <w:multiLevelType w:val="hybridMultilevel"/>
    <w:tmpl w:val="497817EE"/>
    <w:lvl w:ilvl="0" w:tplc="5FFE25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4E16B63"/>
    <w:multiLevelType w:val="hybridMultilevel"/>
    <w:tmpl w:val="9000C724"/>
    <w:lvl w:ilvl="0" w:tplc="0C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13">
    <w:nsid w:val="36FE6A12"/>
    <w:multiLevelType w:val="hybridMultilevel"/>
    <w:tmpl w:val="0C9C068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537B55"/>
    <w:multiLevelType w:val="hybridMultilevel"/>
    <w:tmpl w:val="54E41F62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B82C0A"/>
    <w:multiLevelType w:val="hybridMultilevel"/>
    <w:tmpl w:val="872ABE52"/>
    <w:lvl w:ilvl="0" w:tplc="49BC3CD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90DE5"/>
    <w:multiLevelType w:val="hybridMultilevel"/>
    <w:tmpl w:val="5F4C50F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1562A7"/>
    <w:multiLevelType w:val="hybridMultilevel"/>
    <w:tmpl w:val="DDF21E3E"/>
    <w:lvl w:ilvl="0" w:tplc="49BC3CD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6066C"/>
    <w:multiLevelType w:val="hybridMultilevel"/>
    <w:tmpl w:val="F4D8899E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192FC6"/>
    <w:multiLevelType w:val="hybridMultilevel"/>
    <w:tmpl w:val="5F1ADDE8"/>
    <w:lvl w:ilvl="0" w:tplc="5D9C8122">
      <w:start w:val="3"/>
      <w:numFmt w:val="decimal"/>
      <w:pStyle w:val="AHPRABulletlevel1"/>
      <w:lvlText w:val="%1."/>
      <w:lvlJc w:val="left"/>
      <w:pPr>
        <w:ind w:left="441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0">
    <w:nsid w:val="4B1107C7"/>
    <w:multiLevelType w:val="hybridMultilevel"/>
    <w:tmpl w:val="207A5532"/>
    <w:lvl w:ilvl="0" w:tplc="8A1E2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96F04"/>
    <w:multiLevelType w:val="hybridMultilevel"/>
    <w:tmpl w:val="6F081B20"/>
    <w:lvl w:ilvl="0" w:tplc="4A667B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9C21C8C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hint="default"/>
      </w:rPr>
    </w:lvl>
    <w:lvl w:ilvl="2" w:tplc="8E9A3064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F55EBF44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D722E08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hint="default"/>
      </w:rPr>
    </w:lvl>
    <w:lvl w:ilvl="5" w:tplc="463E34E8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F7F2C39E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33EE510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hint="default"/>
      </w:rPr>
    </w:lvl>
    <w:lvl w:ilvl="8" w:tplc="49D60EFA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22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6EC6917"/>
    <w:multiLevelType w:val="hybridMultilevel"/>
    <w:tmpl w:val="D4F0A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B65AD"/>
    <w:multiLevelType w:val="hybridMultilevel"/>
    <w:tmpl w:val="E17C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52B12"/>
    <w:multiLevelType w:val="hybridMultilevel"/>
    <w:tmpl w:val="3956F4F2"/>
    <w:lvl w:ilvl="0" w:tplc="B326613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76A9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CCC0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3EDBC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FE75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8809C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2C37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2B09BE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2AB04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5EA47F9B"/>
    <w:multiLevelType w:val="hybridMultilevel"/>
    <w:tmpl w:val="7AEC57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756EA"/>
    <w:multiLevelType w:val="hybridMultilevel"/>
    <w:tmpl w:val="4D16961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9">
    <w:nsid w:val="662C6E72"/>
    <w:multiLevelType w:val="hybridMultilevel"/>
    <w:tmpl w:val="D8864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F2ACF"/>
    <w:multiLevelType w:val="multilevel"/>
    <w:tmpl w:val="A8D0E1BE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1">
    <w:nsid w:val="6B6C64B0"/>
    <w:multiLevelType w:val="hybridMultilevel"/>
    <w:tmpl w:val="EC58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509BA"/>
    <w:multiLevelType w:val="hybridMultilevel"/>
    <w:tmpl w:val="A80C415E"/>
    <w:lvl w:ilvl="0" w:tplc="A4BE7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D9C1D06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hint="default"/>
      </w:rPr>
    </w:lvl>
    <w:lvl w:ilvl="2" w:tplc="E00CEE88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8C18DC56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4E00CED8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hint="default"/>
      </w:rPr>
    </w:lvl>
    <w:lvl w:ilvl="5" w:tplc="C8ECA082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27D8D20E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DE368208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hint="default"/>
      </w:rPr>
    </w:lvl>
    <w:lvl w:ilvl="8" w:tplc="0BF06782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33">
    <w:nsid w:val="7C22654B"/>
    <w:multiLevelType w:val="hybridMultilevel"/>
    <w:tmpl w:val="5E4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93FA9"/>
    <w:multiLevelType w:val="hybridMultilevel"/>
    <w:tmpl w:val="5BE6070C"/>
    <w:lvl w:ilvl="0" w:tplc="187A4B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1C0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E2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0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67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E4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A7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AD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60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4267A"/>
    <w:multiLevelType w:val="hybridMultilevel"/>
    <w:tmpl w:val="D0DE5990"/>
    <w:lvl w:ilvl="0" w:tplc="A5E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069F2" w:tentative="1">
      <w:start w:val="1"/>
      <w:numFmt w:val="lowerLetter"/>
      <w:lvlText w:val="%2."/>
      <w:lvlJc w:val="left"/>
      <w:pPr>
        <w:ind w:left="1440" w:hanging="360"/>
      </w:pPr>
    </w:lvl>
    <w:lvl w:ilvl="2" w:tplc="F70661BE" w:tentative="1">
      <w:start w:val="1"/>
      <w:numFmt w:val="lowerRoman"/>
      <w:lvlText w:val="%3."/>
      <w:lvlJc w:val="right"/>
      <w:pPr>
        <w:ind w:left="2160" w:hanging="180"/>
      </w:pPr>
    </w:lvl>
    <w:lvl w:ilvl="3" w:tplc="0BA412A0" w:tentative="1">
      <w:start w:val="1"/>
      <w:numFmt w:val="decimal"/>
      <w:lvlText w:val="%4."/>
      <w:lvlJc w:val="left"/>
      <w:pPr>
        <w:ind w:left="2880" w:hanging="360"/>
      </w:pPr>
    </w:lvl>
    <w:lvl w:ilvl="4" w:tplc="D0085530" w:tentative="1">
      <w:start w:val="1"/>
      <w:numFmt w:val="lowerLetter"/>
      <w:lvlText w:val="%5."/>
      <w:lvlJc w:val="left"/>
      <w:pPr>
        <w:ind w:left="3600" w:hanging="360"/>
      </w:pPr>
    </w:lvl>
    <w:lvl w:ilvl="5" w:tplc="9808FB98" w:tentative="1">
      <w:start w:val="1"/>
      <w:numFmt w:val="lowerRoman"/>
      <w:lvlText w:val="%6."/>
      <w:lvlJc w:val="right"/>
      <w:pPr>
        <w:ind w:left="4320" w:hanging="180"/>
      </w:pPr>
    </w:lvl>
    <w:lvl w:ilvl="6" w:tplc="7E9CA742" w:tentative="1">
      <w:start w:val="1"/>
      <w:numFmt w:val="decimal"/>
      <w:lvlText w:val="%7."/>
      <w:lvlJc w:val="left"/>
      <w:pPr>
        <w:ind w:left="5040" w:hanging="360"/>
      </w:pPr>
    </w:lvl>
    <w:lvl w:ilvl="7" w:tplc="2730BA28" w:tentative="1">
      <w:start w:val="1"/>
      <w:numFmt w:val="lowerLetter"/>
      <w:lvlText w:val="%8."/>
      <w:lvlJc w:val="left"/>
      <w:pPr>
        <w:ind w:left="5760" w:hanging="360"/>
      </w:pPr>
    </w:lvl>
    <w:lvl w:ilvl="8" w:tplc="16FC33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34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8"/>
  </w:num>
  <w:num w:numId="14">
    <w:abstractNumId w:val="1"/>
  </w:num>
  <w:num w:numId="15">
    <w:abstractNumId w:val="15"/>
  </w:num>
  <w:num w:numId="16">
    <w:abstractNumId w:val="35"/>
  </w:num>
  <w:num w:numId="17">
    <w:abstractNumId w:val="17"/>
  </w:num>
  <w:num w:numId="18">
    <w:abstractNumId w:val="2"/>
  </w:num>
  <w:num w:numId="19">
    <w:abstractNumId w:val="25"/>
  </w:num>
  <w:num w:numId="20">
    <w:abstractNumId w:val="13"/>
  </w:num>
  <w:num w:numId="21">
    <w:abstractNumId w:val="19"/>
  </w:num>
  <w:num w:numId="22">
    <w:abstractNumId w:val="12"/>
  </w:num>
  <w:num w:numId="23">
    <w:abstractNumId w:val="5"/>
  </w:num>
  <w:num w:numId="24">
    <w:abstractNumId w:val="14"/>
  </w:num>
  <w:num w:numId="25">
    <w:abstractNumId w:val="9"/>
  </w:num>
  <w:num w:numId="26">
    <w:abstractNumId w:val="21"/>
  </w:num>
  <w:num w:numId="27">
    <w:abstractNumId w:val="32"/>
  </w:num>
  <w:num w:numId="28">
    <w:abstractNumId w:val="18"/>
  </w:num>
  <w:num w:numId="29">
    <w:abstractNumId w:val="30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1"/>
  </w:num>
  <w:num w:numId="38">
    <w:abstractNumId w:val="23"/>
  </w:num>
  <w:num w:numId="39">
    <w:abstractNumId w:val="11"/>
  </w:num>
  <w:num w:numId="40">
    <w:abstractNumId w:val="24"/>
  </w:num>
  <w:num w:numId="41">
    <w:abstractNumId w:val="33"/>
  </w:num>
  <w:num w:numId="42">
    <w:abstractNumId w:val="29"/>
  </w:num>
  <w:num w:numId="43">
    <w:abstractNumId w:val="30"/>
    <w:lvlOverride w:ilvl="0">
      <w:lvl w:ilvl="0">
        <w:start w:val="1"/>
        <w:numFmt w:val="decimal"/>
        <w:lvlText w:val="%1"/>
        <w:lvlJc w:val="left"/>
        <w:pPr>
          <w:ind w:left="284" w:hanging="284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lvlText w:val="%k%ø%1^Ç/]Ç\Ç[Ç"/>
        <w:lvlJc w:val="left"/>
        <w:pPr>
          <w:ind w:left="1701" w:hanging="85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701"/>
  <w:trackRevision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2C7F"/>
    <w:rsid w:val="000028BF"/>
    <w:rsid w:val="00002CB8"/>
    <w:rsid w:val="000047C2"/>
    <w:rsid w:val="00007B4A"/>
    <w:rsid w:val="00010E33"/>
    <w:rsid w:val="000132F6"/>
    <w:rsid w:val="00013BF1"/>
    <w:rsid w:val="00021768"/>
    <w:rsid w:val="00023C8D"/>
    <w:rsid w:val="000255B9"/>
    <w:rsid w:val="000259DF"/>
    <w:rsid w:val="00025A02"/>
    <w:rsid w:val="00035B77"/>
    <w:rsid w:val="00036953"/>
    <w:rsid w:val="00037BC4"/>
    <w:rsid w:val="000406CC"/>
    <w:rsid w:val="000411D3"/>
    <w:rsid w:val="00043B4C"/>
    <w:rsid w:val="00046080"/>
    <w:rsid w:val="00046EBF"/>
    <w:rsid w:val="00050418"/>
    <w:rsid w:val="000523A3"/>
    <w:rsid w:val="00054B04"/>
    <w:rsid w:val="00055AE0"/>
    <w:rsid w:val="00062C6F"/>
    <w:rsid w:val="000641C7"/>
    <w:rsid w:val="00065F7E"/>
    <w:rsid w:val="000662E5"/>
    <w:rsid w:val="00072897"/>
    <w:rsid w:val="00073007"/>
    <w:rsid w:val="00073443"/>
    <w:rsid w:val="00073CB4"/>
    <w:rsid w:val="00074901"/>
    <w:rsid w:val="0007579F"/>
    <w:rsid w:val="000764AD"/>
    <w:rsid w:val="00083845"/>
    <w:rsid w:val="000856F1"/>
    <w:rsid w:val="000861BC"/>
    <w:rsid w:val="00090A61"/>
    <w:rsid w:val="00091489"/>
    <w:rsid w:val="00092704"/>
    <w:rsid w:val="00096B30"/>
    <w:rsid w:val="00096D16"/>
    <w:rsid w:val="000A3611"/>
    <w:rsid w:val="000A4FB0"/>
    <w:rsid w:val="000A68EB"/>
    <w:rsid w:val="000A75D8"/>
    <w:rsid w:val="000B3457"/>
    <w:rsid w:val="000B45C1"/>
    <w:rsid w:val="000B507D"/>
    <w:rsid w:val="000B6A9F"/>
    <w:rsid w:val="000B74D9"/>
    <w:rsid w:val="000C03EE"/>
    <w:rsid w:val="000D19C8"/>
    <w:rsid w:val="000D1B97"/>
    <w:rsid w:val="000D5E17"/>
    <w:rsid w:val="000D747C"/>
    <w:rsid w:val="000E12F6"/>
    <w:rsid w:val="000E5B8E"/>
    <w:rsid w:val="000E5E92"/>
    <w:rsid w:val="000F0470"/>
    <w:rsid w:val="000F34D7"/>
    <w:rsid w:val="000F51A0"/>
    <w:rsid w:val="000F70BB"/>
    <w:rsid w:val="001004CA"/>
    <w:rsid w:val="001009F3"/>
    <w:rsid w:val="001022AF"/>
    <w:rsid w:val="00107823"/>
    <w:rsid w:val="0011026F"/>
    <w:rsid w:val="00110968"/>
    <w:rsid w:val="0011591C"/>
    <w:rsid w:val="00116308"/>
    <w:rsid w:val="00117CC9"/>
    <w:rsid w:val="00120107"/>
    <w:rsid w:val="001221DD"/>
    <w:rsid w:val="00123866"/>
    <w:rsid w:val="00124BF8"/>
    <w:rsid w:val="0012747D"/>
    <w:rsid w:val="001311AC"/>
    <w:rsid w:val="00131A30"/>
    <w:rsid w:val="0013288A"/>
    <w:rsid w:val="00132C38"/>
    <w:rsid w:val="00133664"/>
    <w:rsid w:val="001346E7"/>
    <w:rsid w:val="00134718"/>
    <w:rsid w:val="001352F8"/>
    <w:rsid w:val="00137C48"/>
    <w:rsid w:val="00142B68"/>
    <w:rsid w:val="00145FC6"/>
    <w:rsid w:val="00146D04"/>
    <w:rsid w:val="001508BF"/>
    <w:rsid w:val="00151143"/>
    <w:rsid w:val="00161B12"/>
    <w:rsid w:val="00161CC5"/>
    <w:rsid w:val="00166436"/>
    <w:rsid w:val="001672CE"/>
    <w:rsid w:val="001673C8"/>
    <w:rsid w:val="0017357B"/>
    <w:rsid w:val="00173BCA"/>
    <w:rsid w:val="00175AF2"/>
    <w:rsid w:val="0018545F"/>
    <w:rsid w:val="00186E72"/>
    <w:rsid w:val="00190B5D"/>
    <w:rsid w:val="001A2B2E"/>
    <w:rsid w:val="001A2C84"/>
    <w:rsid w:val="001A3672"/>
    <w:rsid w:val="001A39C7"/>
    <w:rsid w:val="001A6E70"/>
    <w:rsid w:val="001A76DB"/>
    <w:rsid w:val="001B2072"/>
    <w:rsid w:val="001B29C9"/>
    <w:rsid w:val="001B3EBB"/>
    <w:rsid w:val="001B506F"/>
    <w:rsid w:val="001B7022"/>
    <w:rsid w:val="001C0309"/>
    <w:rsid w:val="001C09C9"/>
    <w:rsid w:val="001C214A"/>
    <w:rsid w:val="001C3176"/>
    <w:rsid w:val="001C5777"/>
    <w:rsid w:val="001D02E9"/>
    <w:rsid w:val="001D2038"/>
    <w:rsid w:val="001D3BC6"/>
    <w:rsid w:val="001D5926"/>
    <w:rsid w:val="001D7AAA"/>
    <w:rsid w:val="001E03A6"/>
    <w:rsid w:val="001E05AE"/>
    <w:rsid w:val="001E2A8C"/>
    <w:rsid w:val="001E3866"/>
    <w:rsid w:val="001E48FF"/>
    <w:rsid w:val="001E4A7C"/>
    <w:rsid w:val="001E6874"/>
    <w:rsid w:val="001E69D3"/>
    <w:rsid w:val="001F2A98"/>
    <w:rsid w:val="001F7178"/>
    <w:rsid w:val="001F798B"/>
    <w:rsid w:val="00202FB1"/>
    <w:rsid w:val="00204407"/>
    <w:rsid w:val="002050DF"/>
    <w:rsid w:val="00206353"/>
    <w:rsid w:val="00207FBC"/>
    <w:rsid w:val="00210B6F"/>
    <w:rsid w:val="00211608"/>
    <w:rsid w:val="00212BC3"/>
    <w:rsid w:val="00216BD8"/>
    <w:rsid w:val="002201EA"/>
    <w:rsid w:val="00222074"/>
    <w:rsid w:val="0022757A"/>
    <w:rsid w:val="0022758D"/>
    <w:rsid w:val="00231497"/>
    <w:rsid w:val="002337AE"/>
    <w:rsid w:val="00233A12"/>
    <w:rsid w:val="002358A1"/>
    <w:rsid w:val="002360F2"/>
    <w:rsid w:val="00237C8D"/>
    <w:rsid w:val="0024380B"/>
    <w:rsid w:val="00246917"/>
    <w:rsid w:val="00246EA1"/>
    <w:rsid w:val="002472D5"/>
    <w:rsid w:val="00251525"/>
    <w:rsid w:val="00253AAE"/>
    <w:rsid w:val="00253EFC"/>
    <w:rsid w:val="00255FFE"/>
    <w:rsid w:val="0025703E"/>
    <w:rsid w:val="00262FDE"/>
    <w:rsid w:val="00266203"/>
    <w:rsid w:val="00271264"/>
    <w:rsid w:val="0027176B"/>
    <w:rsid w:val="002765A9"/>
    <w:rsid w:val="00276EC4"/>
    <w:rsid w:val="0028246F"/>
    <w:rsid w:val="00285004"/>
    <w:rsid w:val="002920DB"/>
    <w:rsid w:val="00292242"/>
    <w:rsid w:val="002922A4"/>
    <w:rsid w:val="0029478A"/>
    <w:rsid w:val="002957BC"/>
    <w:rsid w:val="002A1017"/>
    <w:rsid w:val="002A1565"/>
    <w:rsid w:val="002A50E3"/>
    <w:rsid w:val="002A7B79"/>
    <w:rsid w:val="002B0361"/>
    <w:rsid w:val="002C0216"/>
    <w:rsid w:val="002C19B3"/>
    <w:rsid w:val="002C2DA6"/>
    <w:rsid w:val="002C6194"/>
    <w:rsid w:val="002C6EF7"/>
    <w:rsid w:val="002C7638"/>
    <w:rsid w:val="002D0D66"/>
    <w:rsid w:val="002D1F06"/>
    <w:rsid w:val="002D205D"/>
    <w:rsid w:val="002D50C4"/>
    <w:rsid w:val="002D5A1D"/>
    <w:rsid w:val="002E30FE"/>
    <w:rsid w:val="002E378F"/>
    <w:rsid w:val="002E76AB"/>
    <w:rsid w:val="002E770D"/>
    <w:rsid w:val="002E77C8"/>
    <w:rsid w:val="002F0B6E"/>
    <w:rsid w:val="002F1931"/>
    <w:rsid w:val="002F24F4"/>
    <w:rsid w:val="002F5A90"/>
    <w:rsid w:val="002F7D42"/>
    <w:rsid w:val="00304094"/>
    <w:rsid w:val="003046D0"/>
    <w:rsid w:val="003049A5"/>
    <w:rsid w:val="00305F09"/>
    <w:rsid w:val="00307F3F"/>
    <w:rsid w:val="003105FB"/>
    <w:rsid w:val="003112AC"/>
    <w:rsid w:val="003135EA"/>
    <w:rsid w:val="00314DCF"/>
    <w:rsid w:val="003176D1"/>
    <w:rsid w:val="0032180F"/>
    <w:rsid w:val="0032367E"/>
    <w:rsid w:val="003318EA"/>
    <w:rsid w:val="003324E2"/>
    <w:rsid w:val="003342A1"/>
    <w:rsid w:val="003346B1"/>
    <w:rsid w:val="00341C1B"/>
    <w:rsid w:val="00342E64"/>
    <w:rsid w:val="00345AE2"/>
    <w:rsid w:val="003474B6"/>
    <w:rsid w:val="0035067D"/>
    <w:rsid w:val="00351450"/>
    <w:rsid w:val="003542C2"/>
    <w:rsid w:val="00354504"/>
    <w:rsid w:val="00357313"/>
    <w:rsid w:val="00357C5B"/>
    <w:rsid w:val="00362F1A"/>
    <w:rsid w:val="00363BCB"/>
    <w:rsid w:val="003651E6"/>
    <w:rsid w:val="0036678C"/>
    <w:rsid w:val="00370FCB"/>
    <w:rsid w:val="00371774"/>
    <w:rsid w:val="00377566"/>
    <w:rsid w:val="00384A34"/>
    <w:rsid w:val="00384D59"/>
    <w:rsid w:val="003852DD"/>
    <w:rsid w:val="00385E0E"/>
    <w:rsid w:val="00390018"/>
    <w:rsid w:val="00391A03"/>
    <w:rsid w:val="0039244C"/>
    <w:rsid w:val="00393DB8"/>
    <w:rsid w:val="003975F4"/>
    <w:rsid w:val="003A433E"/>
    <w:rsid w:val="003A4C0F"/>
    <w:rsid w:val="003A591C"/>
    <w:rsid w:val="003A677B"/>
    <w:rsid w:val="003A7944"/>
    <w:rsid w:val="003A7DF7"/>
    <w:rsid w:val="003A7E58"/>
    <w:rsid w:val="003B1327"/>
    <w:rsid w:val="003B175C"/>
    <w:rsid w:val="003B3EB9"/>
    <w:rsid w:val="003B4A10"/>
    <w:rsid w:val="003B53AB"/>
    <w:rsid w:val="003B56BF"/>
    <w:rsid w:val="003C0AF3"/>
    <w:rsid w:val="003C1813"/>
    <w:rsid w:val="003C1FE6"/>
    <w:rsid w:val="003C2127"/>
    <w:rsid w:val="003C34A9"/>
    <w:rsid w:val="003C4A9F"/>
    <w:rsid w:val="003D2117"/>
    <w:rsid w:val="003D286E"/>
    <w:rsid w:val="003D4326"/>
    <w:rsid w:val="003E0B5E"/>
    <w:rsid w:val="003E3955"/>
    <w:rsid w:val="003E3AC3"/>
    <w:rsid w:val="003E70F9"/>
    <w:rsid w:val="003F03C9"/>
    <w:rsid w:val="0040033C"/>
    <w:rsid w:val="004023EC"/>
    <w:rsid w:val="00404BD2"/>
    <w:rsid w:val="00405C6C"/>
    <w:rsid w:val="004074E8"/>
    <w:rsid w:val="00411176"/>
    <w:rsid w:val="004113CB"/>
    <w:rsid w:val="004139D4"/>
    <w:rsid w:val="00414A9A"/>
    <w:rsid w:val="0042047E"/>
    <w:rsid w:val="00420D29"/>
    <w:rsid w:val="0042241F"/>
    <w:rsid w:val="00423278"/>
    <w:rsid w:val="0042745C"/>
    <w:rsid w:val="004304FE"/>
    <w:rsid w:val="00433172"/>
    <w:rsid w:val="00434B69"/>
    <w:rsid w:val="00435747"/>
    <w:rsid w:val="00436C98"/>
    <w:rsid w:val="00437753"/>
    <w:rsid w:val="004404AA"/>
    <w:rsid w:val="00442628"/>
    <w:rsid w:val="00442BFE"/>
    <w:rsid w:val="00445623"/>
    <w:rsid w:val="00450B57"/>
    <w:rsid w:val="004523E7"/>
    <w:rsid w:val="004579F7"/>
    <w:rsid w:val="00457A6B"/>
    <w:rsid w:val="00461EEF"/>
    <w:rsid w:val="00472FBD"/>
    <w:rsid w:val="00477403"/>
    <w:rsid w:val="0048084A"/>
    <w:rsid w:val="00480DED"/>
    <w:rsid w:val="00481021"/>
    <w:rsid w:val="00484898"/>
    <w:rsid w:val="00485CD8"/>
    <w:rsid w:val="00494CBC"/>
    <w:rsid w:val="004978CE"/>
    <w:rsid w:val="004A0DBE"/>
    <w:rsid w:val="004A5ECC"/>
    <w:rsid w:val="004A6525"/>
    <w:rsid w:val="004A6E77"/>
    <w:rsid w:val="004C0F72"/>
    <w:rsid w:val="004C1A7A"/>
    <w:rsid w:val="004C4A3F"/>
    <w:rsid w:val="004C4FD1"/>
    <w:rsid w:val="004C7A4E"/>
    <w:rsid w:val="004D03F6"/>
    <w:rsid w:val="004D19D7"/>
    <w:rsid w:val="004D629C"/>
    <w:rsid w:val="004D677A"/>
    <w:rsid w:val="004D7CDC"/>
    <w:rsid w:val="004E0672"/>
    <w:rsid w:val="004E64A3"/>
    <w:rsid w:val="004E6782"/>
    <w:rsid w:val="004E7CDF"/>
    <w:rsid w:val="004F3536"/>
    <w:rsid w:val="004F712A"/>
    <w:rsid w:val="004F728B"/>
    <w:rsid w:val="004F744F"/>
    <w:rsid w:val="00503DC9"/>
    <w:rsid w:val="00504FAC"/>
    <w:rsid w:val="0050575D"/>
    <w:rsid w:val="005105B9"/>
    <w:rsid w:val="005123AA"/>
    <w:rsid w:val="005124A2"/>
    <w:rsid w:val="0051568A"/>
    <w:rsid w:val="00516072"/>
    <w:rsid w:val="00521312"/>
    <w:rsid w:val="005214A0"/>
    <w:rsid w:val="005245CD"/>
    <w:rsid w:val="00535AE4"/>
    <w:rsid w:val="00540A11"/>
    <w:rsid w:val="005429C3"/>
    <w:rsid w:val="00545409"/>
    <w:rsid w:val="00545D42"/>
    <w:rsid w:val="00547ECB"/>
    <w:rsid w:val="00555BD9"/>
    <w:rsid w:val="00557230"/>
    <w:rsid w:val="00557FC7"/>
    <w:rsid w:val="00561C58"/>
    <w:rsid w:val="00565411"/>
    <w:rsid w:val="0056698A"/>
    <w:rsid w:val="00567ADD"/>
    <w:rsid w:val="0057025C"/>
    <w:rsid w:val="00572AA5"/>
    <w:rsid w:val="00573218"/>
    <w:rsid w:val="00577CCB"/>
    <w:rsid w:val="00580446"/>
    <w:rsid w:val="00581EA1"/>
    <w:rsid w:val="005824F4"/>
    <w:rsid w:val="00583BC5"/>
    <w:rsid w:val="00583EFF"/>
    <w:rsid w:val="00590028"/>
    <w:rsid w:val="00592F8C"/>
    <w:rsid w:val="00596141"/>
    <w:rsid w:val="005979FA"/>
    <w:rsid w:val="00597B61"/>
    <w:rsid w:val="005A0EA9"/>
    <w:rsid w:val="005A4A21"/>
    <w:rsid w:val="005A5DF7"/>
    <w:rsid w:val="005B043E"/>
    <w:rsid w:val="005B14EC"/>
    <w:rsid w:val="005B2AA6"/>
    <w:rsid w:val="005B3AEF"/>
    <w:rsid w:val="005B4872"/>
    <w:rsid w:val="005C0253"/>
    <w:rsid w:val="005C1FEF"/>
    <w:rsid w:val="005C2BF1"/>
    <w:rsid w:val="005C35C6"/>
    <w:rsid w:val="005C3B1B"/>
    <w:rsid w:val="005C69BC"/>
    <w:rsid w:val="005D08EE"/>
    <w:rsid w:val="005D18C7"/>
    <w:rsid w:val="005D3358"/>
    <w:rsid w:val="005D4342"/>
    <w:rsid w:val="005D7534"/>
    <w:rsid w:val="005D792B"/>
    <w:rsid w:val="005E2442"/>
    <w:rsid w:val="005E6692"/>
    <w:rsid w:val="005F1418"/>
    <w:rsid w:val="005F3B07"/>
    <w:rsid w:val="005F3EDB"/>
    <w:rsid w:val="005F442A"/>
    <w:rsid w:val="005F4792"/>
    <w:rsid w:val="005F58C6"/>
    <w:rsid w:val="006002FA"/>
    <w:rsid w:val="00600922"/>
    <w:rsid w:val="00601E27"/>
    <w:rsid w:val="00602444"/>
    <w:rsid w:val="006041E0"/>
    <w:rsid w:val="00605DB5"/>
    <w:rsid w:val="0061418A"/>
    <w:rsid w:val="006179C4"/>
    <w:rsid w:val="00620441"/>
    <w:rsid w:val="0062057D"/>
    <w:rsid w:val="0062119A"/>
    <w:rsid w:val="00621E31"/>
    <w:rsid w:val="006236D9"/>
    <w:rsid w:val="00623BFA"/>
    <w:rsid w:val="00623C30"/>
    <w:rsid w:val="00624090"/>
    <w:rsid w:val="0062563F"/>
    <w:rsid w:val="00631446"/>
    <w:rsid w:val="00631522"/>
    <w:rsid w:val="006360E9"/>
    <w:rsid w:val="0064135D"/>
    <w:rsid w:val="00644680"/>
    <w:rsid w:val="00650B40"/>
    <w:rsid w:val="00652CCA"/>
    <w:rsid w:val="00660347"/>
    <w:rsid w:val="006648AE"/>
    <w:rsid w:val="00664F5C"/>
    <w:rsid w:val="006671C2"/>
    <w:rsid w:val="00675616"/>
    <w:rsid w:val="00681C01"/>
    <w:rsid w:val="00685609"/>
    <w:rsid w:val="00685989"/>
    <w:rsid w:val="00691DB3"/>
    <w:rsid w:val="00691DC5"/>
    <w:rsid w:val="006920EE"/>
    <w:rsid w:val="00695B23"/>
    <w:rsid w:val="0069705A"/>
    <w:rsid w:val="006A02FF"/>
    <w:rsid w:val="006A5D20"/>
    <w:rsid w:val="006A60F5"/>
    <w:rsid w:val="006B03DE"/>
    <w:rsid w:val="006B214D"/>
    <w:rsid w:val="006B2863"/>
    <w:rsid w:val="006C0E5F"/>
    <w:rsid w:val="006C293F"/>
    <w:rsid w:val="006C428E"/>
    <w:rsid w:val="006C6679"/>
    <w:rsid w:val="006C7705"/>
    <w:rsid w:val="006C78E0"/>
    <w:rsid w:val="006D18CE"/>
    <w:rsid w:val="006D19F0"/>
    <w:rsid w:val="006D59CD"/>
    <w:rsid w:val="006D5F39"/>
    <w:rsid w:val="006D6D04"/>
    <w:rsid w:val="006D6E18"/>
    <w:rsid w:val="006D7484"/>
    <w:rsid w:val="006E0102"/>
    <w:rsid w:val="006E21B8"/>
    <w:rsid w:val="006E3698"/>
    <w:rsid w:val="006E72F9"/>
    <w:rsid w:val="006F0066"/>
    <w:rsid w:val="007013FC"/>
    <w:rsid w:val="007056D6"/>
    <w:rsid w:val="00705823"/>
    <w:rsid w:val="00707874"/>
    <w:rsid w:val="0071004E"/>
    <w:rsid w:val="0071031A"/>
    <w:rsid w:val="00711698"/>
    <w:rsid w:val="00714F80"/>
    <w:rsid w:val="007214DD"/>
    <w:rsid w:val="00724916"/>
    <w:rsid w:val="00724993"/>
    <w:rsid w:val="007254D9"/>
    <w:rsid w:val="007268FB"/>
    <w:rsid w:val="00727B83"/>
    <w:rsid w:val="0073267F"/>
    <w:rsid w:val="007365E2"/>
    <w:rsid w:val="00740650"/>
    <w:rsid w:val="0074085C"/>
    <w:rsid w:val="00745399"/>
    <w:rsid w:val="00745564"/>
    <w:rsid w:val="00745A1E"/>
    <w:rsid w:val="0074771C"/>
    <w:rsid w:val="00747DEE"/>
    <w:rsid w:val="00750FFD"/>
    <w:rsid w:val="007572C5"/>
    <w:rsid w:val="007578FC"/>
    <w:rsid w:val="007579F1"/>
    <w:rsid w:val="0076158D"/>
    <w:rsid w:val="00763E2C"/>
    <w:rsid w:val="0076558E"/>
    <w:rsid w:val="00766CAD"/>
    <w:rsid w:val="007703E0"/>
    <w:rsid w:val="00773DBF"/>
    <w:rsid w:val="007755B5"/>
    <w:rsid w:val="00776D14"/>
    <w:rsid w:val="00781150"/>
    <w:rsid w:val="00782569"/>
    <w:rsid w:val="00782659"/>
    <w:rsid w:val="00782F18"/>
    <w:rsid w:val="007830D5"/>
    <w:rsid w:val="00783AC9"/>
    <w:rsid w:val="00785CFC"/>
    <w:rsid w:val="00786DE1"/>
    <w:rsid w:val="007875FA"/>
    <w:rsid w:val="00790838"/>
    <w:rsid w:val="00791A65"/>
    <w:rsid w:val="0079339B"/>
    <w:rsid w:val="00793503"/>
    <w:rsid w:val="00793CC6"/>
    <w:rsid w:val="0079595F"/>
    <w:rsid w:val="007960A7"/>
    <w:rsid w:val="0079735A"/>
    <w:rsid w:val="0079793A"/>
    <w:rsid w:val="007A071E"/>
    <w:rsid w:val="007A21E4"/>
    <w:rsid w:val="007A33FE"/>
    <w:rsid w:val="007A3FD5"/>
    <w:rsid w:val="007A7F71"/>
    <w:rsid w:val="007B21A3"/>
    <w:rsid w:val="007B2EB2"/>
    <w:rsid w:val="007B2F40"/>
    <w:rsid w:val="007B4A6E"/>
    <w:rsid w:val="007B778F"/>
    <w:rsid w:val="007C0519"/>
    <w:rsid w:val="007C621E"/>
    <w:rsid w:val="007C7021"/>
    <w:rsid w:val="007D2FBD"/>
    <w:rsid w:val="007D5D0A"/>
    <w:rsid w:val="007D70E7"/>
    <w:rsid w:val="007E1C1A"/>
    <w:rsid w:val="007E5E0E"/>
    <w:rsid w:val="007E6244"/>
    <w:rsid w:val="007E6A0D"/>
    <w:rsid w:val="007F081C"/>
    <w:rsid w:val="007F127D"/>
    <w:rsid w:val="007F2C28"/>
    <w:rsid w:val="007F31C9"/>
    <w:rsid w:val="007F643B"/>
    <w:rsid w:val="00800EE3"/>
    <w:rsid w:val="00804E92"/>
    <w:rsid w:val="00811321"/>
    <w:rsid w:val="00812A0B"/>
    <w:rsid w:val="008140C9"/>
    <w:rsid w:val="00814E5A"/>
    <w:rsid w:val="008163EB"/>
    <w:rsid w:val="00816D11"/>
    <w:rsid w:val="00825916"/>
    <w:rsid w:val="008316C0"/>
    <w:rsid w:val="0083211A"/>
    <w:rsid w:val="00833158"/>
    <w:rsid w:val="00836E6C"/>
    <w:rsid w:val="00837BB0"/>
    <w:rsid w:val="00841FB0"/>
    <w:rsid w:val="00842F5D"/>
    <w:rsid w:val="00844689"/>
    <w:rsid w:val="00846F35"/>
    <w:rsid w:val="008511CA"/>
    <w:rsid w:val="00852488"/>
    <w:rsid w:val="0085293F"/>
    <w:rsid w:val="00855259"/>
    <w:rsid w:val="008609BC"/>
    <w:rsid w:val="00860EB4"/>
    <w:rsid w:val="00860F40"/>
    <w:rsid w:val="00861C76"/>
    <w:rsid w:val="00862614"/>
    <w:rsid w:val="00867B6F"/>
    <w:rsid w:val="00871648"/>
    <w:rsid w:val="00872B4A"/>
    <w:rsid w:val="00873CD5"/>
    <w:rsid w:val="008752DD"/>
    <w:rsid w:val="0087533A"/>
    <w:rsid w:val="0087568A"/>
    <w:rsid w:val="00875972"/>
    <w:rsid w:val="00876198"/>
    <w:rsid w:val="008761D4"/>
    <w:rsid w:val="00876389"/>
    <w:rsid w:val="00884853"/>
    <w:rsid w:val="00887913"/>
    <w:rsid w:val="008923BD"/>
    <w:rsid w:val="00894A20"/>
    <w:rsid w:val="008961C3"/>
    <w:rsid w:val="008977BC"/>
    <w:rsid w:val="008A0E26"/>
    <w:rsid w:val="008A2B36"/>
    <w:rsid w:val="008A4210"/>
    <w:rsid w:val="008A70DD"/>
    <w:rsid w:val="008B09FA"/>
    <w:rsid w:val="008B0F85"/>
    <w:rsid w:val="008B2831"/>
    <w:rsid w:val="008B4700"/>
    <w:rsid w:val="008C1475"/>
    <w:rsid w:val="008C1766"/>
    <w:rsid w:val="008C454A"/>
    <w:rsid w:val="008C5DF8"/>
    <w:rsid w:val="008C6C9B"/>
    <w:rsid w:val="008D6CE8"/>
    <w:rsid w:val="008E0898"/>
    <w:rsid w:val="008E2FDD"/>
    <w:rsid w:val="008E3F27"/>
    <w:rsid w:val="008E7798"/>
    <w:rsid w:val="008F05E4"/>
    <w:rsid w:val="008F3EA5"/>
    <w:rsid w:val="008F5AE9"/>
    <w:rsid w:val="008F65B9"/>
    <w:rsid w:val="008F7469"/>
    <w:rsid w:val="00901953"/>
    <w:rsid w:val="00903DAB"/>
    <w:rsid w:val="009067D1"/>
    <w:rsid w:val="009121B2"/>
    <w:rsid w:val="009127DD"/>
    <w:rsid w:val="0091563D"/>
    <w:rsid w:val="00916351"/>
    <w:rsid w:val="0091757E"/>
    <w:rsid w:val="00923049"/>
    <w:rsid w:val="00925AA8"/>
    <w:rsid w:val="00926D47"/>
    <w:rsid w:val="00927000"/>
    <w:rsid w:val="0093233D"/>
    <w:rsid w:val="009436FB"/>
    <w:rsid w:val="00945B43"/>
    <w:rsid w:val="0094787A"/>
    <w:rsid w:val="00952402"/>
    <w:rsid w:val="00952EAE"/>
    <w:rsid w:val="0095480A"/>
    <w:rsid w:val="00955828"/>
    <w:rsid w:val="00957103"/>
    <w:rsid w:val="009602AF"/>
    <w:rsid w:val="00960FFE"/>
    <w:rsid w:val="0096653A"/>
    <w:rsid w:val="00967109"/>
    <w:rsid w:val="00970B02"/>
    <w:rsid w:val="00974ECD"/>
    <w:rsid w:val="009776B3"/>
    <w:rsid w:val="00982A00"/>
    <w:rsid w:val="0098634F"/>
    <w:rsid w:val="00986C3B"/>
    <w:rsid w:val="00991AB6"/>
    <w:rsid w:val="00992089"/>
    <w:rsid w:val="00993014"/>
    <w:rsid w:val="00994917"/>
    <w:rsid w:val="00996567"/>
    <w:rsid w:val="009A22BA"/>
    <w:rsid w:val="009A6092"/>
    <w:rsid w:val="009B21DA"/>
    <w:rsid w:val="009B2D56"/>
    <w:rsid w:val="009B7D1C"/>
    <w:rsid w:val="009C1FF5"/>
    <w:rsid w:val="009C27D0"/>
    <w:rsid w:val="009C33C7"/>
    <w:rsid w:val="009D131F"/>
    <w:rsid w:val="009D5F59"/>
    <w:rsid w:val="009D6DEE"/>
    <w:rsid w:val="009E3714"/>
    <w:rsid w:val="009E7E50"/>
    <w:rsid w:val="009F3700"/>
    <w:rsid w:val="009F4936"/>
    <w:rsid w:val="009F73CD"/>
    <w:rsid w:val="00A02E67"/>
    <w:rsid w:val="00A059C3"/>
    <w:rsid w:val="00A20526"/>
    <w:rsid w:val="00A2060F"/>
    <w:rsid w:val="00A2307E"/>
    <w:rsid w:val="00A24C6B"/>
    <w:rsid w:val="00A35222"/>
    <w:rsid w:val="00A37DA0"/>
    <w:rsid w:val="00A44AB9"/>
    <w:rsid w:val="00A52E4E"/>
    <w:rsid w:val="00A536AF"/>
    <w:rsid w:val="00A56942"/>
    <w:rsid w:val="00A57381"/>
    <w:rsid w:val="00A57841"/>
    <w:rsid w:val="00A60B2E"/>
    <w:rsid w:val="00A62A5E"/>
    <w:rsid w:val="00A64792"/>
    <w:rsid w:val="00A7002D"/>
    <w:rsid w:val="00A73D1A"/>
    <w:rsid w:val="00A74EFF"/>
    <w:rsid w:val="00A83667"/>
    <w:rsid w:val="00A84F95"/>
    <w:rsid w:val="00A975ED"/>
    <w:rsid w:val="00AA65FB"/>
    <w:rsid w:val="00AB53B6"/>
    <w:rsid w:val="00AC250E"/>
    <w:rsid w:val="00AD1DF5"/>
    <w:rsid w:val="00AD2666"/>
    <w:rsid w:val="00AE4520"/>
    <w:rsid w:val="00AF0143"/>
    <w:rsid w:val="00AF0F74"/>
    <w:rsid w:val="00AF209D"/>
    <w:rsid w:val="00B0280D"/>
    <w:rsid w:val="00B053A5"/>
    <w:rsid w:val="00B05DDD"/>
    <w:rsid w:val="00B102E8"/>
    <w:rsid w:val="00B10DB3"/>
    <w:rsid w:val="00B10E13"/>
    <w:rsid w:val="00B11B23"/>
    <w:rsid w:val="00B1452F"/>
    <w:rsid w:val="00B153D8"/>
    <w:rsid w:val="00B17179"/>
    <w:rsid w:val="00B21E55"/>
    <w:rsid w:val="00B22013"/>
    <w:rsid w:val="00B3081A"/>
    <w:rsid w:val="00B31C20"/>
    <w:rsid w:val="00B408F0"/>
    <w:rsid w:val="00B411AF"/>
    <w:rsid w:val="00B452EA"/>
    <w:rsid w:val="00B5250C"/>
    <w:rsid w:val="00B53D2B"/>
    <w:rsid w:val="00B62ED4"/>
    <w:rsid w:val="00B63D4D"/>
    <w:rsid w:val="00B672E6"/>
    <w:rsid w:val="00B71ED4"/>
    <w:rsid w:val="00B73F01"/>
    <w:rsid w:val="00B77006"/>
    <w:rsid w:val="00B77EB7"/>
    <w:rsid w:val="00B9097F"/>
    <w:rsid w:val="00B9168E"/>
    <w:rsid w:val="00B94C29"/>
    <w:rsid w:val="00B94EE1"/>
    <w:rsid w:val="00B9696F"/>
    <w:rsid w:val="00B971F8"/>
    <w:rsid w:val="00BA0124"/>
    <w:rsid w:val="00BA4DE7"/>
    <w:rsid w:val="00BA53FB"/>
    <w:rsid w:val="00BB23DC"/>
    <w:rsid w:val="00BB2D5B"/>
    <w:rsid w:val="00BB40BA"/>
    <w:rsid w:val="00BB49A6"/>
    <w:rsid w:val="00BB676E"/>
    <w:rsid w:val="00BB6BBA"/>
    <w:rsid w:val="00BB71A0"/>
    <w:rsid w:val="00BC0912"/>
    <w:rsid w:val="00BC3E55"/>
    <w:rsid w:val="00BC3F05"/>
    <w:rsid w:val="00BC4925"/>
    <w:rsid w:val="00BC5037"/>
    <w:rsid w:val="00BC5C2B"/>
    <w:rsid w:val="00BC6272"/>
    <w:rsid w:val="00BC7A5A"/>
    <w:rsid w:val="00BD07F1"/>
    <w:rsid w:val="00BE0257"/>
    <w:rsid w:val="00BE164A"/>
    <w:rsid w:val="00BF06C2"/>
    <w:rsid w:val="00BF2F1A"/>
    <w:rsid w:val="00BF3A58"/>
    <w:rsid w:val="00BF4892"/>
    <w:rsid w:val="00BF648D"/>
    <w:rsid w:val="00BF7B38"/>
    <w:rsid w:val="00C017AF"/>
    <w:rsid w:val="00C02C6E"/>
    <w:rsid w:val="00C0552D"/>
    <w:rsid w:val="00C06848"/>
    <w:rsid w:val="00C07F07"/>
    <w:rsid w:val="00C1192C"/>
    <w:rsid w:val="00C11990"/>
    <w:rsid w:val="00C1330A"/>
    <w:rsid w:val="00C14E4E"/>
    <w:rsid w:val="00C162C4"/>
    <w:rsid w:val="00C16E13"/>
    <w:rsid w:val="00C31B21"/>
    <w:rsid w:val="00C34E4D"/>
    <w:rsid w:val="00C365F5"/>
    <w:rsid w:val="00C37F91"/>
    <w:rsid w:val="00C415F0"/>
    <w:rsid w:val="00C46623"/>
    <w:rsid w:val="00C531A6"/>
    <w:rsid w:val="00C549A7"/>
    <w:rsid w:val="00C55962"/>
    <w:rsid w:val="00C55E88"/>
    <w:rsid w:val="00C57FAE"/>
    <w:rsid w:val="00C623F9"/>
    <w:rsid w:val="00C62655"/>
    <w:rsid w:val="00C64789"/>
    <w:rsid w:val="00C71B7B"/>
    <w:rsid w:val="00C738B9"/>
    <w:rsid w:val="00C75EE9"/>
    <w:rsid w:val="00C77B70"/>
    <w:rsid w:val="00C80003"/>
    <w:rsid w:val="00C80CEA"/>
    <w:rsid w:val="00C855CF"/>
    <w:rsid w:val="00C87466"/>
    <w:rsid w:val="00C9051D"/>
    <w:rsid w:val="00C90C3A"/>
    <w:rsid w:val="00C92CCE"/>
    <w:rsid w:val="00C9401B"/>
    <w:rsid w:val="00C9430A"/>
    <w:rsid w:val="00C94DB7"/>
    <w:rsid w:val="00C9657A"/>
    <w:rsid w:val="00C9718C"/>
    <w:rsid w:val="00CA374C"/>
    <w:rsid w:val="00CA61B6"/>
    <w:rsid w:val="00CA738D"/>
    <w:rsid w:val="00CA7E55"/>
    <w:rsid w:val="00CB1CAF"/>
    <w:rsid w:val="00CB3BE4"/>
    <w:rsid w:val="00CB7549"/>
    <w:rsid w:val="00CC4425"/>
    <w:rsid w:val="00CD1EC0"/>
    <w:rsid w:val="00CD2729"/>
    <w:rsid w:val="00CD3A09"/>
    <w:rsid w:val="00CD7F89"/>
    <w:rsid w:val="00CE3180"/>
    <w:rsid w:val="00CE653D"/>
    <w:rsid w:val="00CE76D9"/>
    <w:rsid w:val="00CF1847"/>
    <w:rsid w:val="00CF5DD0"/>
    <w:rsid w:val="00CF5DD7"/>
    <w:rsid w:val="00CF7176"/>
    <w:rsid w:val="00D011AF"/>
    <w:rsid w:val="00D0286F"/>
    <w:rsid w:val="00D03728"/>
    <w:rsid w:val="00D04406"/>
    <w:rsid w:val="00D068B8"/>
    <w:rsid w:val="00D101B1"/>
    <w:rsid w:val="00D1086F"/>
    <w:rsid w:val="00D13BA5"/>
    <w:rsid w:val="00D15267"/>
    <w:rsid w:val="00D17F34"/>
    <w:rsid w:val="00D238FC"/>
    <w:rsid w:val="00D255C1"/>
    <w:rsid w:val="00D31D40"/>
    <w:rsid w:val="00D321F5"/>
    <w:rsid w:val="00D33E4D"/>
    <w:rsid w:val="00D37120"/>
    <w:rsid w:val="00D37E9E"/>
    <w:rsid w:val="00D41E93"/>
    <w:rsid w:val="00D42771"/>
    <w:rsid w:val="00D4658A"/>
    <w:rsid w:val="00D506B0"/>
    <w:rsid w:val="00D52715"/>
    <w:rsid w:val="00D56365"/>
    <w:rsid w:val="00D564F0"/>
    <w:rsid w:val="00D57C3B"/>
    <w:rsid w:val="00D61C06"/>
    <w:rsid w:val="00D637A5"/>
    <w:rsid w:val="00D657E4"/>
    <w:rsid w:val="00D71CC1"/>
    <w:rsid w:val="00D73028"/>
    <w:rsid w:val="00D73486"/>
    <w:rsid w:val="00D75027"/>
    <w:rsid w:val="00D75984"/>
    <w:rsid w:val="00D7617F"/>
    <w:rsid w:val="00D767AC"/>
    <w:rsid w:val="00D77CB2"/>
    <w:rsid w:val="00D861C8"/>
    <w:rsid w:val="00D90A1A"/>
    <w:rsid w:val="00D94E2B"/>
    <w:rsid w:val="00D951D4"/>
    <w:rsid w:val="00D95DB1"/>
    <w:rsid w:val="00D968E4"/>
    <w:rsid w:val="00DA13A7"/>
    <w:rsid w:val="00DA6710"/>
    <w:rsid w:val="00DB25FD"/>
    <w:rsid w:val="00DB3BB3"/>
    <w:rsid w:val="00DB4389"/>
    <w:rsid w:val="00DB52B0"/>
    <w:rsid w:val="00DC1077"/>
    <w:rsid w:val="00DC11E7"/>
    <w:rsid w:val="00DC5321"/>
    <w:rsid w:val="00DC6F38"/>
    <w:rsid w:val="00DC7D24"/>
    <w:rsid w:val="00DD1A53"/>
    <w:rsid w:val="00DD2594"/>
    <w:rsid w:val="00DD389D"/>
    <w:rsid w:val="00DD6334"/>
    <w:rsid w:val="00DD6E87"/>
    <w:rsid w:val="00DD7126"/>
    <w:rsid w:val="00DE2C0F"/>
    <w:rsid w:val="00DE4798"/>
    <w:rsid w:val="00DE4EFA"/>
    <w:rsid w:val="00DF0B10"/>
    <w:rsid w:val="00DF359C"/>
    <w:rsid w:val="00DF4EAE"/>
    <w:rsid w:val="00DF5552"/>
    <w:rsid w:val="00E006B8"/>
    <w:rsid w:val="00E02046"/>
    <w:rsid w:val="00E028FC"/>
    <w:rsid w:val="00E0414A"/>
    <w:rsid w:val="00E05E62"/>
    <w:rsid w:val="00E10632"/>
    <w:rsid w:val="00E145BD"/>
    <w:rsid w:val="00E159FA"/>
    <w:rsid w:val="00E15F5E"/>
    <w:rsid w:val="00E17DD2"/>
    <w:rsid w:val="00E21969"/>
    <w:rsid w:val="00E226D9"/>
    <w:rsid w:val="00E27A8B"/>
    <w:rsid w:val="00E3019B"/>
    <w:rsid w:val="00E33F17"/>
    <w:rsid w:val="00E34086"/>
    <w:rsid w:val="00E4055F"/>
    <w:rsid w:val="00E418FF"/>
    <w:rsid w:val="00E42192"/>
    <w:rsid w:val="00E42C1D"/>
    <w:rsid w:val="00E4567E"/>
    <w:rsid w:val="00E4772A"/>
    <w:rsid w:val="00E47CA3"/>
    <w:rsid w:val="00E47DF5"/>
    <w:rsid w:val="00E501EB"/>
    <w:rsid w:val="00E5090F"/>
    <w:rsid w:val="00E52A5E"/>
    <w:rsid w:val="00E53E98"/>
    <w:rsid w:val="00E54179"/>
    <w:rsid w:val="00E5626D"/>
    <w:rsid w:val="00E578C6"/>
    <w:rsid w:val="00E60F39"/>
    <w:rsid w:val="00E62283"/>
    <w:rsid w:val="00E64CFD"/>
    <w:rsid w:val="00E6717B"/>
    <w:rsid w:val="00E67826"/>
    <w:rsid w:val="00E67D24"/>
    <w:rsid w:val="00E8150C"/>
    <w:rsid w:val="00E819C7"/>
    <w:rsid w:val="00E824C1"/>
    <w:rsid w:val="00E82C7F"/>
    <w:rsid w:val="00E83A05"/>
    <w:rsid w:val="00E83C6F"/>
    <w:rsid w:val="00E86152"/>
    <w:rsid w:val="00E86714"/>
    <w:rsid w:val="00E87E73"/>
    <w:rsid w:val="00E9077D"/>
    <w:rsid w:val="00E91F3E"/>
    <w:rsid w:val="00E94D3B"/>
    <w:rsid w:val="00E95143"/>
    <w:rsid w:val="00E95484"/>
    <w:rsid w:val="00E967C5"/>
    <w:rsid w:val="00E9734B"/>
    <w:rsid w:val="00E97689"/>
    <w:rsid w:val="00E979B7"/>
    <w:rsid w:val="00E979D7"/>
    <w:rsid w:val="00E97A15"/>
    <w:rsid w:val="00EA2B05"/>
    <w:rsid w:val="00EA441B"/>
    <w:rsid w:val="00EA6CDF"/>
    <w:rsid w:val="00EA7542"/>
    <w:rsid w:val="00EB315B"/>
    <w:rsid w:val="00EB4460"/>
    <w:rsid w:val="00EB6852"/>
    <w:rsid w:val="00EB6D66"/>
    <w:rsid w:val="00EB7139"/>
    <w:rsid w:val="00EC41FA"/>
    <w:rsid w:val="00EC5DDD"/>
    <w:rsid w:val="00EC6093"/>
    <w:rsid w:val="00EC67DE"/>
    <w:rsid w:val="00EC68F4"/>
    <w:rsid w:val="00EC73B9"/>
    <w:rsid w:val="00EC7B2F"/>
    <w:rsid w:val="00ED20EF"/>
    <w:rsid w:val="00ED3453"/>
    <w:rsid w:val="00ED65DE"/>
    <w:rsid w:val="00ED79CB"/>
    <w:rsid w:val="00EE18F6"/>
    <w:rsid w:val="00EE2856"/>
    <w:rsid w:val="00EE3029"/>
    <w:rsid w:val="00EE4A33"/>
    <w:rsid w:val="00EE4ABD"/>
    <w:rsid w:val="00EF3A62"/>
    <w:rsid w:val="00EF5545"/>
    <w:rsid w:val="00EF5B9F"/>
    <w:rsid w:val="00F00A14"/>
    <w:rsid w:val="00F03A2E"/>
    <w:rsid w:val="00F05942"/>
    <w:rsid w:val="00F1231F"/>
    <w:rsid w:val="00F124F7"/>
    <w:rsid w:val="00F13075"/>
    <w:rsid w:val="00F13A1B"/>
    <w:rsid w:val="00F1566C"/>
    <w:rsid w:val="00F17240"/>
    <w:rsid w:val="00F224D8"/>
    <w:rsid w:val="00F23B8C"/>
    <w:rsid w:val="00F2616A"/>
    <w:rsid w:val="00F26E16"/>
    <w:rsid w:val="00F272C7"/>
    <w:rsid w:val="00F278CF"/>
    <w:rsid w:val="00F27B6E"/>
    <w:rsid w:val="00F27C14"/>
    <w:rsid w:val="00F27F84"/>
    <w:rsid w:val="00F340EF"/>
    <w:rsid w:val="00F346A9"/>
    <w:rsid w:val="00F369B1"/>
    <w:rsid w:val="00F36AB3"/>
    <w:rsid w:val="00F37CC9"/>
    <w:rsid w:val="00F37E28"/>
    <w:rsid w:val="00F405A0"/>
    <w:rsid w:val="00F4088E"/>
    <w:rsid w:val="00F4175C"/>
    <w:rsid w:val="00F4794C"/>
    <w:rsid w:val="00F55BEC"/>
    <w:rsid w:val="00F55BFB"/>
    <w:rsid w:val="00F63994"/>
    <w:rsid w:val="00F7122E"/>
    <w:rsid w:val="00F74234"/>
    <w:rsid w:val="00F85433"/>
    <w:rsid w:val="00F91D15"/>
    <w:rsid w:val="00FA036F"/>
    <w:rsid w:val="00FA0D47"/>
    <w:rsid w:val="00FA1000"/>
    <w:rsid w:val="00FA12A6"/>
    <w:rsid w:val="00FA14C1"/>
    <w:rsid w:val="00FA2380"/>
    <w:rsid w:val="00FA2B9A"/>
    <w:rsid w:val="00FA3862"/>
    <w:rsid w:val="00FA44AF"/>
    <w:rsid w:val="00FA62AB"/>
    <w:rsid w:val="00FB15F8"/>
    <w:rsid w:val="00FB25CE"/>
    <w:rsid w:val="00FB3010"/>
    <w:rsid w:val="00FB75F8"/>
    <w:rsid w:val="00FC0017"/>
    <w:rsid w:val="00FC2B48"/>
    <w:rsid w:val="00FC5148"/>
    <w:rsid w:val="00FC743B"/>
    <w:rsid w:val="00FD0812"/>
    <w:rsid w:val="00FD117B"/>
    <w:rsid w:val="00FD2A99"/>
    <w:rsid w:val="00FD3999"/>
    <w:rsid w:val="00FD55DB"/>
    <w:rsid w:val="00FD7433"/>
    <w:rsid w:val="00FE080B"/>
    <w:rsid w:val="00FE09E8"/>
    <w:rsid w:val="00FE0CCC"/>
    <w:rsid w:val="00FE168E"/>
    <w:rsid w:val="00FE2D60"/>
    <w:rsid w:val="00FE4C17"/>
    <w:rsid w:val="00FF0A5A"/>
    <w:rsid w:val="00FF0DD3"/>
    <w:rsid w:val="00FF1FD9"/>
    <w:rsid w:val="00FF40B4"/>
    <w:rsid w:val="00FF583A"/>
    <w:rsid w:val="00FF7046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1"/>
    <w:lsdException w:name="footer" w:uiPriority="99"/>
    <w:lsdException w:name="caption" w:semiHidden="1" w:unhideWhenUsed="1" w:qFormat="1"/>
    <w:lsdException w:name="annotation reference" w:uiPriority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4A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94A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1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1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4A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94A20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94A20"/>
    <w:pPr>
      <w:spacing w:before="240" w:after="240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894A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C609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C6093"/>
    <w:rPr>
      <w:rFonts w:eastAsia="Times New Roman"/>
      <w:color w:val="17365D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91563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0EB4"/>
    <w:rPr>
      <w:sz w:val="24"/>
      <w:szCs w:val="24"/>
      <w:lang w:eastAsia="en-US"/>
    </w:rPr>
  </w:style>
  <w:style w:type="paragraph" w:styleId="Revision">
    <w:name w:val="Revision"/>
    <w:hidden/>
    <w:rsid w:val="00437753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5AE2"/>
    <w:pPr>
      <w:spacing w:after="0"/>
    </w:pPr>
    <w:rPr>
      <w:rFonts w:ascii="Consolas" w:eastAsiaTheme="minorHAns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5AE2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968E4"/>
  </w:style>
  <w:style w:type="paragraph" w:customStyle="1" w:styleId="AHPRAitemheading">
    <w:name w:val="AHPRA item heading"/>
    <w:basedOn w:val="Normal"/>
    <w:next w:val="Normal"/>
    <w:rsid w:val="00567ADD"/>
    <w:pPr>
      <w:numPr>
        <w:numId w:val="4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itemlevel2">
    <w:name w:val="AHPRA item level 2"/>
    <w:basedOn w:val="Normal"/>
    <w:rsid w:val="00567ADD"/>
    <w:pPr>
      <w:numPr>
        <w:ilvl w:val="1"/>
        <w:numId w:val="4"/>
      </w:numPr>
      <w:spacing w:before="200"/>
    </w:pPr>
    <w:rPr>
      <w:rFonts w:ascii="Arial" w:hAnsi="Arial"/>
      <w:b/>
      <w:sz w:val="20"/>
      <w:lang w:val="en-US"/>
    </w:rPr>
  </w:style>
  <w:style w:type="paragraph" w:customStyle="1" w:styleId="AHPRAnumberedbulletpoint">
    <w:name w:val="AHPRA numbered bullet point"/>
    <w:basedOn w:val="Normal"/>
    <w:link w:val="AHPRAnumberedbulletpointChar"/>
    <w:rsid w:val="001B29C9"/>
    <w:pPr>
      <w:numPr>
        <w:numId w:val="5"/>
      </w:numPr>
      <w:spacing w:after="0"/>
    </w:pPr>
    <w:rPr>
      <w:rFonts w:ascii="Arial" w:eastAsiaTheme="minorHAnsi" w:hAnsi="Arial" w:cs="Arial"/>
      <w:sz w:val="20"/>
      <w:szCs w:val="20"/>
      <w:lang w:eastAsia="en-AU"/>
    </w:rPr>
  </w:style>
  <w:style w:type="paragraph" w:customStyle="1" w:styleId="H1">
    <w:name w:val="H1"/>
    <w:basedOn w:val="Normal"/>
    <w:next w:val="Normal"/>
    <w:uiPriority w:val="99"/>
    <w:rsid w:val="00901953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customStyle="1" w:styleId="apple-style-span">
    <w:name w:val="apple-style-span"/>
    <w:basedOn w:val="DefaultParagraphFont"/>
    <w:rsid w:val="002F5A90"/>
  </w:style>
  <w:style w:type="character" w:customStyle="1" w:styleId="AHPRAbodyChar">
    <w:name w:val="AHPRA body Char"/>
    <w:basedOn w:val="DefaultParagraphFont"/>
    <w:link w:val="AHPRAbody"/>
    <w:rsid w:val="00547ECB"/>
    <w:rPr>
      <w:rFonts w:ascii="Arial MT Lt" w:hAnsi="Arial MT Lt"/>
      <w:szCs w:val="24"/>
      <w:lang w:eastAsia="en-US"/>
    </w:rPr>
  </w:style>
  <w:style w:type="paragraph" w:customStyle="1" w:styleId="AHPRAnumberedsubheadinglevel1">
    <w:name w:val="AHPRA numbered subheading level 1"/>
    <w:basedOn w:val="Normal"/>
    <w:next w:val="AHPRAnumberedbulletpoint"/>
    <w:link w:val="AHPRAnumberedsubheadinglevel1Char"/>
    <w:rsid w:val="00675616"/>
    <w:pPr>
      <w:numPr>
        <w:numId w:val="1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bulletpointChar">
    <w:name w:val="AHPRA numbered bullet point Char"/>
    <w:basedOn w:val="DefaultParagraphFont"/>
    <w:link w:val="AHPRAnumberedbulletpoint"/>
    <w:rsid w:val="00675616"/>
    <w:rPr>
      <w:rFonts w:ascii="Arial" w:eastAsiaTheme="minorHAnsi" w:hAnsi="Arial" w:cs="Arial"/>
    </w:rPr>
  </w:style>
  <w:style w:type="paragraph" w:customStyle="1" w:styleId="AHPRABulletlevel1">
    <w:name w:val="AHPRA Bullet level 1"/>
    <w:basedOn w:val="Normal"/>
    <w:qFormat/>
    <w:rsid w:val="0017357B"/>
    <w:pPr>
      <w:numPr>
        <w:numId w:val="21"/>
      </w:numPr>
      <w:spacing w:after="0"/>
    </w:pPr>
    <w:rPr>
      <w:rFonts w:ascii="Arial" w:hAnsi="Arial"/>
      <w:sz w:val="20"/>
      <w:lang w:val="en-US"/>
    </w:rPr>
  </w:style>
  <w:style w:type="numbering" w:customStyle="1" w:styleId="AHPRAlist">
    <w:name w:val="AHPRA list"/>
    <w:uiPriority w:val="99"/>
    <w:rsid w:val="007A33FE"/>
    <w:pPr>
      <w:numPr>
        <w:numId w:val="29"/>
      </w:numPr>
    </w:pPr>
  </w:style>
  <w:style w:type="paragraph" w:customStyle="1" w:styleId="AHPRASubheading">
    <w:name w:val="AHPRA Subheading"/>
    <w:basedOn w:val="Normal"/>
    <w:qFormat/>
    <w:rsid w:val="00691DB3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tableheading">
    <w:name w:val="AHPRA table heading"/>
    <w:basedOn w:val="Normal"/>
    <w:rsid w:val="00D71CC1"/>
    <w:pPr>
      <w:spacing w:before="120" w:after="120"/>
      <w:jc w:val="center"/>
    </w:pPr>
    <w:rPr>
      <w:rFonts w:ascii="Arial" w:hAnsi="Arial"/>
      <w:b/>
      <w:sz w:val="20"/>
    </w:rPr>
  </w:style>
  <w:style w:type="character" w:customStyle="1" w:styleId="AHPRAnumberedsubheadinglevel1Char">
    <w:name w:val="AHPRA numbered subheading level 1 Char"/>
    <w:basedOn w:val="DefaultParagraphFont"/>
    <w:link w:val="AHPRAnumberedsubheadinglevel1"/>
    <w:rsid w:val="006C78E0"/>
    <w:rPr>
      <w:rFonts w:ascii="Arial" w:hAnsi="Arial"/>
      <w:b/>
      <w:color w:val="008EC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1"/>
    <w:lsdException w:name="footer" w:uiPriority="99"/>
    <w:lsdException w:name="caption" w:semiHidden="1" w:unhideWhenUsed="1" w:qFormat="1"/>
    <w:lsdException w:name="annotation reference" w:uiPriority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4A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94A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1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1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4A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94A20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94A20"/>
    <w:pPr>
      <w:spacing w:before="240" w:after="240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894A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C609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C6093"/>
    <w:rPr>
      <w:rFonts w:eastAsia="Times New Roman"/>
      <w:color w:val="17365D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91563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60EB4"/>
    <w:rPr>
      <w:sz w:val="24"/>
      <w:szCs w:val="24"/>
      <w:lang w:eastAsia="en-US"/>
    </w:rPr>
  </w:style>
  <w:style w:type="paragraph" w:styleId="Revision">
    <w:name w:val="Revision"/>
    <w:hidden/>
    <w:rsid w:val="00437753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5AE2"/>
    <w:pPr>
      <w:spacing w:after="0"/>
    </w:pPr>
    <w:rPr>
      <w:rFonts w:ascii="Consolas" w:eastAsiaTheme="minorHAns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5AE2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968E4"/>
  </w:style>
  <w:style w:type="paragraph" w:customStyle="1" w:styleId="AHPRAitemheading">
    <w:name w:val="AHPRA item heading"/>
    <w:basedOn w:val="Normal"/>
    <w:next w:val="Normal"/>
    <w:rsid w:val="00567ADD"/>
    <w:pPr>
      <w:numPr>
        <w:numId w:val="4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itemlevel2">
    <w:name w:val="AHPRA item level 2"/>
    <w:basedOn w:val="Normal"/>
    <w:rsid w:val="00567ADD"/>
    <w:pPr>
      <w:numPr>
        <w:ilvl w:val="1"/>
        <w:numId w:val="4"/>
      </w:numPr>
      <w:spacing w:before="200"/>
    </w:pPr>
    <w:rPr>
      <w:rFonts w:ascii="Arial" w:hAnsi="Arial"/>
      <w:b/>
      <w:sz w:val="20"/>
      <w:lang w:val="en-US"/>
    </w:rPr>
  </w:style>
  <w:style w:type="paragraph" w:customStyle="1" w:styleId="AHPRAnumberedbulletpoint">
    <w:name w:val="AHPRA numbered bullet point"/>
    <w:basedOn w:val="Normal"/>
    <w:rsid w:val="001B29C9"/>
    <w:pPr>
      <w:numPr>
        <w:numId w:val="5"/>
      </w:numPr>
      <w:spacing w:after="0"/>
      <w:ind w:left="369" w:hanging="369"/>
    </w:pPr>
    <w:rPr>
      <w:rFonts w:ascii="Arial" w:eastAsiaTheme="minorHAnsi" w:hAnsi="Arial" w:cs="Arial"/>
      <w:sz w:val="20"/>
      <w:szCs w:val="20"/>
      <w:lang w:eastAsia="en-AU"/>
    </w:rPr>
  </w:style>
  <w:style w:type="paragraph" w:customStyle="1" w:styleId="H1">
    <w:name w:val="H1"/>
    <w:basedOn w:val="Normal"/>
    <w:next w:val="Normal"/>
    <w:uiPriority w:val="99"/>
    <w:rsid w:val="00901953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customStyle="1" w:styleId="apple-style-span">
    <w:name w:val="apple-style-span"/>
    <w:basedOn w:val="DefaultParagraphFont"/>
    <w:rsid w:val="002F5A90"/>
  </w:style>
  <w:style w:type="character" w:customStyle="1" w:styleId="AHPRAbodyChar">
    <w:name w:val="AHPRA body Char"/>
    <w:basedOn w:val="DefaultParagraphFont"/>
    <w:link w:val="AHPRAbody"/>
    <w:rsid w:val="00547ECB"/>
    <w:rPr>
      <w:rFonts w:ascii="Arial MT Lt" w:hAnsi="Arial MT Lt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midwiferyboard.gov.au/Codes-Guidelines-Statements/FAQ.aspx" TargetMode="External"/><Relationship Id="rId13" Type="http://schemas.openxmlformats.org/officeDocument/2006/relationships/hyperlink" Target="http://www.nursingmidwiferyboard.gov.au/News/Current-Consultations.aspx" TargetMode="External"/><Relationship Id="rId18" Type="http://schemas.openxmlformats.org/officeDocument/2006/relationships/hyperlink" Target="http://www.nursingmidwiferyboard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ursingmidwiferyboard.gov.au/Codes-Guidelines-Statements/Codes-Guidelines.aspx" TargetMode="External"/><Relationship Id="rId17" Type="http://schemas.openxmlformats.org/officeDocument/2006/relationships/hyperlink" Target="http://www.nursingmidwiferyboard.gov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singmidwiferyboard.gov.au/Accreditation/Approved-Programs-of-study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/Codes-Guidelines-Statements/Codes-Guidelines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cn2013.ch/en/registration" TargetMode="Externa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yperlink" Target="http://www.nursingmidwiferyboard.gov.au/Codes-Guidelines-Statements/Codes-Guidelines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News/Current-Consultations.aspx" TargetMode="External"/><Relationship Id="rId14" Type="http://schemas.openxmlformats.org/officeDocument/2006/relationships/hyperlink" Target="http://www.icn2013.ch/en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4504-23A8-4736-820B-7A3EF5A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9996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Australia27 February 2013</dc:title>
  <dc:subject/>
  <dc:creator>Nursing and Midwifery Board</dc:creator>
  <cp:keywords>Communiqué</cp:keywords>
  <dc:description/>
  <cp:lastModifiedBy>Anthony Roberts</cp:lastModifiedBy>
  <cp:revision>9</cp:revision>
  <cp:lastPrinted>2013-01-29T02:53:00Z</cp:lastPrinted>
  <dcterms:created xsi:type="dcterms:W3CDTF">2013-03-15T05:31:00Z</dcterms:created>
  <dcterms:modified xsi:type="dcterms:W3CDTF">2013-06-28T03:28:00Z</dcterms:modified>
</cp:coreProperties>
</file>