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75" w:rsidRDefault="00811575" w:rsidP="00622D5C">
      <w:pPr>
        <w:pStyle w:val="AHPRAHeadline"/>
        <w:spacing w:after="80"/>
        <w:jc w:val="right"/>
        <w:rPr>
          <w:sz w:val="32"/>
          <w:szCs w:val="32"/>
        </w:rPr>
      </w:pPr>
      <w:r w:rsidRPr="00622D5C">
        <w:rPr>
          <w:noProof/>
          <w:sz w:val="32"/>
          <w:szCs w:val="32"/>
          <w:lang w:val="en-US" w:eastAsia="en-US"/>
        </w:rPr>
        <w:drawing>
          <wp:anchor distT="0" distB="0" distL="114300" distR="114300" simplePos="0" relativeHeight="251689472" behindDoc="0" locked="0" layoutInCell="1" allowOverlap="1">
            <wp:simplePos x="0" y="0"/>
            <wp:positionH relativeFrom="column">
              <wp:posOffset>3992363</wp:posOffset>
            </wp:positionH>
            <wp:positionV relativeFrom="paragraph">
              <wp:posOffset>-37905</wp:posOffset>
            </wp:positionV>
            <wp:extent cx="2645773" cy="1481445"/>
            <wp:effectExtent l="0" t="0" r="2540" b="5080"/>
            <wp:wrapNone/>
            <wp:docPr id="2" name="Picture 4" descr="AHPRA_Nursing&amp;Midwif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645773" cy="1481445"/>
                    </a:xfrm>
                    <a:prstGeom prst="rect">
                      <a:avLst/>
                    </a:prstGeom>
                    <a:noFill/>
                    <a:ln w="9525">
                      <a:noFill/>
                      <a:miter lim="800000"/>
                      <a:headEnd/>
                      <a:tailEnd/>
                    </a:ln>
                  </pic:spPr>
                </pic:pic>
              </a:graphicData>
            </a:graphic>
          </wp:anchor>
        </w:drawing>
      </w:r>
    </w:p>
    <w:p w:rsidR="005857E2" w:rsidRDefault="005857E2" w:rsidP="00622D5C">
      <w:pPr>
        <w:pStyle w:val="AHPRAHeadline"/>
        <w:spacing w:after="80"/>
        <w:jc w:val="right"/>
        <w:rPr>
          <w:sz w:val="32"/>
          <w:szCs w:val="32"/>
        </w:rPr>
      </w:pPr>
    </w:p>
    <w:p w:rsidR="00811575" w:rsidRDefault="00811575" w:rsidP="00622D5C">
      <w:pPr>
        <w:pStyle w:val="AHPRAHeadline"/>
        <w:spacing w:after="80"/>
        <w:jc w:val="right"/>
        <w:rPr>
          <w:sz w:val="32"/>
          <w:szCs w:val="32"/>
        </w:rPr>
      </w:pPr>
    </w:p>
    <w:p w:rsidR="00811575" w:rsidRDefault="00811575" w:rsidP="00622D5C">
      <w:pPr>
        <w:pStyle w:val="AHPRAHeadline"/>
        <w:spacing w:after="80"/>
        <w:jc w:val="right"/>
        <w:rPr>
          <w:sz w:val="32"/>
          <w:szCs w:val="32"/>
        </w:rPr>
      </w:pPr>
    </w:p>
    <w:p w:rsidR="00811575" w:rsidRDefault="00811575" w:rsidP="00622D5C">
      <w:pPr>
        <w:pStyle w:val="AHPRAHeadline"/>
        <w:spacing w:after="80"/>
        <w:jc w:val="right"/>
        <w:rPr>
          <w:sz w:val="32"/>
          <w:szCs w:val="32"/>
        </w:rPr>
      </w:pPr>
    </w:p>
    <w:p w:rsidR="002856D3" w:rsidRDefault="00A7545B" w:rsidP="00C13DBC">
      <w:pPr>
        <w:pStyle w:val="AHPRAHeadline"/>
        <w:rPr>
          <w:color w:val="00BCFF"/>
        </w:rPr>
      </w:pPr>
      <w:bookmarkStart w:id="0" w:name="OLE_LINK12"/>
      <w:bookmarkStart w:id="1" w:name="OLE_LINK13"/>
      <w:r w:rsidRPr="00F71571">
        <w:rPr>
          <w:color w:val="00BCFF"/>
        </w:rPr>
        <w:t xml:space="preserve">Nurse </w:t>
      </w:r>
      <w:r w:rsidR="0094483D" w:rsidRPr="00F71571">
        <w:rPr>
          <w:color w:val="00BCFF"/>
        </w:rPr>
        <w:t xml:space="preserve">and </w:t>
      </w:r>
      <w:r w:rsidR="003C1406" w:rsidRPr="00F71571">
        <w:rPr>
          <w:color w:val="00BCFF"/>
        </w:rPr>
        <w:t>Midwife</w:t>
      </w:r>
      <w:r w:rsidR="0094483D" w:rsidRPr="00F71571">
        <w:rPr>
          <w:color w:val="00BCFF"/>
        </w:rPr>
        <w:t xml:space="preserve"> </w:t>
      </w:r>
      <w:r w:rsidR="005E2938" w:rsidRPr="00F71571">
        <w:rPr>
          <w:color w:val="00BCFF"/>
        </w:rPr>
        <w:t xml:space="preserve">Registrant </w:t>
      </w:r>
      <w:r w:rsidR="00725ACF" w:rsidRPr="00F71571">
        <w:rPr>
          <w:color w:val="00BCFF"/>
        </w:rPr>
        <w:t>Data</w:t>
      </w:r>
      <w:r w:rsidR="00AC5556" w:rsidRPr="00F71571">
        <w:rPr>
          <w:color w:val="00BCFF"/>
        </w:rPr>
        <w:t xml:space="preserve">: </w:t>
      </w:r>
      <w:bookmarkStart w:id="2" w:name="OLE_LINK14"/>
      <w:bookmarkStart w:id="3" w:name="OLE_LINK15"/>
      <w:r w:rsidR="00C93135">
        <w:rPr>
          <w:color w:val="00BCFF"/>
        </w:rPr>
        <w:t>June</w:t>
      </w:r>
      <w:r w:rsidR="00F519EE" w:rsidRPr="00F71571">
        <w:rPr>
          <w:color w:val="00BCFF"/>
        </w:rPr>
        <w:t xml:space="preserve"> </w:t>
      </w:r>
      <w:r w:rsidR="002856D3" w:rsidRPr="00F71571">
        <w:rPr>
          <w:color w:val="00BCFF"/>
        </w:rPr>
        <w:t>201</w:t>
      </w:r>
      <w:r w:rsidR="002A5F9C">
        <w:rPr>
          <w:color w:val="00BCFF"/>
        </w:rPr>
        <w:t>4</w:t>
      </w:r>
      <w:bookmarkEnd w:id="0"/>
      <w:bookmarkEnd w:id="1"/>
      <w:bookmarkEnd w:id="2"/>
      <w:bookmarkEnd w:id="3"/>
    </w:p>
    <w:p w:rsidR="004B2BD1" w:rsidRPr="004B2BD1" w:rsidRDefault="004B2BD1" w:rsidP="00C13DBC">
      <w:pPr>
        <w:pStyle w:val="AHPRAHeadline"/>
        <w:rPr>
          <w:color w:val="00BCFF"/>
          <w:sz w:val="20"/>
        </w:rPr>
      </w:pPr>
    </w:p>
    <w:p w:rsidR="00F71571" w:rsidRDefault="007075BE" w:rsidP="00F71571">
      <w:pPr>
        <w:rPr>
          <w:rFonts w:ascii="Arial" w:hAnsi="Arial" w:cs="Arial"/>
          <w:szCs w:val="20"/>
        </w:rPr>
      </w:pPr>
      <w:r w:rsidRPr="007075BE">
        <w:rPr>
          <w:noProof/>
        </w:rPr>
        <w:pict>
          <v:shapetype id="_x0000_t32" coordsize="21600,21600" o:spt="32" o:oned="t" path="m,l21600,21600e" filled="f">
            <v:path arrowok="t" fillok="f" o:connecttype="none"/>
            <o:lock v:ext="edit" shapetype="t"/>
          </v:shapetype>
          <v:shape id="AutoShape 2" o:spid="_x0000_s1026" type="#_x0000_t32" style="position:absolute;margin-left:-55.65pt;margin-top:.15pt;width:232.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"/>
        </w:pict>
      </w:r>
    </w:p>
    <w:p w:rsidR="00CE6182" w:rsidRDefault="00540B99" w:rsidP="00F71571">
      <w:pPr>
        <w:pStyle w:val="AHPRAbody"/>
        <w:rPr>
          <w:rFonts w:ascii="Arial" w:hAnsi="Arial" w:cs="Arial"/>
          <w:szCs w:val="20"/>
        </w:rPr>
      </w:pPr>
      <w:r w:rsidRPr="00F71571">
        <w:rPr>
          <w:rFonts w:ascii="Arial" w:hAnsi="Arial" w:cs="Arial"/>
          <w:szCs w:val="20"/>
        </w:rPr>
        <w:t xml:space="preserve">Published </w:t>
      </w:r>
      <w:r w:rsidR="00C93135">
        <w:rPr>
          <w:rFonts w:ascii="Arial" w:hAnsi="Arial" w:cs="Arial"/>
          <w:szCs w:val="20"/>
        </w:rPr>
        <w:t>July</w:t>
      </w:r>
      <w:r w:rsidR="00F71571" w:rsidRPr="00F71571">
        <w:rPr>
          <w:rFonts w:ascii="Arial" w:hAnsi="Arial" w:cs="Arial"/>
          <w:szCs w:val="20"/>
        </w:rPr>
        <w:t xml:space="preserve"> </w:t>
      </w:r>
      <w:r w:rsidR="005E2938" w:rsidRPr="00F71571">
        <w:rPr>
          <w:rFonts w:ascii="Arial" w:hAnsi="Arial" w:cs="Arial"/>
          <w:szCs w:val="20"/>
        </w:rPr>
        <w:t>201</w:t>
      </w:r>
      <w:r w:rsidR="00F71571" w:rsidRPr="00F71571">
        <w:rPr>
          <w:rFonts w:ascii="Arial" w:hAnsi="Arial" w:cs="Arial"/>
          <w:szCs w:val="20"/>
        </w:rPr>
        <w:t>4</w:t>
      </w:r>
    </w:p>
    <w:p w:rsidR="00FC75FF" w:rsidRPr="00F71571" w:rsidRDefault="00FC75FF" w:rsidP="00F71571">
      <w:pPr>
        <w:pStyle w:val="AHPRAbody"/>
        <w:rPr>
          <w:rFonts w:ascii="Arial" w:hAnsi="Arial" w:cs="Arial"/>
          <w:szCs w:val="20"/>
        </w:rPr>
      </w:pPr>
    </w:p>
    <w:p w:rsidR="002856D3" w:rsidRDefault="002856D3" w:rsidP="00293282">
      <w:pPr>
        <w:pStyle w:val="AHPRAbody"/>
        <w:rPr>
          <w:rFonts w:ascii="Arial" w:hAnsi="Arial" w:cs="Arial"/>
          <w:color w:val="007DC4"/>
          <w:sz w:val="28"/>
        </w:rPr>
      </w:pPr>
      <w:bookmarkStart w:id="4" w:name="_Toc378687872"/>
      <w:r w:rsidRPr="00293282">
        <w:rPr>
          <w:rFonts w:ascii="Arial" w:hAnsi="Arial" w:cs="Arial"/>
          <w:color w:val="007DC4"/>
          <w:sz w:val="28"/>
        </w:rPr>
        <w:t>Introduction</w:t>
      </w:r>
      <w:bookmarkEnd w:id="4"/>
    </w:p>
    <w:p w:rsidR="00293282" w:rsidRPr="001B3B39" w:rsidRDefault="00293282" w:rsidP="001B3B39">
      <w:pPr>
        <w:pStyle w:val="BodyText"/>
      </w:pPr>
    </w:p>
    <w:p w:rsidR="00400AAF" w:rsidRDefault="00400AAF" w:rsidP="001B3B39">
      <w:pPr>
        <w:pStyle w:val="BodyText"/>
        <w:rPr>
          <w:lang w:val="en-US"/>
        </w:rPr>
      </w:pPr>
      <w:r w:rsidRPr="00C134DE">
        <w:rPr>
          <w:lang w:val="en-US"/>
        </w:rPr>
        <w:t xml:space="preserve">This report contains registration information </w:t>
      </w:r>
      <w:r w:rsidR="00725ACF">
        <w:rPr>
          <w:lang w:val="en-US"/>
        </w:rPr>
        <w:t xml:space="preserve">about </w:t>
      </w:r>
      <w:r w:rsidR="00CF4F60">
        <w:rPr>
          <w:lang w:val="en-US"/>
        </w:rPr>
        <w:t>nurses and midwives</w:t>
      </w:r>
      <w:r w:rsidRPr="00C134DE">
        <w:rPr>
          <w:lang w:val="en-US"/>
        </w:rPr>
        <w:t xml:space="preserve"> registered with the Nursing and</w:t>
      </w:r>
      <w:r w:rsidR="003C1406">
        <w:rPr>
          <w:lang w:val="en-US"/>
        </w:rPr>
        <w:t xml:space="preserve"> Midwifery Board of Australia</w:t>
      </w:r>
      <w:r w:rsidR="00EF4C6E">
        <w:rPr>
          <w:lang w:val="en-US"/>
        </w:rPr>
        <w:t xml:space="preserve"> (National Board</w:t>
      </w:r>
      <w:r w:rsidR="00FD3179">
        <w:rPr>
          <w:lang w:val="en-US"/>
        </w:rPr>
        <w:t xml:space="preserve"> or NMBA</w:t>
      </w:r>
      <w:r w:rsidR="00EF4C6E">
        <w:rPr>
          <w:lang w:val="en-US"/>
        </w:rPr>
        <w:t>)</w:t>
      </w:r>
      <w:r w:rsidRPr="00C134DE">
        <w:rPr>
          <w:lang w:val="en-US"/>
        </w:rPr>
        <w:t xml:space="preserve">. </w:t>
      </w:r>
    </w:p>
    <w:p w:rsidR="001B3B39" w:rsidRDefault="001B3B39" w:rsidP="001B3B39">
      <w:pPr>
        <w:pStyle w:val="BodyText"/>
        <w:rPr>
          <w:lang w:val="en-US"/>
        </w:rPr>
      </w:pPr>
    </w:p>
    <w:p w:rsidR="00725ACF" w:rsidRDefault="00725ACF" w:rsidP="00725ACF">
      <w:pPr>
        <w:pStyle w:val="BodyText"/>
        <w:spacing w:after="60"/>
        <w:rPr>
          <w:lang w:val="en-US"/>
        </w:rPr>
      </w:pPr>
      <w:r w:rsidRPr="00742DC3">
        <w:rPr>
          <w:lang w:val="en-US"/>
        </w:rPr>
        <w:t xml:space="preserve">The functions of the </w:t>
      </w:r>
      <w:r w:rsidR="00EF4C6E">
        <w:rPr>
          <w:lang w:val="en-US"/>
        </w:rPr>
        <w:t>National Board</w:t>
      </w:r>
      <w:r w:rsidRPr="00742DC3">
        <w:rPr>
          <w:lang w:val="en-US"/>
        </w:rPr>
        <w:t xml:space="preserve"> </w:t>
      </w:r>
      <w:r w:rsidR="00CB7C30">
        <w:rPr>
          <w:lang w:val="en-US"/>
        </w:rPr>
        <w:t xml:space="preserve">are defined under the </w:t>
      </w:r>
      <w:hyperlink r:id="rId9" w:history="1">
        <w:r w:rsidR="00CB7C30" w:rsidRPr="00CF4F60">
          <w:rPr>
            <w:rStyle w:val="Hyperlink"/>
            <w:lang w:val="en-US"/>
          </w:rPr>
          <w:t>National Law</w:t>
        </w:r>
      </w:hyperlink>
      <w:r w:rsidR="00CF4F60">
        <w:rPr>
          <w:lang w:val="en-US"/>
        </w:rPr>
        <w:t>,</w:t>
      </w:r>
      <w:r w:rsidR="00CB7C30">
        <w:rPr>
          <w:lang w:val="en-US"/>
        </w:rPr>
        <w:t xml:space="preserve"> and</w:t>
      </w:r>
      <w:r w:rsidR="00712469">
        <w:rPr>
          <w:lang w:val="en-US"/>
        </w:rPr>
        <w:t xml:space="preserve"> include</w:t>
      </w:r>
      <w:r w:rsidRPr="00742DC3">
        <w:rPr>
          <w:lang w:val="en-US"/>
        </w:rPr>
        <w:t>:</w:t>
      </w:r>
    </w:p>
    <w:p w:rsidR="00725ACF" w:rsidRPr="007E3114" w:rsidRDefault="00725ACF" w:rsidP="00725ACF">
      <w:pPr>
        <w:pStyle w:val="BodyText"/>
        <w:numPr>
          <w:ilvl w:val="0"/>
          <w:numId w:val="40"/>
        </w:numPr>
        <w:spacing w:after="60"/>
        <w:rPr>
          <w:lang w:val="en-US"/>
        </w:rPr>
      </w:pPr>
      <w:r w:rsidRPr="007E3114">
        <w:rPr>
          <w:lang w:val="en-US"/>
        </w:rPr>
        <w:t>Register</w:t>
      </w:r>
      <w:r w:rsidR="00EF4C6E">
        <w:rPr>
          <w:lang w:val="en-US"/>
        </w:rPr>
        <w:t>ing</w:t>
      </w:r>
      <w:r w:rsidRPr="007E3114">
        <w:rPr>
          <w:lang w:val="en-US"/>
        </w:rPr>
        <w:t xml:space="preserve"> nurses, midwives and students of nursing and midwifery </w:t>
      </w:r>
    </w:p>
    <w:p w:rsidR="00725ACF" w:rsidRPr="007E3114" w:rsidRDefault="00725ACF" w:rsidP="00725ACF">
      <w:pPr>
        <w:pStyle w:val="BodyText"/>
        <w:numPr>
          <w:ilvl w:val="0"/>
          <w:numId w:val="40"/>
        </w:numPr>
        <w:spacing w:after="60"/>
        <w:rPr>
          <w:lang w:val="en-US"/>
        </w:rPr>
      </w:pPr>
      <w:r>
        <w:rPr>
          <w:lang w:val="en-US"/>
        </w:rPr>
        <w:t>Determin</w:t>
      </w:r>
      <w:r w:rsidR="00EF4C6E">
        <w:rPr>
          <w:lang w:val="en-US"/>
        </w:rPr>
        <w:t xml:space="preserve">ing </w:t>
      </w:r>
      <w:r w:rsidRPr="007E3114">
        <w:rPr>
          <w:lang w:val="en-US"/>
        </w:rPr>
        <w:t xml:space="preserve"> national registration requirements </w:t>
      </w:r>
    </w:p>
    <w:p w:rsidR="00725ACF" w:rsidRPr="007E3114" w:rsidRDefault="00725ACF" w:rsidP="00725ACF">
      <w:pPr>
        <w:pStyle w:val="BodyText"/>
        <w:numPr>
          <w:ilvl w:val="0"/>
          <w:numId w:val="40"/>
        </w:numPr>
        <w:spacing w:after="60"/>
        <w:rPr>
          <w:lang w:val="en-US"/>
        </w:rPr>
      </w:pPr>
      <w:r w:rsidRPr="007E3114">
        <w:rPr>
          <w:lang w:val="en-US"/>
        </w:rPr>
        <w:t>Develop</w:t>
      </w:r>
      <w:r w:rsidR="00EF4C6E">
        <w:rPr>
          <w:lang w:val="en-US"/>
        </w:rPr>
        <w:t>ing</w:t>
      </w:r>
      <w:r w:rsidRPr="007E3114">
        <w:rPr>
          <w:lang w:val="en-US"/>
        </w:rPr>
        <w:t xml:space="preserve"> professional </w:t>
      </w:r>
      <w:r w:rsidR="0057062B">
        <w:rPr>
          <w:lang w:val="en-US"/>
        </w:rPr>
        <w:t xml:space="preserve">codes, </w:t>
      </w:r>
      <w:r w:rsidRPr="007E3114">
        <w:rPr>
          <w:lang w:val="en-US"/>
        </w:rPr>
        <w:t xml:space="preserve">standards, guidelines and position statements to guide </w:t>
      </w:r>
      <w:r w:rsidR="00FD3179">
        <w:rPr>
          <w:lang w:val="en-US"/>
        </w:rPr>
        <w:t xml:space="preserve">the practice of </w:t>
      </w:r>
      <w:r w:rsidRPr="007E3114">
        <w:rPr>
          <w:lang w:val="en-US"/>
        </w:rPr>
        <w:t>nurs</w:t>
      </w:r>
      <w:r w:rsidR="00EF4C6E">
        <w:rPr>
          <w:lang w:val="en-US"/>
        </w:rPr>
        <w:t>es</w:t>
      </w:r>
      <w:r w:rsidRPr="007E3114">
        <w:rPr>
          <w:lang w:val="en-US"/>
        </w:rPr>
        <w:t xml:space="preserve"> and midwi</w:t>
      </w:r>
      <w:r w:rsidR="00EF4C6E">
        <w:rPr>
          <w:lang w:val="en-US"/>
        </w:rPr>
        <w:t>ves</w:t>
      </w:r>
      <w:r w:rsidRPr="007E3114">
        <w:rPr>
          <w:lang w:val="en-US"/>
        </w:rPr>
        <w:t xml:space="preserve"> </w:t>
      </w:r>
    </w:p>
    <w:p w:rsidR="00725ACF" w:rsidRPr="007E3114" w:rsidRDefault="00725ACF" w:rsidP="00725ACF">
      <w:pPr>
        <w:pStyle w:val="BodyText"/>
        <w:numPr>
          <w:ilvl w:val="0"/>
          <w:numId w:val="40"/>
        </w:numPr>
        <w:spacing w:after="60"/>
        <w:rPr>
          <w:lang w:val="en-US"/>
        </w:rPr>
      </w:pPr>
      <w:r w:rsidRPr="007E3114">
        <w:rPr>
          <w:lang w:val="en-US"/>
        </w:rPr>
        <w:t>Manag</w:t>
      </w:r>
      <w:r w:rsidR="00630804">
        <w:rPr>
          <w:lang w:val="en-US"/>
        </w:rPr>
        <w:t>ing</w:t>
      </w:r>
      <w:r w:rsidRPr="007E3114">
        <w:rPr>
          <w:lang w:val="en-US"/>
        </w:rPr>
        <w:t xml:space="preserve"> notifications, investigations and panel hearings </w:t>
      </w:r>
    </w:p>
    <w:p w:rsidR="00725ACF" w:rsidRPr="007E3114" w:rsidRDefault="00107D4A" w:rsidP="00725ACF">
      <w:pPr>
        <w:pStyle w:val="BodyText"/>
        <w:numPr>
          <w:ilvl w:val="0"/>
          <w:numId w:val="40"/>
        </w:numPr>
        <w:spacing w:after="60"/>
        <w:rPr>
          <w:lang w:val="en-US"/>
        </w:rPr>
      </w:pPr>
      <w:r>
        <w:rPr>
          <w:lang w:val="en-US"/>
        </w:rPr>
        <w:t>O</w:t>
      </w:r>
      <w:r w:rsidRPr="00107D4A">
        <w:rPr>
          <w:lang w:val="en-US"/>
        </w:rPr>
        <w:t xml:space="preserve">verseeing the assessment of </w:t>
      </w:r>
      <w:r w:rsidR="00FD3179">
        <w:rPr>
          <w:lang w:val="en-US"/>
        </w:rPr>
        <w:t>internationally qualified nurses and midwives</w:t>
      </w:r>
      <w:r w:rsidRPr="00107D4A">
        <w:rPr>
          <w:lang w:val="en-US"/>
        </w:rPr>
        <w:t xml:space="preserve"> who wish to </w:t>
      </w:r>
      <w:r w:rsidR="00006E43">
        <w:rPr>
          <w:lang w:val="en-US"/>
        </w:rPr>
        <w:t>register</w:t>
      </w:r>
      <w:r w:rsidRPr="00107D4A">
        <w:rPr>
          <w:lang w:val="en-US"/>
        </w:rPr>
        <w:t xml:space="preserve"> in Australia</w:t>
      </w:r>
      <w:r w:rsidR="00725ACF" w:rsidRPr="007E3114">
        <w:rPr>
          <w:lang w:val="en-US"/>
        </w:rPr>
        <w:t xml:space="preserve"> </w:t>
      </w:r>
    </w:p>
    <w:p w:rsidR="00725ACF" w:rsidRPr="007E3114" w:rsidRDefault="00725ACF" w:rsidP="00725ACF">
      <w:pPr>
        <w:pStyle w:val="BodyText"/>
        <w:numPr>
          <w:ilvl w:val="0"/>
          <w:numId w:val="40"/>
        </w:numPr>
        <w:spacing w:after="60"/>
        <w:rPr>
          <w:lang w:val="en-US"/>
        </w:rPr>
      </w:pPr>
      <w:r w:rsidRPr="007E3114">
        <w:rPr>
          <w:lang w:val="en-US"/>
        </w:rPr>
        <w:t>Approv</w:t>
      </w:r>
      <w:r w:rsidR="00630804">
        <w:rPr>
          <w:lang w:val="en-US"/>
        </w:rPr>
        <w:t>ing</w:t>
      </w:r>
      <w:r w:rsidRPr="007E3114">
        <w:rPr>
          <w:lang w:val="en-US"/>
        </w:rPr>
        <w:t xml:space="preserve"> national accreditation standards and accredited programs of study leading to registration and endorsement </w:t>
      </w:r>
    </w:p>
    <w:p w:rsidR="00725ACF" w:rsidRPr="007E3114" w:rsidRDefault="00725ACF" w:rsidP="00725ACF">
      <w:pPr>
        <w:pStyle w:val="BodyText"/>
        <w:numPr>
          <w:ilvl w:val="0"/>
          <w:numId w:val="40"/>
        </w:numPr>
        <w:spacing w:after="60"/>
        <w:rPr>
          <w:lang w:val="en-US"/>
        </w:rPr>
      </w:pPr>
      <w:r w:rsidRPr="007E3114">
        <w:rPr>
          <w:lang w:val="en-US"/>
        </w:rPr>
        <w:t>Delegat</w:t>
      </w:r>
      <w:r w:rsidR="00630804">
        <w:rPr>
          <w:lang w:val="en-US"/>
        </w:rPr>
        <w:t>ing</w:t>
      </w:r>
      <w:r w:rsidRPr="007E3114">
        <w:rPr>
          <w:lang w:val="en-US"/>
        </w:rPr>
        <w:t xml:space="preserve"> to state and territory </w:t>
      </w:r>
      <w:r w:rsidR="00630804">
        <w:rPr>
          <w:lang w:val="en-US"/>
        </w:rPr>
        <w:t>b</w:t>
      </w:r>
      <w:r w:rsidRPr="007E3114">
        <w:rPr>
          <w:lang w:val="en-US"/>
        </w:rPr>
        <w:t>oard</w:t>
      </w:r>
      <w:r w:rsidR="00E20D3B">
        <w:rPr>
          <w:lang w:val="en-US"/>
        </w:rPr>
        <w:t>s</w:t>
      </w:r>
      <w:r w:rsidRPr="007E3114">
        <w:rPr>
          <w:lang w:val="en-US"/>
        </w:rPr>
        <w:t xml:space="preserve"> </w:t>
      </w:r>
      <w:r w:rsidR="00CB0EA4">
        <w:rPr>
          <w:lang w:val="en-US"/>
        </w:rPr>
        <w:t xml:space="preserve">and </w:t>
      </w:r>
      <w:r w:rsidR="00630804">
        <w:rPr>
          <w:lang w:val="en-US"/>
        </w:rPr>
        <w:t>c</w:t>
      </w:r>
      <w:r w:rsidR="00CB0EA4">
        <w:rPr>
          <w:lang w:val="en-US"/>
        </w:rPr>
        <w:t>ommittees</w:t>
      </w:r>
      <w:r w:rsidR="00FD3179">
        <w:rPr>
          <w:lang w:val="en-US"/>
        </w:rPr>
        <w:t xml:space="preserve"> of the NMBA</w:t>
      </w:r>
      <w:r w:rsidRPr="007E3114">
        <w:rPr>
          <w:lang w:val="en-US"/>
        </w:rPr>
        <w:t>, and AHPRA staff, the power to determine individual applications for registration and notification of a nurse’s or midwife’s health, performance and/or conduct</w:t>
      </w:r>
      <w:r w:rsidR="00630804">
        <w:rPr>
          <w:lang w:val="en-US"/>
        </w:rPr>
        <w:t xml:space="preserve">, </w:t>
      </w:r>
      <w:r w:rsidRPr="007E3114">
        <w:rPr>
          <w:lang w:val="en-US"/>
        </w:rPr>
        <w:t xml:space="preserve">and a student’s health or criminal history </w:t>
      </w:r>
    </w:p>
    <w:p w:rsidR="00725ACF" w:rsidRDefault="00CB0EA4" w:rsidP="001B3B39">
      <w:pPr>
        <w:pStyle w:val="BodyText"/>
        <w:ind w:left="720"/>
        <w:rPr>
          <w:i/>
          <w:lang w:val="en-US"/>
        </w:rPr>
      </w:pPr>
      <w:r w:rsidRPr="00F71571">
        <w:rPr>
          <w:i/>
          <w:lang w:val="en-US"/>
        </w:rPr>
        <w:t>*</w:t>
      </w:r>
      <w:r w:rsidR="00725ACF" w:rsidRPr="00F71571">
        <w:rPr>
          <w:i/>
          <w:lang w:val="en-US"/>
        </w:rPr>
        <w:t>In N</w:t>
      </w:r>
      <w:r w:rsidR="00630804" w:rsidRPr="00F71571">
        <w:rPr>
          <w:i/>
          <w:lang w:val="en-US"/>
        </w:rPr>
        <w:t>ew South Wales (N</w:t>
      </w:r>
      <w:r w:rsidR="00725ACF" w:rsidRPr="00F71571">
        <w:rPr>
          <w:i/>
          <w:lang w:val="en-US"/>
        </w:rPr>
        <w:t>SW</w:t>
      </w:r>
      <w:r w:rsidR="00630804" w:rsidRPr="00F71571">
        <w:rPr>
          <w:i/>
          <w:lang w:val="en-US"/>
        </w:rPr>
        <w:t>)</w:t>
      </w:r>
      <w:r w:rsidR="00725ACF" w:rsidRPr="00F71571">
        <w:rPr>
          <w:i/>
          <w:lang w:val="en-US"/>
        </w:rPr>
        <w:t>, where a co-regulatory model applies and notifications are managed separately</w:t>
      </w:r>
      <w:r w:rsidR="002E0E24" w:rsidRPr="00F71571">
        <w:rPr>
          <w:i/>
          <w:lang w:val="en-US"/>
        </w:rPr>
        <w:t xml:space="preserve"> by the Nursing and Midwifery Council NSW</w:t>
      </w:r>
      <w:r w:rsidR="00725ACF" w:rsidRPr="00F71571">
        <w:rPr>
          <w:i/>
          <w:lang w:val="en-US"/>
        </w:rPr>
        <w:t xml:space="preserve">, the NSW Board of the </w:t>
      </w:r>
      <w:r w:rsidR="00FD3179">
        <w:rPr>
          <w:i/>
          <w:lang w:val="en-US"/>
        </w:rPr>
        <w:t>NMBA</w:t>
      </w:r>
      <w:r w:rsidR="00630804" w:rsidRPr="00F71571">
        <w:rPr>
          <w:i/>
          <w:lang w:val="en-US"/>
        </w:rPr>
        <w:t xml:space="preserve"> </w:t>
      </w:r>
      <w:r w:rsidR="00725ACF" w:rsidRPr="00F71571">
        <w:rPr>
          <w:i/>
          <w:lang w:val="en-US"/>
        </w:rPr>
        <w:t xml:space="preserve">is </w:t>
      </w:r>
      <w:r w:rsidR="00864BD8" w:rsidRPr="00F71571">
        <w:rPr>
          <w:i/>
          <w:lang w:val="en-US"/>
        </w:rPr>
        <w:t xml:space="preserve">only </w:t>
      </w:r>
      <w:r w:rsidR="00725ACF" w:rsidRPr="00F71571">
        <w:rPr>
          <w:i/>
          <w:lang w:val="en-US"/>
        </w:rPr>
        <w:t xml:space="preserve">responsible for the registration of </w:t>
      </w:r>
      <w:r w:rsidR="00E20D3B" w:rsidRPr="00F71571">
        <w:rPr>
          <w:i/>
          <w:lang w:val="en-US"/>
        </w:rPr>
        <w:t>nurses, midwives and students</w:t>
      </w:r>
      <w:r w:rsidR="00725ACF" w:rsidRPr="00F71571">
        <w:rPr>
          <w:i/>
          <w:lang w:val="en-US"/>
        </w:rPr>
        <w:t>.</w:t>
      </w:r>
    </w:p>
    <w:p w:rsidR="001B3B39" w:rsidRPr="00F71571" w:rsidRDefault="001B3B39" w:rsidP="001B3B39">
      <w:pPr>
        <w:pStyle w:val="BodyText"/>
        <w:rPr>
          <w:i/>
          <w:lang w:val="en-US"/>
        </w:rPr>
      </w:pPr>
    </w:p>
    <w:p w:rsidR="00725ACF" w:rsidRDefault="00725ACF" w:rsidP="001B3B39">
      <w:pPr>
        <w:pStyle w:val="BodyText"/>
      </w:pPr>
      <w:r>
        <w:t xml:space="preserve">The National Board’s </w:t>
      </w:r>
      <w:r w:rsidRPr="0073330C">
        <w:t xml:space="preserve">functions are supported by </w:t>
      </w:r>
      <w:r>
        <w:t xml:space="preserve">the </w:t>
      </w:r>
      <w:hyperlink r:id="rId10" w:history="1">
        <w:r w:rsidRPr="0073330C">
          <w:rPr>
            <w:rStyle w:val="Hyperlink"/>
          </w:rPr>
          <w:t>Australian Health Practitioner Regulation Agency</w:t>
        </w:r>
      </w:hyperlink>
      <w:r w:rsidRPr="0073330C">
        <w:rPr>
          <w:b/>
          <w:bCs/>
        </w:rPr>
        <w:t xml:space="preserve"> </w:t>
      </w:r>
      <w:r w:rsidRPr="0073330C">
        <w:t xml:space="preserve">(AHPRA). For information about legislation governing </w:t>
      </w:r>
      <w:r>
        <w:t>the National Board and AHPRA</w:t>
      </w:r>
      <w:r w:rsidR="00630804">
        <w:t>,</w:t>
      </w:r>
      <w:r w:rsidRPr="0073330C">
        <w:t xml:space="preserve"> see </w:t>
      </w:r>
      <w:hyperlink r:id="rId11" w:history="1">
        <w:r w:rsidRPr="0073330C">
          <w:rPr>
            <w:rStyle w:val="Hyperlink"/>
          </w:rPr>
          <w:t>AHPRA's Legislation &amp; Publications</w:t>
        </w:r>
      </w:hyperlink>
      <w:r>
        <w:t xml:space="preserve"> at </w:t>
      </w:r>
      <w:hyperlink r:id="rId12" w:history="1">
        <w:r w:rsidRPr="00A153EF">
          <w:rPr>
            <w:rStyle w:val="Hyperlink"/>
          </w:rPr>
          <w:t>www.ahpra.gov.au/Legislation-and-Publications.aspx</w:t>
        </w:r>
      </w:hyperlink>
      <w:r>
        <w:t xml:space="preserve"> </w:t>
      </w:r>
      <w:bookmarkStart w:id="5" w:name="_GoBack"/>
      <w:bookmarkEnd w:id="5"/>
    </w:p>
    <w:p w:rsidR="001B3B39" w:rsidRDefault="001B3B39" w:rsidP="001B3B39">
      <w:pPr>
        <w:pStyle w:val="BodyText"/>
      </w:pPr>
    </w:p>
    <w:p w:rsidR="00725ACF" w:rsidRDefault="00725ACF" w:rsidP="00725ACF">
      <w:pPr>
        <w:pStyle w:val="BodyText"/>
      </w:pPr>
      <w:r>
        <w:t xml:space="preserve">AHPRA has analysed the National Board’s registration data and produced a number of statistical </w:t>
      </w:r>
      <w:r w:rsidR="00E20D3B">
        <w:t>tables</w:t>
      </w:r>
      <w:r w:rsidR="00811575">
        <w:rPr>
          <w:rStyle w:val="FootnoteReference"/>
        </w:rPr>
        <w:footnoteReference w:id="1"/>
      </w:r>
      <w:r w:rsidR="00811575" w:rsidRPr="00811575">
        <w:rPr>
          <w:rFonts w:eastAsia="Times New Roman" w:cs="Arial"/>
          <w:szCs w:val="20"/>
        </w:rPr>
        <w:t xml:space="preserve"> </w:t>
      </w:r>
      <w:r w:rsidR="00811575" w:rsidRPr="00811575">
        <w:t>about registrants to share with the professions and community.</w:t>
      </w:r>
      <w:r w:rsidR="00811575">
        <w:t xml:space="preserve"> </w:t>
      </w:r>
      <w:r>
        <w:t>The National Board will update</w:t>
      </w:r>
      <w:r w:rsidR="003C1406">
        <w:t xml:space="preserve"> </w:t>
      </w:r>
      <w:r>
        <w:t>th</w:t>
      </w:r>
      <w:r w:rsidR="00E20D3B">
        <w:t>is</w:t>
      </w:r>
      <w:r>
        <w:t xml:space="preserve"> </w:t>
      </w:r>
      <w:r w:rsidR="00E20D3B">
        <w:t xml:space="preserve">statistical report </w:t>
      </w:r>
      <w:r>
        <w:t>regularly.</w:t>
      </w:r>
    </w:p>
    <w:p w:rsidR="00725ACF" w:rsidRPr="00AC5556" w:rsidRDefault="00725ACF" w:rsidP="00725ACF">
      <w:pPr>
        <w:pStyle w:val="BodyText"/>
        <w:rPr>
          <w:rFonts w:cs="Arial"/>
          <w:szCs w:val="20"/>
        </w:rPr>
      </w:pPr>
    </w:p>
    <w:p w:rsidR="00725ACF" w:rsidRPr="00AC5556" w:rsidRDefault="00725ACF" w:rsidP="001B3B39">
      <w:pPr>
        <w:rPr>
          <w:rFonts w:ascii="Arial" w:hAnsi="Arial" w:cs="Arial"/>
          <w:sz w:val="20"/>
          <w:szCs w:val="20"/>
        </w:rPr>
      </w:pPr>
      <w:r w:rsidRPr="00AC5556">
        <w:rPr>
          <w:rFonts w:ascii="Arial" w:hAnsi="Arial" w:cs="Arial"/>
          <w:sz w:val="20"/>
          <w:szCs w:val="20"/>
        </w:rPr>
        <w:t xml:space="preserve">For more information on </w:t>
      </w:r>
      <w:r>
        <w:rPr>
          <w:rFonts w:ascii="Arial" w:hAnsi="Arial" w:cs="Arial"/>
          <w:sz w:val="20"/>
          <w:szCs w:val="20"/>
        </w:rPr>
        <w:t xml:space="preserve">nursing and midwifery </w:t>
      </w:r>
      <w:r w:rsidRPr="00AC5556">
        <w:rPr>
          <w:rFonts w:ascii="Arial" w:hAnsi="Arial" w:cs="Arial"/>
          <w:sz w:val="20"/>
          <w:szCs w:val="20"/>
        </w:rPr>
        <w:t xml:space="preserve">registration, please see the </w:t>
      </w:r>
      <w:r>
        <w:rPr>
          <w:rFonts w:ascii="Arial" w:hAnsi="Arial" w:cs="Arial"/>
          <w:sz w:val="20"/>
          <w:szCs w:val="20"/>
        </w:rPr>
        <w:t xml:space="preserve">National </w:t>
      </w:r>
      <w:r w:rsidRPr="00AC5556">
        <w:rPr>
          <w:rFonts w:ascii="Arial" w:hAnsi="Arial" w:cs="Arial"/>
          <w:sz w:val="20"/>
          <w:szCs w:val="20"/>
        </w:rPr>
        <w:t xml:space="preserve">Board’s </w:t>
      </w:r>
      <w:r>
        <w:rPr>
          <w:rFonts w:ascii="Arial" w:hAnsi="Arial" w:cs="Arial"/>
          <w:sz w:val="20"/>
          <w:szCs w:val="20"/>
        </w:rPr>
        <w:t>website</w:t>
      </w:r>
      <w:r w:rsidRPr="00AC5556">
        <w:rPr>
          <w:rFonts w:ascii="Arial" w:hAnsi="Arial" w:cs="Arial"/>
          <w:sz w:val="20"/>
          <w:szCs w:val="20"/>
        </w:rPr>
        <w:t>:</w:t>
      </w:r>
    </w:p>
    <w:p w:rsidR="00725ACF" w:rsidRDefault="007075BE" w:rsidP="001B3B39">
      <w:pPr>
        <w:pStyle w:val="BodyText"/>
      </w:pPr>
      <w:hyperlink r:id="rId13" w:history="1">
        <w:r w:rsidR="00725ACF">
          <w:rPr>
            <w:rStyle w:val="Hyperlink"/>
          </w:rPr>
          <w:t>www.nursingmidwiferyboard.gov.au/Registration-and-Endorsement.aspx</w:t>
        </w:r>
      </w:hyperlink>
      <w:r w:rsidR="00725ACF">
        <w:t xml:space="preserve"> </w:t>
      </w:r>
    </w:p>
    <w:p w:rsidR="001B3B39" w:rsidRDefault="001B3B39" w:rsidP="001B3B39">
      <w:pPr>
        <w:pStyle w:val="BodyText"/>
        <w:rPr>
          <w:lang w:val="en-US"/>
        </w:rPr>
      </w:pPr>
    </w:p>
    <w:p w:rsidR="00293282" w:rsidRDefault="00C13DBC" w:rsidP="00293282">
      <w:pPr>
        <w:pStyle w:val="AHPRAbody"/>
        <w:rPr>
          <w:rFonts w:ascii="Arial" w:hAnsi="Arial" w:cs="Arial"/>
          <w:color w:val="007DC4"/>
          <w:sz w:val="28"/>
        </w:rPr>
      </w:pPr>
      <w:bookmarkStart w:id="6" w:name="_Toc378687873"/>
      <w:r w:rsidRPr="004B2BD1">
        <w:rPr>
          <w:rFonts w:ascii="Arial" w:hAnsi="Arial" w:cs="Arial"/>
          <w:color w:val="007DC4"/>
          <w:sz w:val="28"/>
        </w:rPr>
        <w:t>Index of Tables</w:t>
      </w:r>
      <w:bookmarkEnd w:id="6"/>
    </w:p>
    <w:p w:rsidR="004B2BD1" w:rsidRPr="004B2BD1" w:rsidRDefault="004B2BD1" w:rsidP="00293282">
      <w:pPr>
        <w:pStyle w:val="AHPRAbody"/>
        <w:rPr>
          <w:rFonts w:ascii="Arial" w:hAnsi="Arial" w:cs="Arial"/>
          <w:color w:val="007DC4"/>
          <w:sz w:val="14"/>
        </w:rPr>
      </w:pPr>
    </w:p>
    <w:sdt>
      <w:sdtPr>
        <w:rPr>
          <w:rFonts w:ascii="Times New Roman" w:eastAsia="Times New Roman" w:hAnsi="Times New Roman" w:cs="Times New Roman"/>
          <w:sz w:val="24"/>
          <w:szCs w:val="24"/>
          <w:lang w:val="en-AU"/>
        </w:rPr>
        <w:id w:val="1303111971"/>
        <w:docPartObj>
          <w:docPartGallery w:val="Table of Contents"/>
          <w:docPartUnique/>
        </w:docPartObj>
      </w:sdtPr>
      <w:sdtEndPr>
        <w:rPr>
          <w:rFonts w:ascii="Arial" w:eastAsiaTheme="minorEastAsia" w:hAnsi="Arial" w:cs="Arial"/>
          <w:b/>
          <w:bCs/>
          <w:noProof/>
          <w:color w:val="007DC4"/>
          <w:sz w:val="20"/>
          <w:szCs w:val="20"/>
          <w:lang w:val="en-US"/>
        </w:rPr>
      </w:sdtEndPr>
      <w:sdtContent>
        <w:p w:rsidR="0055302A" w:rsidRPr="0055302A" w:rsidRDefault="007075BE" w:rsidP="001B3B39">
          <w:pPr>
            <w:pStyle w:val="TOC3"/>
            <w:tabs>
              <w:tab w:val="right" w:leader="dot" w:pos="10450"/>
            </w:tabs>
            <w:spacing w:after="40" w:line="240" w:lineRule="auto"/>
            <w:ind w:left="442"/>
            <w:rPr>
              <w:rFonts w:ascii="Arial" w:hAnsi="Arial" w:cs="Arial"/>
              <w:noProof/>
              <w:color w:val="007DC0"/>
              <w:sz w:val="20"/>
              <w:szCs w:val="20"/>
              <w:lang w:val="en-AU"/>
            </w:rPr>
          </w:pPr>
          <w:r w:rsidRPr="007075BE">
            <w:rPr>
              <w:rFonts w:ascii="Arial" w:hAnsi="Arial" w:cs="Arial"/>
              <w:color w:val="007DC4"/>
              <w:sz w:val="20"/>
              <w:szCs w:val="20"/>
            </w:rPr>
            <w:fldChar w:fldCharType="begin"/>
          </w:r>
          <w:r w:rsidR="00293282" w:rsidRPr="00124633">
            <w:rPr>
              <w:rFonts w:ascii="Arial" w:hAnsi="Arial" w:cs="Arial"/>
              <w:color w:val="007DC4"/>
              <w:sz w:val="20"/>
              <w:szCs w:val="20"/>
            </w:rPr>
            <w:instrText xml:space="preserve"> TOC \o "1-3" \h \z \u </w:instrText>
          </w:r>
          <w:r w:rsidRPr="007075BE">
            <w:rPr>
              <w:rFonts w:ascii="Arial" w:hAnsi="Arial" w:cs="Arial"/>
              <w:color w:val="007DC4"/>
              <w:sz w:val="20"/>
              <w:szCs w:val="20"/>
            </w:rPr>
            <w:fldChar w:fldCharType="separate"/>
          </w:r>
          <w:hyperlink w:anchor="_Toc384466772" w:history="1">
            <w:r w:rsidR="0055302A" w:rsidRPr="0055302A">
              <w:rPr>
                <w:rStyle w:val="Hyperlink"/>
                <w:rFonts w:ascii="Arial" w:hAnsi="Arial" w:cs="Arial"/>
                <w:noProof/>
                <w:color w:val="007DC0"/>
                <w:sz w:val="20"/>
                <w:szCs w:val="20"/>
              </w:rPr>
              <w:t>Nurse and Midwife – Registration Type</w:t>
            </w:r>
            <w:r w:rsidR="0055302A" w:rsidRPr="0055302A">
              <w:rPr>
                <w:rFonts w:ascii="Arial" w:hAnsi="Arial" w:cs="Arial"/>
                <w:noProof/>
                <w:webHidden/>
                <w:color w:val="007DC0"/>
                <w:sz w:val="20"/>
                <w:szCs w:val="20"/>
              </w:rPr>
              <w:tab/>
            </w:r>
            <w:r w:rsidRPr="0055302A">
              <w:rPr>
                <w:rFonts w:ascii="Arial" w:hAnsi="Arial" w:cs="Arial"/>
                <w:noProof/>
                <w:webHidden/>
                <w:color w:val="007DC0"/>
                <w:sz w:val="20"/>
                <w:szCs w:val="20"/>
              </w:rPr>
              <w:fldChar w:fldCharType="begin"/>
            </w:r>
            <w:r w:rsidR="0055302A" w:rsidRPr="0055302A">
              <w:rPr>
                <w:rFonts w:ascii="Arial" w:hAnsi="Arial" w:cs="Arial"/>
                <w:noProof/>
                <w:webHidden/>
                <w:color w:val="007DC0"/>
                <w:sz w:val="20"/>
                <w:szCs w:val="20"/>
              </w:rPr>
              <w:instrText xml:space="preserve"> PAGEREF _Toc384466772 \h </w:instrText>
            </w:r>
            <w:r w:rsidRPr="0055302A">
              <w:rPr>
                <w:rFonts w:ascii="Arial" w:hAnsi="Arial" w:cs="Arial"/>
                <w:noProof/>
                <w:webHidden/>
                <w:color w:val="007DC0"/>
                <w:sz w:val="20"/>
                <w:szCs w:val="20"/>
              </w:rPr>
            </w:r>
            <w:r w:rsidRPr="0055302A">
              <w:rPr>
                <w:rFonts w:ascii="Arial" w:hAnsi="Arial" w:cs="Arial"/>
                <w:noProof/>
                <w:webHidden/>
                <w:color w:val="007DC0"/>
                <w:sz w:val="20"/>
                <w:szCs w:val="20"/>
              </w:rPr>
              <w:fldChar w:fldCharType="separate"/>
            </w:r>
            <w:r w:rsidR="00C871E8">
              <w:rPr>
                <w:rFonts w:ascii="Arial" w:hAnsi="Arial" w:cs="Arial"/>
                <w:noProof/>
                <w:webHidden/>
                <w:color w:val="007DC0"/>
                <w:sz w:val="20"/>
                <w:szCs w:val="20"/>
              </w:rPr>
              <w:t>2</w:t>
            </w:r>
            <w:r w:rsidRPr="0055302A">
              <w:rPr>
                <w:rFonts w:ascii="Arial" w:hAnsi="Arial" w:cs="Arial"/>
                <w:noProof/>
                <w:webHidden/>
                <w:color w:val="007DC0"/>
                <w:sz w:val="20"/>
                <w:szCs w:val="20"/>
              </w:rPr>
              <w:fldChar w:fldCharType="end"/>
            </w:r>
          </w:hyperlink>
        </w:p>
        <w:p w:rsidR="0055302A" w:rsidRPr="0055302A" w:rsidRDefault="007075BE" w:rsidP="001B3B39">
          <w:pPr>
            <w:pStyle w:val="TOC3"/>
            <w:tabs>
              <w:tab w:val="right" w:leader="dot" w:pos="10450"/>
            </w:tabs>
            <w:spacing w:after="40" w:line="240" w:lineRule="auto"/>
            <w:ind w:left="442"/>
            <w:rPr>
              <w:rFonts w:ascii="Arial" w:hAnsi="Arial" w:cs="Arial"/>
              <w:noProof/>
              <w:color w:val="007DC0"/>
              <w:sz w:val="20"/>
              <w:szCs w:val="20"/>
              <w:lang w:val="en-AU"/>
            </w:rPr>
          </w:pPr>
          <w:hyperlink w:anchor="_Toc384466773" w:history="1">
            <w:r w:rsidR="0055302A" w:rsidRPr="0055302A">
              <w:rPr>
                <w:rStyle w:val="Hyperlink"/>
                <w:rFonts w:ascii="Arial" w:hAnsi="Arial" w:cs="Arial"/>
                <w:noProof/>
                <w:color w:val="007DC0"/>
                <w:sz w:val="20"/>
                <w:szCs w:val="20"/>
              </w:rPr>
              <w:t>Registered Nurse and Midwife – Endorsement by Type</w:t>
            </w:r>
            <w:r w:rsidR="0055302A" w:rsidRPr="0055302A">
              <w:rPr>
                <w:rFonts w:ascii="Arial" w:hAnsi="Arial" w:cs="Arial"/>
                <w:noProof/>
                <w:webHidden/>
                <w:color w:val="007DC0"/>
                <w:sz w:val="20"/>
                <w:szCs w:val="20"/>
              </w:rPr>
              <w:tab/>
            </w:r>
            <w:r w:rsidRPr="0055302A">
              <w:rPr>
                <w:rFonts w:ascii="Arial" w:hAnsi="Arial" w:cs="Arial"/>
                <w:noProof/>
                <w:webHidden/>
                <w:color w:val="007DC0"/>
                <w:sz w:val="20"/>
                <w:szCs w:val="20"/>
              </w:rPr>
              <w:fldChar w:fldCharType="begin"/>
            </w:r>
            <w:r w:rsidR="0055302A" w:rsidRPr="0055302A">
              <w:rPr>
                <w:rFonts w:ascii="Arial" w:hAnsi="Arial" w:cs="Arial"/>
                <w:noProof/>
                <w:webHidden/>
                <w:color w:val="007DC0"/>
                <w:sz w:val="20"/>
                <w:szCs w:val="20"/>
              </w:rPr>
              <w:instrText xml:space="preserve"> PAGEREF _Toc384466773 \h </w:instrText>
            </w:r>
            <w:r w:rsidRPr="0055302A">
              <w:rPr>
                <w:rFonts w:ascii="Arial" w:hAnsi="Arial" w:cs="Arial"/>
                <w:noProof/>
                <w:webHidden/>
                <w:color w:val="007DC0"/>
                <w:sz w:val="20"/>
                <w:szCs w:val="20"/>
              </w:rPr>
            </w:r>
            <w:r w:rsidRPr="0055302A">
              <w:rPr>
                <w:rFonts w:ascii="Arial" w:hAnsi="Arial" w:cs="Arial"/>
                <w:noProof/>
                <w:webHidden/>
                <w:color w:val="007DC0"/>
                <w:sz w:val="20"/>
                <w:szCs w:val="20"/>
              </w:rPr>
              <w:fldChar w:fldCharType="separate"/>
            </w:r>
            <w:r w:rsidR="00C871E8">
              <w:rPr>
                <w:rFonts w:ascii="Arial" w:hAnsi="Arial" w:cs="Arial"/>
                <w:noProof/>
                <w:webHidden/>
                <w:color w:val="007DC0"/>
                <w:sz w:val="20"/>
                <w:szCs w:val="20"/>
              </w:rPr>
              <w:t>4</w:t>
            </w:r>
            <w:r w:rsidRPr="0055302A">
              <w:rPr>
                <w:rFonts w:ascii="Arial" w:hAnsi="Arial" w:cs="Arial"/>
                <w:noProof/>
                <w:webHidden/>
                <w:color w:val="007DC0"/>
                <w:sz w:val="20"/>
                <w:szCs w:val="20"/>
              </w:rPr>
              <w:fldChar w:fldCharType="end"/>
            </w:r>
          </w:hyperlink>
        </w:p>
        <w:p w:rsidR="0055302A" w:rsidRPr="0055302A" w:rsidRDefault="007075BE" w:rsidP="001B3B39">
          <w:pPr>
            <w:pStyle w:val="TOC3"/>
            <w:tabs>
              <w:tab w:val="right" w:leader="dot" w:pos="10450"/>
            </w:tabs>
            <w:spacing w:after="40" w:line="240" w:lineRule="auto"/>
            <w:ind w:left="442"/>
            <w:rPr>
              <w:rFonts w:ascii="Arial" w:hAnsi="Arial" w:cs="Arial"/>
              <w:noProof/>
              <w:color w:val="007DC0"/>
              <w:sz w:val="20"/>
              <w:szCs w:val="20"/>
              <w:lang w:val="en-AU"/>
            </w:rPr>
          </w:pPr>
          <w:hyperlink w:anchor="_Toc384466774" w:history="1">
            <w:r w:rsidR="0055302A" w:rsidRPr="0055302A">
              <w:rPr>
                <w:rStyle w:val="Hyperlink"/>
                <w:rFonts w:ascii="Arial" w:hAnsi="Arial" w:cs="Arial"/>
                <w:noProof/>
                <w:color w:val="007DC0"/>
                <w:sz w:val="20"/>
                <w:szCs w:val="20"/>
              </w:rPr>
              <w:t>Registered Nurse and Midwife – Notations</w:t>
            </w:r>
            <w:r w:rsidR="0055302A" w:rsidRPr="0055302A">
              <w:rPr>
                <w:rFonts w:ascii="Arial" w:hAnsi="Arial" w:cs="Arial"/>
                <w:noProof/>
                <w:webHidden/>
                <w:color w:val="007DC0"/>
                <w:sz w:val="20"/>
                <w:szCs w:val="20"/>
              </w:rPr>
              <w:tab/>
            </w:r>
            <w:r w:rsidRPr="0055302A">
              <w:rPr>
                <w:rFonts w:ascii="Arial" w:hAnsi="Arial" w:cs="Arial"/>
                <w:noProof/>
                <w:webHidden/>
                <w:color w:val="007DC0"/>
                <w:sz w:val="20"/>
                <w:szCs w:val="20"/>
              </w:rPr>
              <w:fldChar w:fldCharType="begin"/>
            </w:r>
            <w:r w:rsidR="0055302A" w:rsidRPr="0055302A">
              <w:rPr>
                <w:rFonts w:ascii="Arial" w:hAnsi="Arial" w:cs="Arial"/>
                <w:noProof/>
                <w:webHidden/>
                <w:color w:val="007DC0"/>
                <w:sz w:val="20"/>
                <w:szCs w:val="20"/>
              </w:rPr>
              <w:instrText xml:space="preserve"> PAGEREF _Toc384466774 \h </w:instrText>
            </w:r>
            <w:r w:rsidRPr="0055302A">
              <w:rPr>
                <w:rFonts w:ascii="Arial" w:hAnsi="Arial" w:cs="Arial"/>
                <w:noProof/>
                <w:webHidden/>
                <w:color w:val="007DC0"/>
                <w:sz w:val="20"/>
                <w:szCs w:val="20"/>
              </w:rPr>
            </w:r>
            <w:r w:rsidRPr="0055302A">
              <w:rPr>
                <w:rFonts w:ascii="Arial" w:hAnsi="Arial" w:cs="Arial"/>
                <w:noProof/>
                <w:webHidden/>
                <w:color w:val="007DC0"/>
                <w:sz w:val="20"/>
                <w:szCs w:val="20"/>
              </w:rPr>
              <w:fldChar w:fldCharType="separate"/>
            </w:r>
            <w:r w:rsidR="00C871E8">
              <w:rPr>
                <w:rFonts w:ascii="Arial" w:hAnsi="Arial" w:cs="Arial"/>
                <w:noProof/>
                <w:webHidden/>
                <w:color w:val="007DC0"/>
                <w:sz w:val="20"/>
                <w:szCs w:val="20"/>
              </w:rPr>
              <w:t>4</w:t>
            </w:r>
            <w:r w:rsidRPr="0055302A">
              <w:rPr>
                <w:rFonts w:ascii="Arial" w:hAnsi="Arial" w:cs="Arial"/>
                <w:noProof/>
                <w:webHidden/>
                <w:color w:val="007DC0"/>
                <w:sz w:val="20"/>
                <w:szCs w:val="20"/>
              </w:rPr>
              <w:fldChar w:fldCharType="end"/>
            </w:r>
          </w:hyperlink>
        </w:p>
        <w:p w:rsidR="0055302A" w:rsidRPr="0055302A" w:rsidRDefault="007075BE" w:rsidP="001B3B39">
          <w:pPr>
            <w:pStyle w:val="TOC3"/>
            <w:tabs>
              <w:tab w:val="right" w:leader="dot" w:pos="10450"/>
            </w:tabs>
            <w:spacing w:after="40" w:line="240" w:lineRule="auto"/>
            <w:ind w:left="442"/>
            <w:rPr>
              <w:rFonts w:ascii="Arial" w:hAnsi="Arial" w:cs="Arial"/>
              <w:noProof/>
              <w:color w:val="007DC0"/>
              <w:sz w:val="20"/>
              <w:szCs w:val="20"/>
              <w:lang w:val="en-AU"/>
            </w:rPr>
          </w:pPr>
          <w:hyperlink w:anchor="_Toc384466775" w:history="1">
            <w:r w:rsidR="0055302A" w:rsidRPr="0055302A">
              <w:rPr>
                <w:rStyle w:val="Hyperlink"/>
                <w:rFonts w:ascii="Arial" w:hAnsi="Arial" w:cs="Arial"/>
                <w:noProof/>
                <w:color w:val="007DC0"/>
                <w:sz w:val="20"/>
                <w:szCs w:val="20"/>
              </w:rPr>
              <w:t>Nurse and Midwife – General Registration by Age</w:t>
            </w:r>
            <w:r w:rsidR="0055302A" w:rsidRPr="0055302A">
              <w:rPr>
                <w:rFonts w:ascii="Arial" w:hAnsi="Arial" w:cs="Arial"/>
                <w:noProof/>
                <w:webHidden/>
                <w:color w:val="007DC0"/>
                <w:sz w:val="20"/>
                <w:szCs w:val="20"/>
              </w:rPr>
              <w:tab/>
            </w:r>
            <w:r w:rsidRPr="0055302A">
              <w:rPr>
                <w:rFonts w:ascii="Arial" w:hAnsi="Arial" w:cs="Arial"/>
                <w:noProof/>
                <w:webHidden/>
                <w:color w:val="007DC0"/>
                <w:sz w:val="20"/>
                <w:szCs w:val="20"/>
              </w:rPr>
              <w:fldChar w:fldCharType="begin"/>
            </w:r>
            <w:r w:rsidR="0055302A" w:rsidRPr="0055302A">
              <w:rPr>
                <w:rFonts w:ascii="Arial" w:hAnsi="Arial" w:cs="Arial"/>
                <w:noProof/>
                <w:webHidden/>
                <w:color w:val="007DC0"/>
                <w:sz w:val="20"/>
                <w:szCs w:val="20"/>
              </w:rPr>
              <w:instrText xml:space="preserve"> PAGEREF _Toc384466775 \h </w:instrText>
            </w:r>
            <w:r w:rsidRPr="0055302A">
              <w:rPr>
                <w:rFonts w:ascii="Arial" w:hAnsi="Arial" w:cs="Arial"/>
                <w:noProof/>
                <w:webHidden/>
                <w:color w:val="007DC0"/>
                <w:sz w:val="20"/>
                <w:szCs w:val="20"/>
              </w:rPr>
            </w:r>
            <w:r w:rsidRPr="0055302A">
              <w:rPr>
                <w:rFonts w:ascii="Arial" w:hAnsi="Arial" w:cs="Arial"/>
                <w:noProof/>
                <w:webHidden/>
                <w:color w:val="007DC0"/>
                <w:sz w:val="20"/>
                <w:szCs w:val="20"/>
              </w:rPr>
              <w:fldChar w:fldCharType="separate"/>
            </w:r>
            <w:r w:rsidR="00C871E8">
              <w:rPr>
                <w:rFonts w:ascii="Arial" w:hAnsi="Arial" w:cs="Arial"/>
                <w:noProof/>
                <w:webHidden/>
                <w:color w:val="007DC0"/>
                <w:sz w:val="20"/>
                <w:szCs w:val="20"/>
              </w:rPr>
              <w:t>5</w:t>
            </w:r>
            <w:r w:rsidRPr="0055302A">
              <w:rPr>
                <w:rFonts w:ascii="Arial" w:hAnsi="Arial" w:cs="Arial"/>
                <w:noProof/>
                <w:webHidden/>
                <w:color w:val="007DC0"/>
                <w:sz w:val="20"/>
                <w:szCs w:val="20"/>
              </w:rPr>
              <w:fldChar w:fldCharType="end"/>
            </w:r>
          </w:hyperlink>
        </w:p>
        <w:p w:rsidR="0055302A" w:rsidRPr="0055302A" w:rsidRDefault="007075BE" w:rsidP="001B3B39">
          <w:pPr>
            <w:pStyle w:val="TOC3"/>
            <w:tabs>
              <w:tab w:val="right" w:leader="dot" w:pos="10450"/>
            </w:tabs>
            <w:spacing w:after="40" w:line="240" w:lineRule="auto"/>
            <w:ind w:left="442"/>
            <w:rPr>
              <w:rFonts w:ascii="Arial" w:hAnsi="Arial" w:cs="Arial"/>
              <w:noProof/>
              <w:color w:val="007DC0"/>
              <w:sz w:val="20"/>
              <w:szCs w:val="20"/>
              <w:lang w:val="en-AU"/>
            </w:rPr>
          </w:pPr>
          <w:hyperlink w:anchor="_Toc384466776" w:history="1">
            <w:r w:rsidR="0055302A" w:rsidRPr="0055302A">
              <w:rPr>
                <w:rStyle w:val="Hyperlink"/>
                <w:rFonts w:ascii="Arial" w:hAnsi="Arial" w:cs="Arial"/>
                <w:noProof/>
                <w:color w:val="007DC0"/>
                <w:sz w:val="20"/>
                <w:szCs w:val="20"/>
              </w:rPr>
              <w:t>Nurse and Midwife – Non-practising Registration by Age</w:t>
            </w:r>
            <w:r w:rsidR="0055302A" w:rsidRPr="0055302A">
              <w:rPr>
                <w:rFonts w:ascii="Arial" w:hAnsi="Arial" w:cs="Arial"/>
                <w:noProof/>
                <w:webHidden/>
                <w:color w:val="007DC0"/>
                <w:sz w:val="20"/>
                <w:szCs w:val="20"/>
              </w:rPr>
              <w:tab/>
            </w:r>
            <w:r w:rsidRPr="0055302A">
              <w:rPr>
                <w:rFonts w:ascii="Arial" w:hAnsi="Arial" w:cs="Arial"/>
                <w:noProof/>
                <w:webHidden/>
                <w:color w:val="007DC0"/>
                <w:sz w:val="20"/>
                <w:szCs w:val="20"/>
              </w:rPr>
              <w:fldChar w:fldCharType="begin"/>
            </w:r>
            <w:r w:rsidR="0055302A" w:rsidRPr="0055302A">
              <w:rPr>
                <w:rFonts w:ascii="Arial" w:hAnsi="Arial" w:cs="Arial"/>
                <w:noProof/>
                <w:webHidden/>
                <w:color w:val="007DC0"/>
                <w:sz w:val="20"/>
                <w:szCs w:val="20"/>
              </w:rPr>
              <w:instrText xml:space="preserve"> PAGEREF _Toc384466776 \h </w:instrText>
            </w:r>
            <w:r w:rsidRPr="0055302A">
              <w:rPr>
                <w:rFonts w:ascii="Arial" w:hAnsi="Arial" w:cs="Arial"/>
                <w:noProof/>
                <w:webHidden/>
                <w:color w:val="007DC0"/>
                <w:sz w:val="20"/>
                <w:szCs w:val="20"/>
              </w:rPr>
            </w:r>
            <w:r w:rsidRPr="0055302A">
              <w:rPr>
                <w:rFonts w:ascii="Arial" w:hAnsi="Arial" w:cs="Arial"/>
                <w:noProof/>
                <w:webHidden/>
                <w:color w:val="007DC0"/>
                <w:sz w:val="20"/>
                <w:szCs w:val="20"/>
              </w:rPr>
              <w:fldChar w:fldCharType="separate"/>
            </w:r>
            <w:r w:rsidR="00C871E8">
              <w:rPr>
                <w:rFonts w:ascii="Arial" w:hAnsi="Arial" w:cs="Arial"/>
                <w:noProof/>
                <w:webHidden/>
                <w:color w:val="007DC0"/>
                <w:sz w:val="20"/>
                <w:szCs w:val="20"/>
              </w:rPr>
              <w:t>5</w:t>
            </w:r>
            <w:r w:rsidRPr="0055302A">
              <w:rPr>
                <w:rFonts w:ascii="Arial" w:hAnsi="Arial" w:cs="Arial"/>
                <w:noProof/>
                <w:webHidden/>
                <w:color w:val="007DC0"/>
                <w:sz w:val="20"/>
                <w:szCs w:val="20"/>
              </w:rPr>
              <w:fldChar w:fldCharType="end"/>
            </w:r>
          </w:hyperlink>
        </w:p>
        <w:p w:rsidR="0055302A" w:rsidRPr="0055302A" w:rsidRDefault="007075BE" w:rsidP="001B3B39">
          <w:pPr>
            <w:pStyle w:val="TOC3"/>
            <w:tabs>
              <w:tab w:val="right" w:leader="dot" w:pos="10450"/>
            </w:tabs>
            <w:spacing w:after="40" w:line="240" w:lineRule="auto"/>
            <w:ind w:left="442"/>
            <w:rPr>
              <w:rFonts w:ascii="Arial" w:hAnsi="Arial" w:cs="Arial"/>
              <w:noProof/>
              <w:color w:val="007DC0"/>
              <w:sz w:val="20"/>
              <w:szCs w:val="20"/>
              <w:lang w:val="en-AU"/>
            </w:rPr>
          </w:pPr>
          <w:hyperlink w:anchor="_Toc384466777" w:history="1">
            <w:r w:rsidR="0055302A" w:rsidRPr="0055302A">
              <w:rPr>
                <w:rStyle w:val="Hyperlink"/>
                <w:rFonts w:ascii="Arial" w:hAnsi="Arial" w:cs="Arial"/>
                <w:noProof/>
                <w:color w:val="007DC0"/>
                <w:sz w:val="20"/>
                <w:szCs w:val="20"/>
              </w:rPr>
              <w:t>Nurse and Midwife – General Registration by Gender</w:t>
            </w:r>
            <w:r w:rsidR="0055302A" w:rsidRPr="0055302A">
              <w:rPr>
                <w:rFonts w:ascii="Arial" w:hAnsi="Arial" w:cs="Arial"/>
                <w:noProof/>
                <w:webHidden/>
                <w:color w:val="007DC0"/>
                <w:sz w:val="20"/>
                <w:szCs w:val="20"/>
              </w:rPr>
              <w:tab/>
            </w:r>
            <w:r w:rsidRPr="0055302A">
              <w:rPr>
                <w:rFonts w:ascii="Arial" w:hAnsi="Arial" w:cs="Arial"/>
                <w:noProof/>
                <w:webHidden/>
                <w:color w:val="007DC0"/>
                <w:sz w:val="20"/>
                <w:szCs w:val="20"/>
              </w:rPr>
              <w:fldChar w:fldCharType="begin"/>
            </w:r>
            <w:r w:rsidR="0055302A" w:rsidRPr="0055302A">
              <w:rPr>
                <w:rFonts w:ascii="Arial" w:hAnsi="Arial" w:cs="Arial"/>
                <w:noProof/>
                <w:webHidden/>
                <w:color w:val="007DC0"/>
                <w:sz w:val="20"/>
                <w:szCs w:val="20"/>
              </w:rPr>
              <w:instrText xml:space="preserve"> PAGEREF _Toc384466777 \h </w:instrText>
            </w:r>
            <w:r w:rsidRPr="0055302A">
              <w:rPr>
                <w:rFonts w:ascii="Arial" w:hAnsi="Arial" w:cs="Arial"/>
                <w:noProof/>
                <w:webHidden/>
                <w:color w:val="007DC0"/>
                <w:sz w:val="20"/>
                <w:szCs w:val="20"/>
              </w:rPr>
            </w:r>
            <w:r w:rsidRPr="0055302A">
              <w:rPr>
                <w:rFonts w:ascii="Arial" w:hAnsi="Arial" w:cs="Arial"/>
                <w:noProof/>
                <w:webHidden/>
                <w:color w:val="007DC0"/>
                <w:sz w:val="20"/>
                <w:szCs w:val="20"/>
              </w:rPr>
              <w:fldChar w:fldCharType="separate"/>
            </w:r>
            <w:r w:rsidR="00C871E8">
              <w:rPr>
                <w:rFonts w:ascii="Arial" w:hAnsi="Arial" w:cs="Arial"/>
                <w:noProof/>
                <w:webHidden/>
                <w:color w:val="007DC0"/>
                <w:sz w:val="20"/>
                <w:szCs w:val="20"/>
              </w:rPr>
              <w:t>6</w:t>
            </w:r>
            <w:r w:rsidRPr="0055302A">
              <w:rPr>
                <w:rFonts w:ascii="Arial" w:hAnsi="Arial" w:cs="Arial"/>
                <w:noProof/>
                <w:webHidden/>
                <w:color w:val="007DC0"/>
                <w:sz w:val="20"/>
                <w:szCs w:val="20"/>
              </w:rPr>
              <w:fldChar w:fldCharType="end"/>
            </w:r>
          </w:hyperlink>
        </w:p>
        <w:p w:rsidR="0055302A" w:rsidRPr="0055302A" w:rsidRDefault="007075BE" w:rsidP="001B3B39">
          <w:pPr>
            <w:pStyle w:val="TOC3"/>
            <w:tabs>
              <w:tab w:val="right" w:leader="dot" w:pos="10450"/>
            </w:tabs>
            <w:spacing w:after="40" w:line="240" w:lineRule="auto"/>
            <w:ind w:left="442"/>
            <w:rPr>
              <w:rFonts w:ascii="Arial" w:hAnsi="Arial" w:cs="Arial"/>
              <w:noProof/>
              <w:color w:val="007DC0"/>
              <w:sz w:val="20"/>
              <w:szCs w:val="20"/>
              <w:lang w:val="en-AU"/>
            </w:rPr>
          </w:pPr>
          <w:hyperlink w:anchor="_Toc384466778" w:history="1">
            <w:r w:rsidR="0055302A" w:rsidRPr="0055302A">
              <w:rPr>
                <w:rStyle w:val="Hyperlink"/>
                <w:rFonts w:ascii="Arial" w:hAnsi="Arial" w:cs="Arial"/>
                <w:noProof/>
                <w:color w:val="007DC0"/>
                <w:sz w:val="20"/>
                <w:szCs w:val="20"/>
              </w:rPr>
              <w:t>Nurse and Midwife – General Registration by Gender Percentages</w:t>
            </w:r>
            <w:r w:rsidR="0055302A" w:rsidRPr="0055302A">
              <w:rPr>
                <w:rFonts w:ascii="Arial" w:hAnsi="Arial" w:cs="Arial"/>
                <w:noProof/>
                <w:webHidden/>
                <w:color w:val="007DC0"/>
                <w:sz w:val="20"/>
                <w:szCs w:val="20"/>
              </w:rPr>
              <w:tab/>
            </w:r>
            <w:r w:rsidRPr="0055302A">
              <w:rPr>
                <w:rFonts w:ascii="Arial" w:hAnsi="Arial" w:cs="Arial"/>
                <w:noProof/>
                <w:webHidden/>
                <w:color w:val="007DC0"/>
                <w:sz w:val="20"/>
                <w:szCs w:val="20"/>
              </w:rPr>
              <w:fldChar w:fldCharType="begin"/>
            </w:r>
            <w:r w:rsidR="0055302A" w:rsidRPr="0055302A">
              <w:rPr>
                <w:rFonts w:ascii="Arial" w:hAnsi="Arial" w:cs="Arial"/>
                <w:noProof/>
                <w:webHidden/>
                <w:color w:val="007DC0"/>
                <w:sz w:val="20"/>
                <w:szCs w:val="20"/>
              </w:rPr>
              <w:instrText xml:space="preserve"> PAGEREF _Toc384466778 \h </w:instrText>
            </w:r>
            <w:r w:rsidRPr="0055302A">
              <w:rPr>
                <w:rFonts w:ascii="Arial" w:hAnsi="Arial" w:cs="Arial"/>
                <w:noProof/>
                <w:webHidden/>
                <w:color w:val="007DC0"/>
                <w:sz w:val="20"/>
                <w:szCs w:val="20"/>
              </w:rPr>
            </w:r>
            <w:r w:rsidRPr="0055302A">
              <w:rPr>
                <w:rFonts w:ascii="Arial" w:hAnsi="Arial" w:cs="Arial"/>
                <w:noProof/>
                <w:webHidden/>
                <w:color w:val="007DC0"/>
                <w:sz w:val="20"/>
                <w:szCs w:val="20"/>
              </w:rPr>
              <w:fldChar w:fldCharType="separate"/>
            </w:r>
            <w:r w:rsidR="00C871E8">
              <w:rPr>
                <w:rFonts w:ascii="Arial" w:hAnsi="Arial" w:cs="Arial"/>
                <w:noProof/>
                <w:webHidden/>
                <w:color w:val="007DC0"/>
                <w:sz w:val="20"/>
                <w:szCs w:val="20"/>
              </w:rPr>
              <w:t>6</w:t>
            </w:r>
            <w:r w:rsidRPr="0055302A">
              <w:rPr>
                <w:rFonts w:ascii="Arial" w:hAnsi="Arial" w:cs="Arial"/>
                <w:noProof/>
                <w:webHidden/>
                <w:color w:val="007DC0"/>
                <w:sz w:val="20"/>
                <w:szCs w:val="20"/>
              </w:rPr>
              <w:fldChar w:fldCharType="end"/>
            </w:r>
          </w:hyperlink>
        </w:p>
        <w:p w:rsidR="0055302A" w:rsidRPr="0055302A" w:rsidRDefault="007075BE" w:rsidP="001B3B39">
          <w:pPr>
            <w:pStyle w:val="TOC3"/>
            <w:tabs>
              <w:tab w:val="right" w:leader="dot" w:pos="10450"/>
            </w:tabs>
            <w:spacing w:after="40" w:line="240" w:lineRule="auto"/>
            <w:ind w:left="442"/>
            <w:rPr>
              <w:rFonts w:ascii="Arial" w:hAnsi="Arial" w:cs="Arial"/>
              <w:noProof/>
              <w:color w:val="007DC0"/>
              <w:sz w:val="20"/>
              <w:szCs w:val="20"/>
              <w:lang w:val="en-AU"/>
            </w:rPr>
          </w:pPr>
          <w:hyperlink w:anchor="_Toc384466779" w:history="1">
            <w:r w:rsidR="0055302A" w:rsidRPr="0055302A">
              <w:rPr>
                <w:rStyle w:val="Hyperlink"/>
                <w:rFonts w:ascii="Arial" w:hAnsi="Arial" w:cs="Arial"/>
                <w:noProof/>
                <w:color w:val="007DC0"/>
                <w:sz w:val="20"/>
                <w:szCs w:val="20"/>
              </w:rPr>
              <w:t>Nurse and Midwife – Non-practising Registration by Gender</w:t>
            </w:r>
            <w:r w:rsidR="0055302A" w:rsidRPr="0055302A">
              <w:rPr>
                <w:rFonts w:ascii="Arial" w:hAnsi="Arial" w:cs="Arial"/>
                <w:noProof/>
                <w:webHidden/>
                <w:color w:val="007DC0"/>
                <w:sz w:val="20"/>
                <w:szCs w:val="20"/>
              </w:rPr>
              <w:tab/>
            </w:r>
            <w:r w:rsidRPr="0055302A">
              <w:rPr>
                <w:rFonts w:ascii="Arial" w:hAnsi="Arial" w:cs="Arial"/>
                <w:noProof/>
                <w:webHidden/>
                <w:color w:val="007DC0"/>
                <w:sz w:val="20"/>
                <w:szCs w:val="20"/>
              </w:rPr>
              <w:fldChar w:fldCharType="begin"/>
            </w:r>
            <w:r w:rsidR="0055302A" w:rsidRPr="0055302A">
              <w:rPr>
                <w:rFonts w:ascii="Arial" w:hAnsi="Arial" w:cs="Arial"/>
                <w:noProof/>
                <w:webHidden/>
                <w:color w:val="007DC0"/>
                <w:sz w:val="20"/>
                <w:szCs w:val="20"/>
              </w:rPr>
              <w:instrText xml:space="preserve"> PAGEREF _Toc384466779 \h </w:instrText>
            </w:r>
            <w:r w:rsidRPr="0055302A">
              <w:rPr>
                <w:rFonts w:ascii="Arial" w:hAnsi="Arial" w:cs="Arial"/>
                <w:noProof/>
                <w:webHidden/>
                <w:color w:val="007DC0"/>
                <w:sz w:val="20"/>
                <w:szCs w:val="20"/>
              </w:rPr>
            </w:r>
            <w:r w:rsidRPr="0055302A">
              <w:rPr>
                <w:rFonts w:ascii="Arial" w:hAnsi="Arial" w:cs="Arial"/>
                <w:noProof/>
                <w:webHidden/>
                <w:color w:val="007DC0"/>
                <w:sz w:val="20"/>
                <w:szCs w:val="20"/>
              </w:rPr>
              <w:fldChar w:fldCharType="separate"/>
            </w:r>
            <w:r w:rsidR="00C871E8">
              <w:rPr>
                <w:rFonts w:ascii="Arial" w:hAnsi="Arial" w:cs="Arial"/>
                <w:noProof/>
                <w:webHidden/>
                <w:color w:val="007DC0"/>
                <w:sz w:val="20"/>
                <w:szCs w:val="20"/>
              </w:rPr>
              <w:t>7</w:t>
            </w:r>
            <w:r w:rsidRPr="0055302A">
              <w:rPr>
                <w:rFonts w:ascii="Arial" w:hAnsi="Arial" w:cs="Arial"/>
                <w:noProof/>
                <w:webHidden/>
                <w:color w:val="007DC0"/>
                <w:sz w:val="20"/>
                <w:szCs w:val="20"/>
              </w:rPr>
              <w:fldChar w:fldCharType="end"/>
            </w:r>
          </w:hyperlink>
        </w:p>
        <w:p w:rsidR="00FD3179" w:rsidRPr="001B3B39" w:rsidRDefault="007075BE" w:rsidP="001B3B39">
          <w:pPr>
            <w:pStyle w:val="TOC3"/>
            <w:tabs>
              <w:tab w:val="right" w:leader="dot" w:pos="10450"/>
            </w:tabs>
            <w:spacing w:after="40" w:line="240" w:lineRule="auto"/>
            <w:ind w:left="442"/>
          </w:pPr>
          <w:hyperlink w:anchor="_Toc384466780" w:history="1">
            <w:r w:rsidR="0055302A" w:rsidRPr="0055302A">
              <w:rPr>
                <w:rStyle w:val="Hyperlink"/>
                <w:rFonts w:ascii="Arial" w:hAnsi="Arial" w:cs="Arial"/>
                <w:noProof/>
                <w:color w:val="007DC0"/>
                <w:sz w:val="20"/>
                <w:szCs w:val="20"/>
              </w:rPr>
              <w:t>Nurse and Midwife – Non-practising Registration by Gender Percentages</w:t>
            </w:r>
            <w:r w:rsidR="0055302A" w:rsidRPr="0055302A">
              <w:rPr>
                <w:rFonts w:ascii="Arial" w:hAnsi="Arial" w:cs="Arial"/>
                <w:noProof/>
                <w:webHidden/>
                <w:color w:val="007DC0"/>
                <w:sz w:val="20"/>
                <w:szCs w:val="20"/>
              </w:rPr>
              <w:tab/>
            </w:r>
            <w:r w:rsidRPr="0055302A">
              <w:rPr>
                <w:rFonts w:ascii="Arial" w:hAnsi="Arial" w:cs="Arial"/>
                <w:noProof/>
                <w:webHidden/>
                <w:color w:val="007DC0"/>
                <w:sz w:val="20"/>
                <w:szCs w:val="20"/>
              </w:rPr>
              <w:fldChar w:fldCharType="begin"/>
            </w:r>
            <w:r w:rsidR="0055302A" w:rsidRPr="0055302A">
              <w:rPr>
                <w:rFonts w:ascii="Arial" w:hAnsi="Arial" w:cs="Arial"/>
                <w:noProof/>
                <w:webHidden/>
                <w:color w:val="007DC0"/>
                <w:sz w:val="20"/>
                <w:szCs w:val="20"/>
              </w:rPr>
              <w:instrText xml:space="preserve"> PAGEREF _Toc384466780 \h </w:instrText>
            </w:r>
            <w:r w:rsidRPr="0055302A">
              <w:rPr>
                <w:rFonts w:ascii="Arial" w:hAnsi="Arial" w:cs="Arial"/>
                <w:noProof/>
                <w:webHidden/>
                <w:color w:val="007DC0"/>
                <w:sz w:val="20"/>
                <w:szCs w:val="20"/>
              </w:rPr>
            </w:r>
            <w:r w:rsidRPr="0055302A">
              <w:rPr>
                <w:rFonts w:ascii="Arial" w:hAnsi="Arial" w:cs="Arial"/>
                <w:noProof/>
                <w:webHidden/>
                <w:color w:val="007DC0"/>
                <w:sz w:val="20"/>
                <w:szCs w:val="20"/>
              </w:rPr>
              <w:fldChar w:fldCharType="separate"/>
            </w:r>
            <w:r w:rsidR="00C871E8">
              <w:rPr>
                <w:rFonts w:ascii="Arial" w:hAnsi="Arial" w:cs="Arial"/>
                <w:noProof/>
                <w:webHidden/>
                <w:color w:val="007DC0"/>
                <w:sz w:val="20"/>
                <w:szCs w:val="20"/>
              </w:rPr>
              <w:t>7</w:t>
            </w:r>
            <w:r w:rsidRPr="0055302A">
              <w:rPr>
                <w:rFonts w:ascii="Arial" w:hAnsi="Arial" w:cs="Arial"/>
                <w:noProof/>
                <w:webHidden/>
                <w:color w:val="007DC0"/>
                <w:sz w:val="20"/>
                <w:szCs w:val="20"/>
              </w:rPr>
              <w:fldChar w:fldCharType="end"/>
            </w:r>
          </w:hyperlink>
          <w:r w:rsidRPr="004B2BD1">
            <w:rPr>
              <w:rFonts w:ascii="Arial" w:hAnsi="Arial" w:cs="Arial"/>
              <w:b/>
              <w:bCs/>
              <w:noProof/>
              <w:color w:val="007DC4"/>
              <w:sz w:val="20"/>
              <w:szCs w:val="20"/>
            </w:rPr>
            <w:fldChar w:fldCharType="end"/>
          </w:r>
        </w:p>
      </w:sdtContent>
    </w:sdt>
    <w:p w:rsidR="009C78CF" w:rsidRPr="00124633" w:rsidRDefault="00293282" w:rsidP="00124633">
      <w:pPr>
        <w:pStyle w:val="Heading3"/>
        <w:rPr>
          <w:color w:val="007DC4"/>
        </w:rPr>
      </w:pPr>
      <w:bookmarkStart w:id="7" w:name="_Toc384466772"/>
      <w:r w:rsidRPr="00124633">
        <w:rPr>
          <w:color w:val="007DC4"/>
        </w:rPr>
        <w:lastRenderedPageBreak/>
        <w:t xml:space="preserve">Nurse and Midwife </w:t>
      </w:r>
      <w:bookmarkStart w:id="8" w:name="OLE_LINK10"/>
      <w:bookmarkStart w:id="9" w:name="OLE_LINK11"/>
      <w:r w:rsidR="0055302A" w:rsidRPr="0055302A">
        <w:rPr>
          <w:color w:val="007DC4"/>
        </w:rPr>
        <w:t>–</w:t>
      </w:r>
      <w:bookmarkEnd w:id="8"/>
      <w:bookmarkEnd w:id="9"/>
      <w:r w:rsidR="0055302A">
        <w:rPr>
          <w:color w:val="007DC4"/>
        </w:rPr>
        <w:t xml:space="preserve"> </w:t>
      </w:r>
      <w:r w:rsidR="009C78CF" w:rsidRPr="00124633">
        <w:rPr>
          <w:color w:val="007DC4"/>
        </w:rPr>
        <w:t>Registration Type</w:t>
      </w:r>
      <w:bookmarkEnd w:id="7"/>
    </w:p>
    <w:p w:rsidR="00B82EF8" w:rsidRPr="00B82EF8" w:rsidRDefault="00B82EF8" w:rsidP="00B82EF8">
      <w:pPr>
        <w:pStyle w:val="NoSpacing"/>
        <w:rPr>
          <w:sz w:val="12"/>
        </w:rPr>
      </w:pPr>
    </w:p>
    <w:p w:rsidR="00F71571" w:rsidRPr="00F71571" w:rsidRDefault="00F71571" w:rsidP="00F71571">
      <w:pPr>
        <w:pStyle w:val="NoSpacing"/>
        <w:rPr>
          <w:rFonts w:ascii="Arial" w:hAnsi="Arial" w:cs="Arial"/>
          <w:sz w:val="16"/>
        </w:rPr>
      </w:pPr>
      <w:r w:rsidRPr="00F71571">
        <w:rPr>
          <w:rFonts w:ascii="Arial" w:hAnsi="Arial" w:cs="Arial"/>
          <w:sz w:val="16"/>
        </w:rPr>
        <w:t>The National Board recognises four nursing and midwifery registration types: general registration, limited registration, non</w:t>
      </w:r>
      <w:r>
        <w:rPr>
          <w:rFonts w:ascii="Arial" w:hAnsi="Arial" w:cs="Arial"/>
          <w:sz w:val="16"/>
        </w:rPr>
        <w:t>-</w:t>
      </w:r>
      <w:r w:rsidRPr="00F71571">
        <w:rPr>
          <w:rFonts w:ascii="Arial" w:hAnsi="Arial" w:cs="Arial"/>
          <w:sz w:val="16"/>
        </w:rPr>
        <w:t>practising registration and student registration.</w:t>
      </w:r>
    </w:p>
    <w:p w:rsidR="009C78CF" w:rsidRDefault="00F71571" w:rsidP="009C78CF">
      <w:pPr>
        <w:pStyle w:val="NoSpacing"/>
        <w:rPr>
          <w:rFonts w:ascii="Arial" w:hAnsi="Arial" w:cs="Arial"/>
          <w:sz w:val="16"/>
        </w:rPr>
      </w:pPr>
      <w:r w:rsidRPr="00F71571">
        <w:rPr>
          <w:rFonts w:ascii="Arial" w:hAnsi="Arial" w:cs="Arial"/>
          <w:sz w:val="16"/>
        </w:rPr>
        <w:t xml:space="preserve">The nurse may be either a Registered Nurse or an Enrolled Nurse, or both. </w:t>
      </w:r>
    </w:p>
    <w:p w:rsidR="00A433F3" w:rsidRPr="00A433F3" w:rsidRDefault="00A433F3" w:rsidP="009C78CF">
      <w:pPr>
        <w:pStyle w:val="NoSpacing"/>
        <w:rPr>
          <w:rStyle w:val="Hyperlink"/>
          <w:rFonts w:ascii="Arial" w:hAnsi="Arial" w:cs="Arial"/>
          <w:color w:val="auto"/>
          <w:sz w:val="16"/>
          <w:u w:val="none"/>
        </w:rPr>
      </w:pPr>
    </w:p>
    <w:tbl>
      <w:tblPr>
        <w:tblW w:w="0" w:type="auto"/>
        <w:tblLayout w:type="fixed"/>
        <w:tblCellMar>
          <w:left w:w="0" w:type="dxa"/>
          <w:right w:w="0" w:type="dxa"/>
        </w:tblCellMar>
        <w:tblLook w:val="04A0"/>
      </w:tblPr>
      <w:tblGrid>
        <w:gridCol w:w="3396"/>
        <w:gridCol w:w="661"/>
        <w:gridCol w:w="662"/>
        <w:gridCol w:w="662"/>
        <w:gridCol w:w="661"/>
        <w:gridCol w:w="662"/>
        <w:gridCol w:w="662"/>
        <w:gridCol w:w="661"/>
        <w:gridCol w:w="662"/>
        <w:gridCol w:w="662"/>
        <w:gridCol w:w="992"/>
      </w:tblGrid>
      <w:tr w:rsidR="00FB57FE" w:rsidTr="008E7E6C">
        <w:trPr>
          <w:trHeight w:val="227"/>
        </w:trPr>
        <w:tc>
          <w:tcPr>
            <w:tcW w:w="10343" w:type="dxa"/>
            <w:gridSpan w:val="11"/>
            <w:tcBorders>
              <w:top w:val="single" w:sz="4" w:space="0" w:color="376092"/>
              <w:left w:val="single" w:sz="4" w:space="0" w:color="376092"/>
              <w:bottom w:val="single" w:sz="4" w:space="0" w:color="376092"/>
              <w:right w:val="single" w:sz="4" w:space="0" w:color="376092"/>
            </w:tcBorders>
            <w:shd w:val="clear" w:color="000000" w:fill="2A65AC"/>
            <w:noWrap/>
            <w:tcMar>
              <w:top w:w="15" w:type="dxa"/>
              <w:left w:w="15" w:type="dxa"/>
              <w:bottom w:w="0" w:type="dxa"/>
              <w:right w:w="15" w:type="dxa"/>
            </w:tcMar>
            <w:vAlign w:val="center"/>
            <w:hideMark/>
          </w:tcPr>
          <w:p w:rsidR="00FB57FE" w:rsidRDefault="00FB57FE">
            <w:pPr>
              <w:jc w:val="center"/>
              <w:rPr>
                <w:rFonts w:ascii="Arial" w:hAnsi="Arial" w:cs="Arial"/>
                <w:b/>
                <w:bCs/>
                <w:color w:val="FFFFFF"/>
                <w:sz w:val="20"/>
                <w:szCs w:val="20"/>
              </w:rPr>
            </w:pPr>
            <w:r>
              <w:rPr>
                <w:rFonts w:ascii="Arial" w:hAnsi="Arial" w:cs="Arial"/>
                <w:b/>
                <w:bCs/>
                <w:color w:val="FFFFFF"/>
                <w:sz w:val="20"/>
                <w:szCs w:val="20"/>
              </w:rPr>
              <w:t xml:space="preserve">Nurse and Midwife </w:t>
            </w:r>
            <w:bookmarkStart w:id="10" w:name="OLE_LINK9"/>
            <w:r>
              <w:rPr>
                <w:rFonts w:ascii="Arial" w:hAnsi="Arial" w:cs="Arial"/>
                <w:b/>
                <w:bCs/>
                <w:color w:val="FFFFFF"/>
                <w:sz w:val="20"/>
                <w:szCs w:val="20"/>
              </w:rPr>
              <w:t>–</w:t>
            </w:r>
            <w:bookmarkEnd w:id="10"/>
            <w:r>
              <w:rPr>
                <w:rFonts w:ascii="Arial" w:hAnsi="Arial" w:cs="Arial"/>
                <w:b/>
                <w:bCs/>
                <w:color w:val="FFFFFF"/>
                <w:sz w:val="20"/>
                <w:szCs w:val="20"/>
              </w:rPr>
              <w:t xml:space="preserve"> Registration Type</w:t>
            </w:r>
          </w:p>
        </w:tc>
      </w:tr>
      <w:tr w:rsidR="00FB57FE" w:rsidTr="00FB57FE">
        <w:trPr>
          <w:trHeight w:val="227"/>
        </w:trPr>
        <w:tc>
          <w:tcPr>
            <w:tcW w:w="3396" w:type="dxa"/>
            <w:tcBorders>
              <w:top w:val="nil"/>
              <w:left w:val="single" w:sz="4" w:space="0" w:color="376092"/>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57FE" w:rsidRDefault="00FB57FE">
            <w:pPr>
              <w:jc w:val="center"/>
              <w:rPr>
                <w:rFonts w:ascii="Arial" w:hAnsi="Arial" w:cs="Arial"/>
                <w:b/>
                <w:bCs/>
                <w:color w:val="000000"/>
                <w:sz w:val="12"/>
                <w:szCs w:val="12"/>
              </w:rPr>
            </w:pPr>
            <w:r>
              <w:rPr>
                <w:rFonts w:ascii="Arial" w:hAnsi="Arial" w:cs="Arial"/>
                <w:b/>
                <w:bCs/>
                <w:color w:val="000000"/>
                <w:sz w:val="12"/>
                <w:szCs w:val="12"/>
              </w:rPr>
              <w:t>Nurse</w:t>
            </w:r>
          </w:p>
        </w:tc>
        <w:tc>
          <w:tcPr>
            <w:tcW w:w="661"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57FE" w:rsidRDefault="00FB57FE">
            <w:pPr>
              <w:jc w:val="center"/>
              <w:rPr>
                <w:rFonts w:ascii="Arial" w:hAnsi="Arial" w:cs="Arial"/>
                <w:b/>
                <w:bCs/>
                <w:color w:val="000000"/>
                <w:sz w:val="12"/>
                <w:szCs w:val="12"/>
              </w:rPr>
            </w:pPr>
            <w:r>
              <w:rPr>
                <w:rFonts w:ascii="Arial" w:hAnsi="Arial" w:cs="Arial"/>
                <w:b/>
                <w:bCs/>
                <w:color w:val="000000"/>
                <w:sz w:val="12"/>
                <w:szCs w:val="12"/>
              </w:rPr>
              <w:t>ACT</w:t>
            </w:r>
          </w:p>
        </w:tc>
        <w:tc>
          <w:tcPr>
            <w:tcW w:w="662" w:type="dxa"/>
            <w:tcBorders>
              <w:top w:val="nil"/>
              <w:left w:val="nil"/>
              <w:bottom w:val="single" w:sz="4" w:space="0" w:color="376092"/>
              <w:right w:val="single" w:sz="4" w:space="0" w:color="376092"/>
            </w:tcBorders>
            <w:shd w:val="clear" w:color="000000" w:fill="BDD7EE"/>
            <w:tcMar>
              <w:top w:w="15" w:type="dxa"/>
              <w:left w:w="15" w:type="dxa"/>
              <w:bottom w:w="0" w:type="dxa"/>
              <w:right w:w="15" w:type="dxa"/>
            </w:tcMar>
            <w:vAlign w:val="center"/>
            <w:hideMark/>
          </w:tcPr>
          <w:p w:rsidR="00FB57FE" w:rsidRDefault="00FB57FE">
            <w:pPr>
              <w:jc w:val="center"/>
              <w:rPr>
                <w:rFonts w:ascii="Arial" w:hAnsi="Arial" w:cs="Arial"/>
                <w:b/>
                <w:bCs/>
                <w:color w:val="000000"/>
                <w:sz w:val="12"/>
                <w:szCs w:val="12"/>
              </w:rPr>
            </w:pPr>
            <w:r>
              <w:rPr>
                <w:rFonts w:ascii="Arial" w:hAnsi="Arial" w:cs="Arial"/>
                <w:b/>
                <w:bCs/>
                <w:color w:val="000000"/>
                <w:sz w:val="12"/>
                <w:szCs w:val="12"/>
              </w:rPr>
              <w:t>NSW</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57FE" w:rsidRDefault="00FB57FE">
            <w:pPr>
              <w:jc w:val="center"/>
              <w:rPr>
                <w:rFonts w:ascii="Arial" w:hAnsi="Arial" w:cs="Arial"/>
                <w:b/>
                <w:bCs/>
                <w:color w:val="000000"/>
                <w:sz w:val="12"/>
                <w:szCs w:val="12"/>
              </w:rPr>
            </w:pPr>
            <w:r>
              <w:rPr>
                <w:rFonts w:ascii="Arial" w:hAnsi="Arial" w:cs="Arial"/>
                <w:b/>
                <w:bCs/>
                <w:color w:val="000000"/>
                <w:sz w:val="12"/>
                <w:szCs w:val="12"/>
              </w:rPr>
              <w:t>NT</w:t>
            </w:r>
          </w:p>
        </w:tc>
        <w:tc>
          <w:tcPr>
            <w:tcW w:w="661"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57FE" w:rsidRDefault="00FB57FE">
            <w:pPr>
              <w:jc w:val="center"/>
              <w:rPr>
                <w:rFonts w:ascii="Arial" w:hAnsi="Arial" w:cs="Arial"/>
                <w:b/>
                <w:bCs/>
                <w:color w:val="000000"/>
                <w:sz w:val="12"/>
                <w:szCs w:val="12"/>
              </w:rPr>
            </w:pPr>
            <w:r>
              <w:rPr>
                <w:rFonts w:ascii="Arial" w:hAnsi="Arial" w:cs="Arial"/>
                <w:b/>
                <w:bCs/>
                <w:color w:val="000000"/>
                <w:sz w:val="12"/>
                <w:szCs w:val="12"/>
              </w:rPr>
              <w:t>QLD</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57FE" w:rsidRDefault="00FB57FE">
            <w:pPr>
              <w:jc w:val="center"/>
              <w:rPr>
                <w:rFonts w:ascii="Arial" w:hAnsi="Arial" w:cs="Arial"/>
                <w:b/>
                <w:bCs/>
                <w:color w:val="000000"/>
                <w:sz w:val="12"/>
                <w:szCs w:val="12"/>
              </w:rPr>
            </w:pPr>
            <w:r>
              <w:rPr>
                <w:rFonts w:ascii="Arial" w:hAnsi="Arial" w:cs="Arial"/>
                <w:b/>
                <w:bCs/>
                <w:color w:val="000000"/>
                <w:sz w:val="12"/>
                <w:szCs w:val="12"/>
              </w:rPr>
              <w:t>SA</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57FE" w:rsidRDefault="00FB57FE">
            <w:pPr>
              <w:jc w:val="center"/>
              <w:rPr>
                <w:rFonts w:ascii="Arial" w:hAnsi="Arial" w:cs="Arial"/>
                <w:b/>
                <w:bCs/>
                <w:color w:val="000000"/>
                <w:sz w:val="12"/>
                <w:szCs w:val="12"/>
              </w:rPr>
            </w:pPr>
            <w:r>
              <w:rPr>
                <w:rFonts w:ascii="Arial" w:hAnsi="Arial" w:cs="Arial"/>
                <w:b/>
                <w:bCs/>
                <w:color w:val="000000"/>
                <w:sz w:val="12"/>
                <w:szCs w:val="12"/>
              </w:rPr>
              <w:t>TAS</w:t>
            </w:r>
          </w:p>
        </w:tc>
        <w:tc>
          <w:tcPr>
            <w:tcW w:w="661"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57FE" w:rsidRDefault="00FB57FE">
            <w:pPr>
              <w:jc w:val="center"/>
              <w:rPr>
                <w:rFonts w:ascii="Arial" w:hAnsi="Arial" w:cs="Arial"/>
                <w:b/>
                <w:bCs/>
                <w:color w:val="000000"/>
                <w:sz w:val="12"/>
                <w:szCs w:val="12"/>
              </w:rPr>
            </w:pPr>
            <w:r>
              <w:rPr>
                <w:rFonts w:ascii="Arial" w:hAnsi="Arial" w:cs="Arial"/>
                <w:b/>
                <w:bCs/>
                <w:color w:val="000000"/>
                <w:sz w:val="12"/>
                <w:szCs w:val="12"/>
              </w:rPr>
              <w:t>VIC</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57FE" w:rsidRDefault="00FB57FE">
            <w:pPr>
              <w:jc w:val="center"/>
              <w:rPr>
                <w:rFonts w:ascii="Arial" w:hAnsi="Arial" w:cs="Arial"/>
                <w:b/>
                <w:bCs/>
                <w:color w:val="000000"/>
                <w:sz w:val="12"/>
                <w:szCs w:val="12"/>
              </w:rPr>
            </w:pPr>
            <w:r>
              <w:rPr>
                <w:rFonts w:ascii="Arial" w:hAnsi="Arial" w:cs="Arial"/>
                <w:b/>
                <w:bCs/>
                <w:color w:val="000000"/>
                <w:sz w:val="12"/>
                <w:szCs w:val="12"/>
              </w:rPr>
              <w:t>WA</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57FE" w:rsidRDefault="00FB57FE">
            <w:pPr>
              <w:jc w:val="center"/>
              <w:rPr>
                <w:rFonts w:ascii="Arial" w:hAnsi="Arial" w:cs="Arial"/>
                <w:b/>
                <w:bCs/>
                <w:color w:val="000000"/>
                <w:sz w:val="12"/>
                <w:szCs w:val="12"/>
              </w:rPr>
            </w:pPr>
            <w:r>
              <w:rPr>
                <w:rFonts w:ascii="Arial" w:hAnsi="Arial" w:cs="Arial"/>
                <w:b/>
                <w:bCs/>
                <w:color w:val="000000"/>
                <w:sz w:val="12"/>
                <w:szCs w:val="12"/>
              </w:rPr>
              <w:t>No PPP</w:t>
            </w:r>
          </w:p>
        </w:tc>
        <w:tc>
          <w:tcPr>
            <w:tcW w:w="99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57FE" w:rsidRDefault="00FB57FE">
            <w:pPr>
              <w:jc w:val="center"/>
              <w:rPr>
                <w:rFonts w:ascii="Arial" w:hAnsi="Arial" w:cs="Arial"/>
                <w:b/>
                <w:bCs/>
                <w:color w:val="000000"/>
                <w:sz w:val="12"/>
                <w:szCs w:val="12"/>
              </w:rPr>
            </w:pPr>
            <w:r>
              <w:rPr>
                <w:rFonts w:ascii="Arial" w:hAnsi="Arial" w:cs="Arial"/>
                <w:b/>
                <w:bCs/>
                <w:color w:val="000000"/>
                <w:sz w:val="12"/>
                <w:szCs w:val="12"/>
              </w:rPr>
              <w:t>Total</w:t>
            </w:r>
          </w:p>
        </w:tc>
      </w:tr>
      <w:tr w:rsidR="00FB57FE" w:rsidTr="00FB57FE">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FB57FE" w:rsidRDefault="00FB57FE" w:rsidP="008E7E6C">
            <w:pPr>
              <w:ind w:left="122" w:right="125"/>
              <w:rPr>
                <w:rFonts w:ascii="Arial" w:hAnsi="Arial" w:cs="Arial"/>
                <w:b/>
                <w:bCs/>
                <w:color w:val="000000"/>
                <w:sz w:val="12"/>
                <w:szCs w:val="12"/>
              </w:rPr>
            </w:pPr>
            <w:r>
              <w:rPr>
                <w:rFonts w:ascii="Arial" w:hAnsi="Arial" w:cs="Arial"/>
                <w:b/>
                <w:bCs/>
                <w:color w:val="000000"/>
                <w:sz w:val="12"/>
                <w:szCs w:val="12"/>
              </w:rPr>
              <w:t>General</w:t>
            </w: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57FE" w:rsidRDefault="00FB57FE">
            <w:pPr>
              <w:jc w:val="center"/>
              <w:rPr>
                <w:rFonts w:ascii="Arial" w:hAnsi="Arial" w:cs="Arial"/>
                <w:color w:val="FFFFFF"/>
                <w:sz w:val="12"/>
                <w:szCs w:val="12"/>
              </w:rPr>
            </w:pPr>
            <w:r>
              <w:rPr>
                <w:rFonts w:ascii="Arial" w:hAnsi="Arial" w:cs="Arial"/>
                <w:color w:val="FFFFFF"/>
                <w:sz w:val="12"/>
                <w:szCs w:val="12"/>
              </w:rPr>
              <w:t> </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57FE" w:rsidRDefault="00FB57FE">
            <w:pPr>
              <w:jc w:val="center"/>
              <w:rPr>
                <w:rFonts w:ascii="Arial" w:hAnsi="Arial" w:cs="Arial"/>
                <w:color w:val="FFFFFF"/>
                <w:sz w:val="12"/>
                <w:szCs w:val="12"/>
              </w:rPr>
            </w:pPr>
            <w:r>
              <w:rPr>
                <w:rFonts w:ascii="Arial" w:hAnsi="Arial" w:cs="Arial"/>
                <w:color w:val="FFFFFF"/>
                <w:sz w:val="12"/>
                <w:szCs w:val="12"/>
              </w:rPr>
              <w:t> </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57FE" w:rsidRDefault="00FB57FE">
            <w:pPr>
              <w:jc w:val="center"/>
              <w:rPr>
                <w:rFonts w:ascii="Arial" w:hAnsi="Arial" w:cs="Arial"/>
                <w:color w:val="FFFFFF"/>
                <w:sz w:val="12"/>
                <w:szCs w:val="12"/>
              </w:rPr>
            </w:pPr>
            <w:r>
              <w:rPr>
                <w:rFonts w:ascii="Arial" w:hAnsi="Arial" w:cs="Arial"/>
                <w:color w:val="FFFFFF"/>
                <w:sz w:val="12"/>
                <w:szCs w:val="12"/>
              </w:rPr>
              <w:t> </w:t>
            </w: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57FE" w:rsidRDefault="00FB57FE">
            <w:pPr>
              <w:jc w:val="center"/>
              <w:rPr>
                <w:rFonts w:ascii="Arial" w:hAnsi="Arial" w:cs="Arial"/>
                <w:color w:val="FFFFFF"/>
                <w:sz w:val="12"/>
                <w:szCs w:val="12"/>
              </w:rPr>
            </w:pPr>
            <w:r>
              <w:rPr>
                <w:rFonts w:ascii="Arial" w:hAnsi="Arial" w:cs="Arial"/>
                <w:color w:val="FFFFFF"/>
                <w:sz w:val="12"/>
                <w:szCs w:val="12"/>
              </w:rPr>
              <w:t> </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57FE" w:rsidRDefault="00FB57FE">
            <w:pPr>
              <w:jc w:val="center"/>
              <w:rPr>
                <w:rFonts w:ascii="Arial" w:hAnsi="Arial" w:cs="Arial"/>
                <w:color w:val="FFFFFF"/>
                <w:sz w:val="12"/>
                <w:szCs w:val="12"/>
              </w:rPr>
            </w:pPr>
            <w:r>
              <w:rPr>
                <w:rFonts w:ascii="Arial" w:hAnsi="Arial" w:cs="Arial"/>
                <w:color w:val="FFFFFF"/>
                <w:sz w:val="12"/>
                <w:szCs w:val="12"/>
              </w:rPr>
              <w:t> </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57FE" w:rsidRDefault="00FB57FE">
            <w:pPr>
              <w:jc w:val="center"/>
              <w:rPr>
                <w:rFonts w:ascii="Arial" w:hAnsi="Arial" w:cs="Arial"/>
                <w:color w:val="FFFFFF"/>
                <w:sz w:val="12"/>
                <w:szCs w:val="12"/>
              </w:rPr>
            </w:pPr>
            <w:r>
              <w:rPr>
                <w:rFonts w:ascii="Arial" w:hAnsi="Arial" w:cs="Arial"/>
                <w:color w:val="FFFFFF"/>
                <w:sz w:val="12"/>
                <w:szCs w:val="12"/>
              </w:rPr>
              <w:t> </w:t>
            </w: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57FE" w:rsidRDefault="00FB57FE">
            <w:pPr>
              <w:jc w:val="center"/>
              <w:rPr>
                <w:rFonts w:ascii="Arial" w:hAnsi="Arial" w:cs="Arial"/>
                <w:color w:val="FFFFFF"/>
                <w:sz w:val="12"/>
                <w:szCs w:val="12"/>
              </w:rPr>
            </w:pPr>
            <w:r>
              <w:rPr>
                <w:rFonts w:ascii="Arial" w:hAnsi="Arial" w:cs="Arial"/>
                <w:color w:val="FFFFFF"/>
                <w:sz w:val="12"/>
                <w:szCs w:val="12"/>
              </w:rPr>
              <w:t> </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57FE" w:rsidRDefault="00FB57FE">
            <w:pPr>
              <w:jc w:val="center"/>
              <w:rPr>
                <w:rFonts w:ascii="Arial" w:hAnsi="Arial" w:cs="Arial"/>
                <w:color w:val="FFFFFF"/>
                <w:sz w:val="12"/>
                <w:szCs w:val="12"/>
              </w:rPr>
            </w:pPr>
            <w:r>
              <w:rPr>
                <w:rFonts w:ascii="Arial" w:hAnsi="Arial" w:cs="Arial"/>
                <w:color w:val="FFFFFF"/>
                <w:sz w:val="12"/>
                <w:szCs w:val="12"/>
              </w:rPr>
              <w:t> </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57FE" w:rsidRDefault="00FB57FE">
            <w:pPr>
              <w:jc w:val="center"/>
              <w:rPr>
                <w:rFonts w:ascii="Arial" w:hAnsi="Arial" w:cs="Arial"/>
                <w:color w:val="FFFFFF"/>
                <w:sz w:val="12"/>
                <w:szCs w:val="12"/>
              </w:rPr>
            </w:pPr>
            <w:r>
              <w:rPr>
                <w:rFonts w:ascii="Arial" w:hAnsi="Arial" w:cs="Arial"/>
                <w:color w:val="FFFFFF"/>
                <w:sz w:val="12"/>
                <w:szCs w:val="12"/>
              </w:rPr>
              <w:t> </w:t>
            </w:r>
          </w:p>
        </w:tc>
        <w:tc>
          <w:tcPr>
            <w:tcW w:w="992" w:type="dxa"/>
            <w:tcBorders>
              <w:top w:val="single" w:sz="4" w:space="0" w:color="376092"/>
              <w:left w:val="single" w:sz="4" w:space="0" w:color="376092"/>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57FE" w:rsidRDefault="00FB57FE">
            <w:pPr>
              <w:jc w:val="center"/>
              <w:rPr>
                <w:rFonts w:ascii="Arial" w:hAnsi="Arial" w:cs="Arial"/>
                <w:b/>
                <w:bCs/>
                <w:color w:val="FFFFFF"/>
                <w:sz w:val="12"/>
                <w:szCs w:val="12"/>
              </w:rPr>
            </w:pPr>
            <w:r>
              <w:rPr>
                <w:rFonts w:ascii="Arial" w:hAnsi="Arial" w:cs="Arial"/>
                <w:b/>
                <w:bCs/>
                <w:color w:val="FFFFFF"/>
                <w:sz w:val="12"/>
                <w:szCs w:val="12"/>
              </w:rPr>
              <w:t> </w:t>
            </w:r>
          </w:p>
        </w:tc>
      </w:tr>
      <w:tr w:rsidR="003208E3"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360" w:type="dxa"/>
              <w:bottom w:w="0" w:type="dxa"/>
              <w:right w:w="15" w:type="dxa"/>
            </w:tcMar>
            <w:vAlign w:val="center"/>
            <w:hideMark/>
          </w:tcPr>
          <w:p w:rsidR="003208E3" w:rsidRDefault="003208E3" w:rsidP="003208E3">
            <w:pPr>
              <w:ind w:left="122" w:right="125" w:firstLineChars="200" w:firstLine="240"/>
              <w:rPr>
                <w:rFonts w:ascii="Arial" w:hAnsi="Arial" w:cs="Arial"/>
                <w:color w:val="262626"/>
                <w:sz w:val="12"/>
                <w:szCs w:val="12"/>
              </w:rPr>
            </w:pPr>
            <w:r>
              <w:rPr>
                <w:rFonts w:ascii="Arial" w:hAnsi="Arial" w:cs="Arial"/>
                <w:color w:val="262626"/>
                <w:sz w:val="12"/>
                <w:szCs w:val="12"/>
              </w:rPr>
              <w:t>Enrolled Nurse (EN)</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694</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13,314</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408</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11,576</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7,832</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1,404</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20,010</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5,156</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74</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60,468</w:t>
            </w:r>
          </w:p>
        </w:tc>
      </w:tr>
      <w:tr w:rsidR="003208E3"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360" w:type="dxa"/>
              <w:bottom w:w="0" w:type="dxa"/>
              <w:right w:w="15" w:type="dxa"/>
            </w:tcMar>
            <w:vAlign w:val="center"/>
            <w:hideMark/>
          </w:tcPr>
          <w:p w:rsidR="003208E3" w:rsidRDefault="003208E3" w:rsidP="003208E3">
            <w:pPr>
              <w:ind w:left="122" w:right="125" w:firstLineChars="200" w:firstLine="240"/>
              <w:rPr>
                <w:rFonts w:ascii="Arial" w:hAnsi="Arial" w:cs="Arial"/>
                <w:color w:val="262626"/>
                <w:sz w:val="12"/>
                <w:szCs w:val="12"/>
              </w:rPr>
            </w:pPr>
            <w:r>
              <w:rPr>
                <w:rFonts w:ascii="Arial" w:hAnsi="Arial" w:cs="Arial"/>
                <w:color w:val="262626"/>
                <w:sz w:val="12"/>
                <w:szCs w:val="12"/>
              </w:rPr>
              <w:t>Registered Nurse (RN)</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4,271</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73,844</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3,158</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49,031</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21,263</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6,346</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64,096</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27,485</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8,321</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257,815</w:t>
            </w:r>
          </w:p>
        </w:tc>
      </w:tr>
      <w:tr w:rsidR="003208E3"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360" w:type="dxa"/>
              <w:bottom w:w="0" w:type="dxa"/>
              <w:right w:w="15" w:type="dxa"/>
            </w:tcMar>
            <w:vAlign w:val="center"/>
            <w:hideMark/>
          </w:tcPr>
          <w:p w:rsidR="003208E3" w:rsidRDefault="003208E3" w:rsidP="003208E3">
            <w:pPr>
              <w:ind w:left="122" w:right="125" w:firstLineChars="200" w:firstLine="240"/>
              <w:rPr>
                <w:rFonts w:ascii="Arial" w:hAnsi="Arial" w:cs="Arial"/>
                <w:color w:val="262626"/>
                <w:sz w:val="12"/>
                <w:szCs w:val="12"/>
              </w:rPr>
            </w:pPr>
            <w:r>
              <w:rPr>
                <w:rFonts w:ascii="Arial" w:hAnsi="Arial" w:cs="Arial"/>
                <w:color w:val="262626"/>
                <w:sz w:val="12"/>
                <w:szCs w:val="12"/>
              </w:rPr>
              <w:t>Enrolled Nurse &amp; Registered Nurse</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51</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1,072</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49</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1,036</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534</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46</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1,803</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409</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14</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5,014</w:t>
            </w:r>
          </w:p>
        </w:tc>
      </w:tr>
      <w:tr w:rsidR="003208E3"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3208E3" w:rsidRDefault="003208E3" w:rsidP="003208E3">
            <w:pPr>
              <w:ind w:left="122" w:right="125" w:hanging="122"/>
              <w:jc w:val="right"/>
              <w:rPr>
                <w:rFonts w:ascii="Arial" w:hAnsi="Arial" w:cs="Arial"/>
                <w:b/>
                <w:bCs/>
                <w:color w:val="262626"/>
                <w:sz w:val="12"/>
                <w:szCs w:val="12"/>
              </w:rPr>
            </w:pPr>
            <w:r>
              <w:rPr>
                <w:rFonts w:ascii="Arial" w:hAnsi="Arial" w:cs="Arial"/>
                <w:b/>
                <w:bCs/>
                <w:color w:val="262626"/>
                <w:sz w:val="12"/>
                <w:szCs w:val="12"/>
              </w:rPr>
              <w:t>Total General Nurse</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5,016</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88,230</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3,615</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61,643</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29,629</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7,796</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85,909</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33,050</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8,409</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323,297</w:t>
            </w:r>
          </w:p>
        </w:tc>
      </w:tr>
      <w:tr w:rsidR="00FB3EC5"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FB3EC5" w:rsidRDefault="00FB3EC5" w:rsidP="00FB3EC5">
            <w:pPr>
              <w:ind w:left="122" w:right="125"/>
              <w:rPr>
                <w:rFonts w:ascii="Arial" w:hAnsi="Arial" w:cs="Arial"/>
                <w:b/>
                <w:bCs/>
                <w:color w:val="000000"/>
                <w:sz w:val="12"/>
                <w:szCs w:val="12"/>
              </w:rPr>
            </w:pPr>
            <w:r>
              <w:rPr>
                <w:rFonts w:ascii="Arial" w:hAnsi="Arial" w:cs="Arial"/>
                <w:b/>
                <w:bCs/>
                <w:color w:val="000000"/>
                <w:sz w:val="12"/>
                <w:szCs w:val="12"/>
              </w:rPr>
              <w:t xml:space="preserve">Non-practising </w:t>
            </w: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p>
        </w:tc>
        <w:tc>
          <w:tcPr>
            <w:tcW w:w="992" w:type="dxa"/>
            <w:tcBorders>
              <w:top w:val="single" w:sz="4" w:space="0" w:color="376092"/>
              <w:left w:val="single" w:sz="4" w:space="0" w:color="376092"/>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404040"/>
                <w:sz w:val="12"/>
                <w:szCs w:val="12"/>
              </w:rPr>
            </w:pPr>
          </w:p>
        </w:tc>
      </w:tr>
      <w:tr w:rsidR="003208E3"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360" w:type="dxa"/>
              <w:bottom w:w="0" w:type="dxa"/>
              <w:right w:w="15" w:type="dxa"/>
            </w:tcMar>
            <w:vAlign w:val="center"/>
            <w:hideMark/>
          </w:tcPr>
          <w:p w:rsidR="003208E3" w:rsidRDefault="003208E3" w:rsidP="003208E3">
            <w:pPr>
              <w:ind w:left="122" w:right="125" w:firstLineChars="200" w:firstLine="240"/>
              <w:rPr>
                <w:rFonts w:ascii="Arial" w:hAnsi="Arial" w:cs="Arial"/>
                <w:color w:val="262626"/>
                <w:sz w:val="12"/>
                <w:szCs w:val="12"/>
              </w:rPr>
            </w:pPr>
            <w:r>
              <w:rPr>
                <w:rFonts w:ascii="Arial" w:hAnsi="Arial" w:cs="Arial"/>
                <w:color w:val="262626"/>
                <w:sz w:val="12"/>
                <w:szCs w:val="12"/>
              </w:rPr>
              <w:t>Enrolled Nurse (EN)</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13</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316</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5</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133</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82</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19</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197</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61</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7</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833</w:t>
            </w:r>
          </w:p>
        </w:tc>
      </w:tr>
      <w:tr w:rsidR="003208E3"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360" w:type="dxa"/>
              <w:bottom w:w="0" w:type="dxa"/>
              <w:right w:w="15" w:type="dxa"/>
            </w:tcMar>
            <w:vAlign w:val="center"/>
            <w:hideMark/>
          </w:tcPr>
          <w:p w:rsidR="003208E3" w:rsidRDefault="003208E3" w:rsidP="003208E3">
            <w:pPr>
              <w:ind w:left="122" w:right="125" w:firstLineChars="200" w:firstLine="240"/>
              <w:rPr>
                <w:rFonts w:ascii="Arial" w:hAnsi="Arial" w:cs="Arial"/>
                <w:color w:val="262626"/>
                <w:sz w:val="12"/>
                <w:szCs w:val="12"/>
              </w:rPr>
            </w:pPr>
            <w:r>
              <w:rPr>
                <w:rFonts w:ascii="Arial" w:hAnsi="Arial" w:cs="Arial"/>
                <w:color w:val="262626"/>
                <w:sz w:val="12"/>
                <w:szCs w:val="12"/>
              </w:rPr>
              <w:t>Registered Nurse (RN)</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59</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1398</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27</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449</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237</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84</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539</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252</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205</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3250</w:t>
            </w:r>
          </w:p>
        </w:tc>
      </w:tr>
      <w:tr w:rsidR="003208E3"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360" w:type="dxa"/>
              <w:bottom w:w="0" w:type="dxa"/>
              <w:right w:w="15" w:type="dxa"/>
            </w:tcMar>
            <w:vAlign w:val="center"/>
            <w:hideMark/>
          </w:tcPr>
          <w:p w:rsidR="003208E3" w:rsidRDefault="003208E3" w:rsidP="003208E3">
            <w:pPr>
              <w:ind w:left="122" w:right="125" w:firstLineChars="200" w:firstLine="240"/>
              <w:rPr>
                <w:rFonts w:ascii="Arial" w:hAnsi="Arial" w:cs="Arial"/>
                <w:color w:val="262626"/>
                <w:sz w:val="12"/>
                <w:szCs w:val="12"/>
              </w:rPr>
            </w:pPr>
            <w:r>
              <w:rPr>
                <w:rFonts w:ascii="Arial" w:hAnsi="Arial" w:cs="Arial"/>
                <w:color w:val="262626"/>
                <w:sz w:val="12"/>
                <w:szCs w:val="12"/>
              </w:rPr>
              <w:t>Enrolled Nurse &amp; Registered Nurse</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8</w:t>
            </w:r>
          </w:p>
        </w:tc>
      </w:tr>
      <w:tr w:rsidR="003208E3"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3208E3" w:rsidRDefault="003208E3" w:rsidP="003208E3">
            <w:pPr>
              <w:ind w:left="122" w:right="125" w:hanging="122"/>
              <w:jc w:val="right"/>
              <w:rPr>
                <w:rFonts w:ascii="Arial" w:hAnsi="Arial" w:cs="Arial"/>
                <w:b/>
                <w:bCs/>
                <w:color w:val="262626"/>
                <w:sz w:val="12"/>
                <w:szCs w:val="12"/>
              </w:rPr>
            </w:pPr>
            <w:r>
              <w:rPr>
                <w:rFonts w:ascii="Arial" w:hAnsi="Arial" w:cs="Arial"/>
                <w:b/>
                <w:bCs/>
                <w:color w:val="262626"/>
                <w:sz w:val="12"/>
                <w:szCs w:val="12"/>
              </w:rPr>
              <w:t>Total Non-practising Nurse</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73</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1,716</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32</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583</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320</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103</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738</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314</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212</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4,091</w:t>
            </w:r>
          </w:p>
        </w:tc>
      </w:tr>
      <w:tr w:rsidR="00FB3EC5"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FB3EC5" w:rsidRDefault="00FB3EC5" w:rsidP="00FB3EC5">
            <w:pPr>
              <w:ind w:left="122" w:right="125" w:hanging="122"/>
              <w:jc w:val="right"/>
              <w:rPr>
                <w:rFonts w:ascii="Arial" w:hAnsi="Arial" w:cs="Arial"/>
                <w:b/>
                <w:bCs/>
                <w:sz w:val="12"/>
                <w:szCs w:val="12"/>
              </w:rPr>
            </w:pPr>
            <w:r>
              <w:rPr>
                <w:rFonts w:ascii="Arial" w:hAnsi="Arial" w:cs="Arial"/>
                <w:b/>
                <w:bCs/>
                <w:sz w:val="12"/>
                <w:szCs w:val="12"/>
              </w:rPr>
              <w:t>Total Nurse</w:t>
            </w:r>
          </w:p>
        </w:tc>
        <w:tc>
          <w:tcPr>
            <w:tcW w:w="661"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sz w:val="12"/>
                <w:szCs w:val="12"/>
              </w:rPr>
            </w:pPr>
            <w:r>
              <w:rPr>
                <w:rFonts w:ascii="Arial" w:hAnsi="Arial" w:cs="Arial"/>
                <w:b/>
                <w:bCs/>
                <w:sz w:val="12"/>
                <w:szCs w:val="12"/>
              </w:rPr>
              <w:t>5,089</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sz w:val="12"/>
                <w:szCs w:val="12"/>
              </w:rPr>
            </w:pPr>
            <w:r>
              <w:rPr>
                <w:rFonts w:ascii="Arial" w:hAnsi="Arial" w:cs="Arial"/>
                <w:b/>
                <w:bCs/>
                <w:sz w:val="12"/>
                <w:szCs w:val="12"/>
              </w:rPr>
              <w:t>89,946</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sz w:val="12"/>
                <w:szCs w:val="12"/>
              </w:rPr>
            </w:pPr>
            <w:r>
              <w:rPr>
                <w:rFonts w:ascii="Arial" w:hAnsi="Arial" w:cs="Arial"/>
                <w:b/>
                <w:bCs/>
                <w:sz w:val="12"/>
                <w:szCs w:val="12"/>
              </w:rPr>
              <w:t>3,647</w:t>
            </w:r>
          </w:p>
        </w:tc>
        <w:tc>
          <w:tcPr>
            <w:tcW w:w="661"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sz w:val="12"/>
                <w:szCs w:val="12"/>
              </w:rPr>
            </w:pPr>
            <w:r>
              <w:rPr>
                <w:rFonts w:ascii="Arial" w:hAnsi="Arial" w:cs="Arial"/>
                <w:b/>
                <w:bCs/>
                <w:sz w:val="12"/>
                <w:szCs w:val="12"/>
              </w:rPr>
              <w:t>62,226</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sz w:val="12"/>
                <w:szCs w:val="12"/>
              </w:rPr>
            </w:pPr>
            <w:r>
              <w:rPr>
                <w:rFonts w:ascii="Arial" w:hAnsi="Arial" w:cs="Arial"/>
                <w:b/>
                <w:bCs/>
                <w:sz w:val="12"/>
                <w:szCs w:val="12"/>
              </w:rPr>
              <w:t>29,949</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sz w:val="12"/>
                <w:szCs w:val="12"/>
              </w:rPr>
            </w:pPr>
            <w:r>
              <w:rPr>
                <w:rFonts w:ascii="Arial" w:hAnsi="Arial" w:cs="Arial"/>
                <w:b/>
                <w:bCs/>
                <w:sz w:val="12"/>
                <w:szCs w:val="12"/>
              </w:rPr>
              <w:t>7,899</w:t>
            </w:r>
          </w:p>
        </w:tc>
        <w:tc>
          <w:tcPr>
            <w:tcW w:w="661"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sz w:val="12"/>
                <w:szCs w:val="12"/>
              </w:rPr>
            </w:pPr>
            <w:r>
              <w:rPr>
                <w:rFonts w:ascii="Arial" w:hAnsi="Arial" w:cs="Arial"/>
                <w:b/>
                <w:bCs/>
                <w:sz w:val="12"/>
                <w:szCs w:val="12"/>
              </w:rPr>
              <w:t>86,647</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sz w:val="12"/>
                <w:szCs w:val="12"/>
              </w:rPr>
            </w:pPr>
            <w:r>
              <w:rPr>
                <w:rFonts w:ascii="Arial" w:hAnsi="Arial" w:cs="Arial"/>
                <w:b/>
                <w:bCs/>
                <w:sz w:val="12"/>
                <w:szCs w:val="12"/>
              </w:rPr>
              <w:t>33,364</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sz w:val="12"/>
                <w:szCs w:val="12"/>
              </w:rPr>
            </w:pPr>
            <w:r>
              <w:rPr>
                <w:rFonts w:ascii="Arial" w:hAnsi="Arial" w:cs="Arial"/>
                <w:b/>
                <w:bCs/>
                <w:sz w:val="12"/>
                <w:szCs w:val="12"/>
              </w:rPr>
              <w:t>8,621</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sz w:val="12"/>
                <w:szCs w:val="12"/>
              </w:rPr>
            </w:pPr>
            <w:r>
              <w:rPr>
                <w:rFonts w:ascii="Arial" w:hAnsi="Arial" w:cs="Arial"/>
                <w:b/>
                <w:bCs/>
                <w:sz w:val="12"/>
                <w:szCs w:val="12"/>
              </w:rPr>
              <w:t>327,388</w:t>
            </w:r>
          </w:p>
        </w:tc>
      </w:tr>
      <w:tr w:rsidR="00FB3EC5" w:rsidTr="00FB3EC5">
        <w:trPr>
          <w:trHeight w:val="227"/>
        </w:trPr>
        <w:tc>
          <w:tcPr>
            <w:tcW w:w="3396" w:type="dxa"/>
            <w:tcBorders>
              <w:top w:val="nil"/>
              <w:left w:val="single" w:sz="4" w:space="0" w:color="376092"/>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ind w:left="122" w:right="125" w:hanging="122"/>
              <w:jc w:val="center"/>
              <w:rPr>
                <w:rFonts w:ascii="Arial" w:hAnsi="Arial" w:cs="Arial"/>
                <w:b/>
                <w:bCs/>
                <w:color w:val="000000"/>
                <w:sz w:val="12"/>
                <w:szCs w:val="12"/>
              </w:rPr>
            </w:pPr>
            <w:r>
              <w:rPr>
                <w:rFonts w:ascii="Arial" w:hAnsi="Arial" w:cs="Arial"/>
                <w:b/>
                <w:bCs/>
                <w:color w:val="000000"/>
                <w:sz w:val="12"/>
                <w:szCs w:val="12"/>
              </w:rPr>
              <w:t>Nurse &amp; Midwife</w:t>
            </w:r>
          </w:p>
        </w:tc>
        <w:tc>
          <w:tcPr>
            <w:tcW w:w="661"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ACT</w:t>
            </w:r>
          </w:p>
        </w:tc>
        <w:tc>
          <w:tcPr>
            <w:tcW w:w="662" w:type="dxa"/>
            <w:tcBorders>
              <w:top w:val="nil"/>
              <w:left w:val="nil"/>
              <w:bottom w:val="single" w:sz="4" w:space="0" w:color="376092"/>
              <w:right w:val="single" w:sz="4" w:space="0" w:color="376092"/>
            </w:tcBorders>
            <w:shd w:val="clear" w:color="000000" w:fill="BDD7EE"/>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NSW</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NT</w:t>
            </w:r>
          </w:p>
        </w:tc>
        <w:tc>
          <w:tcPr>
            <w:tcW w:w="661"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QLD</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SA</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TAS</w:t>
            </w:r>
          </w:p>
        </w:tc>
        <w:tc>
          <w:tcPr>
            <w:tcW w:w="661"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VIC</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WA</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No PPP</w:t>
            </w:r>
          </w:p>
        </w:tc>
        <w:tc>
          <w:tcPr>
            <w:tcW w:w="99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Total</w:t>
            </w:r>
          </w:p>
        </w:tc>
      </w:tr>
      <w:tr w:rsidR="00FB3EC5"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FB3EC5" w:rsidRDefault="00FB3EC5" w:rsidP="00FB3EC5">
            <w:pPr>
              <w:ind w:left="122" w:right="125"/>
              <w:rPr>
                <w:rFonts w:ascii="Arial" w:hAnsi="Arial" w:cs="Arial"/>
                <w:b/>
                <w:bCs/>
                <w:color w:val="000000"/>
                <w:sz w:val="12"/>
                <w:szCs w:val="12"/>
              </w:rPr>
            </w:pPr>
            <w:r>
              <w:rPr>
                <w:rFonts w:ascii="Arial" w:hAnsi="Arial" w:cs="Arial"/>
                <w:b/>
                <w:bCs/>
                <w:color w:val="000000"/>
                <w:sz w:val="12"/>
                <w:szCs w:val="12"/>
              </w:rPr>
              <w:t>General</w:t>
            </w: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FFFFFF"/>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FFFFFF"/>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FFFFFF"/>
                <w:sz w:val="12"/>
                <w:szCs w:val="12"/>
              </w:rPr>
            </w:pP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FFFFFF"/>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FFFFFF"/>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FFFFFF"/>
                <w:sz w:val="12"/>
                <w:szCs w:val="12"/>
              </w:rPr>
            </w:pP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FFFFFF"/>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FFFFFF"/>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FFFFFF"/>
                <w:sz w:val="12"/>
                <w:szCs w:val="12"/>
              </w:rPr>
            </w:pPr>
          </w:p>
        </w:tc>
        <w:tc>
          <w:tcPr>
            <w:tcW w:w="992" w:type="dxa"/>
            <w:tcBorders>
              <w:top w:val="single" w:sz="4" w:space="0" w:color="376092"/>
              <w:left w:val="single" w:sz="4" w:space="0" w:color="376092"/>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FFFFFF"/>
                <w:sz w:val="12"/>
                <w:szCs w:val="12"/>
              </w:rPr>
            </w:pPr>
          </w:p>
        </w:tc>
      </w:tr>
      <w:tr w:rsidR="003208E3" w:rsidTr="003208E3">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360" w:type="dxa"/>
              <w:bottom w:w="0" w:type="dxa"/>
              <w:right w:w="15" w:type="dxa"/>
            </w:tcMar>
            <w:vAlign w:val="center"/>
            <w:hideMark/>
          </w:tcPr>
          <w:p w:rsidR="003208E3" w:rsidRDefault="003208E3" w:rsidP="003208E3">
            <w:pPr>
              <w:ind w:left="122" w:right="125" w:firstLineChars="200" w:firstLine="240"/>
              <w:rPr>
                <w:rFonts w:ascii="Arial" w:hAnsi="Arial" w:cs="Arial"/>
                <w:color w:val="262626"/>
                <w:sz w:val="12"/>
                <w:szCs w:val="12"/>
              </w:rPr>
            </w:pPr>
            <w:r>
              <w:rPr>
                <w:rFonts w:ascii="Arial" w:hAnsi="Arial" w:cs="Arial"/>
                <w:color w:val="262626"/>
                <w:sz w:val="12"/>
                <w:szCs w:val="12"/>
              </w:rPr>
              <w:t>Enrolled Nurse (EN) and Midwife</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4</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5</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11</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5</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29</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Pr="00557511" w:rsidRDefault="003208E3" w:rsidP="003208E3">
            <w:pPr>
              <w:jc w:val="center"/>
              <w:rPr>
                <w:rFonts w:ascii="Arial" w:hAnsi="Arial" w:cs="Arial"/>
                <w:b/>
                <w:bCs/>
                <w:color w:val="262626"/>
                <w:sz w:val="12"/>
                <w:szCs w:val="12"/>
              </w:rPr>
            </w:pPr>
            <w:r w:rsidRPr="00557511">
              <w:rPr>
                <w:rFonts w:ascii="Arial" w:hAnsi="Arial" w:cs="Arial"/>
                <w:b/>
                <w:bCs/>
                <w:color w:val="262626"/>
                <w:sz w:val="12"/>
                <w:szCs w:val="12"/>
              </w:rPr>
              <w:t>54</w:t>
            </w:r>
          </w:p>
        </w:tc>
      </w:tr>
      <w:tr w:rsidR="003208E3" w:rsidTr="003208E3">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360" w:type="dxa"/>
              <w:bottom w:w="0" w:type="dxa"/>
              <w:right w:w="15" w:type="dxa"/>
            </w:tcMar>
            <w:vAlign w:val="center"/>
            <w:hideMark/>
          </w:tcPr>
          <w:p w:rsidR="003208E3" w:rsidRDefault="003208E3" w:rsidP="003208E3">
            <w:pPr>
              <w:ind w:left="122" w:right="125" w:firstLineChars="200" w:firstLine="240"/>
              <w:rPr>
                <w:rFonts w:ascii="Arial" w:hAnsi="Arial" w:cs="Arial"/>
                <w:color w:val="262626"/>
                <w:sz w:val="12"/>
                <w:szCs w:val="12"/>
              </w:rPr>
            </w:pPr>
            <w:r>
              <w:rPr>
                <w:rFonts w:ascii="Arial" w:hAnsi="Arial" w:cs="Arial"/>
                <w:color w:val="262626"/>
                <w:sz w:val="12"/>
                <w:szCs w:val="12"/>
              </w:rPr>
              <w:t>Registered Nurse (RN) and Midwife</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592</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9,445</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535</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6,280</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2,251</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659</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8,055</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3,063</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245</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Pr="00557511" w:rsidRDefault="003208E3" w:rsidP="003208E3">
            <w:pPr>
              <w:jc w:val="center"/>
              <w:rPr>
                <w:rFonts w:ascii="Arial" w:hAnsi="Arial" w:cs="Arial"/>
                <w:b/>
                <w:bCs/>
                <w:color w:val="262626"/>
                <w:sz w:val="12"/>
                <w:szCs w:val="12"/>
              </w:rPr>
            </w:pPr>
            <w:r w:rsidRPr="00557511">
              <w:rPr>
                <w:rFonts w:ascii="Arial" w:hAnsi="Arial" w:cs="Arial"/>
                <w:b/>
                <w:bCs/>
                <w:color w:val="262626"/>
                <w:sz w:val="12"/>
                <w:szCs w:val="12"/>
              </w:rPr>
              <w:t>31,125</w:t>
            </w:r>
          </w:p>
        </w:tc>
      </w:tr>
      <w:tr w:rsidR="003208E3" w:rsidTr="003208E3">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360" w:type="dxa"/>
              <w:bottom w:w="0" w:type="dxa"/>
              <w:right w:w="15" w:type="dxa"/>
            </w:tcMar>
            <w:vAlign w:val="center"/>
            <w:hideMark/>
          </w:tcPr>
          <w:p w:rsidR="003208E3" w:rsidRDefault="003208E3" w:rsidP="003208E3">
            <w:pPr>
              <w:ind w:left="122" w:right="125" w:firstLineChars="200" w:firstLine="240"/>
              <w:rPr>
                <w:rFonts w:ascii="Arial" w:hAnsi="Arial" w:cs="Arial"/>
                <w:color w:val="262626"/>
                <w:sz w:val="12"/>
                <w:szCs w:val="12"/>
              </w:rPr>
            </w:pPr>
            <w:r>
              <w:rPr>
                <w:rFonts w:ascii="Arial" w:hAnsi="Arial" w:cs="Arial"/>
                <w:color w:val="262626"/>
                <w:sz w:val="12"/>
                <w:szCs w:val="12"/>
              </w:rPr>
              <w:t>Enrolled Nurse, Registered Nurse and Midwife</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1</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8</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2</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36</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7</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262626"/>
                <w:sz w:val="12"/>
                <w:szCs w:val="12"/>
              </w:rPr>
            </w:pPr>
            <w:r>
              <w:rPr>
                <w:rFonts w:ascii="Arial" w:hAnsi="Arial" w:cs="Arial"/>
                <w:color w:val="262626"/>
                <w:sz w:val="12"/>
                <w:szCs w:val="12"/>
              </w:rPr>
              <w:t>-</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Pr="00557511" w:rsidRDefault="003208E3" w:rsidP="003208E3">
            <w:pPr>
              <w:jc w:val="center"/>
              <w:rPr>
                <w:rFonts w:ascii="Arial" w:hAnsi="Arial" w:cs="Arial"/>
                <w:b/>
                <w:bCs/>
                <w:color w:val="262626"/>
                <w:sz w:val="12"/>
                <w:szCs w:val="12"/>
              </w:rPr>
            </w:pPr>
            <w:r w:rsidRPr="00557511">
              <w:rPr>
                <w:rFonts w:ascii="Arial" w:hAnsi="Arial" w:cs="Arial"/>
                <w:b/>
                <w:bCs/>
                <w:color w:val="262626"/>
                <w:sz w:val="12"/>
                <w:szCs w:val="12"/>
              </w:rPr>
              <w:t>54</w:t>
            </w:r>
          </w:p>
        </w:tc>
      </w:tr>
      <w:tr w:rsidR="003208E3" w:rsidTr="003208E3">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3208E3" w:rsidRDefault="003208E3" w:rsidP="003208E3">
            <w:pPr>
              <w:ind w:left="122" w:right="125" w:hanging="122"/>
              <w:jc w:val="right"/>
              <w:rPr>
                <w:rFonts w:ascii="Arial" w:hAnsi="Arial" w:cs="Arial"/>
                <w:b/>
                <w:bCs/>
                <w:color w:val="262626"/>
                <w:sz w:val="12"/>
                <w:szCs w:val="12"/>
              </w:rPr>
            </w:pPr>
            <w:r>
              <w:rPr>
                <w:rFonts w:ascii="Arial" w:hAnsi="Arial" w:cs="Arial"/>
                <w:b/>
                <w:bCs/>
                <w:color w:val="262626"/>
                <w:sz w:val="12"/>
                <w:szCs w:val="12"/>
              </w:rPr>
              <w:t>Total General Nurse &amp; Midwife</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3208E3" w:rsidRDefault="003208E3" w:rsidP="003208E3">
            <w:pPr>
              <w:jc w:val="center"/>
              <w:rPr>
                <w:rFonts w:ascii="Arial" w:hAnsi="Arial" w:cs="Arial"/>
                <w:b/>
                <w:bCs/>
                <w:color w:val="262626"/>
                <w:sz w:val="12"/>
                <w:szCs w:val="12"/>
              </w:rPr>
            </w:pPr>
            <w:r w:rsidRPr="003208E3">
              <w:rPr>
                <w:rFonts w:ascii="Arial" w:hAnsi="Arial" w:cs="Arial"/>
                <w:b/>
                <w:bCs/>
                <w:color w:val="262626"/>
                <w:sz w:val="12"/>
                <w:szCs w:val="12"/>
              </w:rPr>
              <w:t>597</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3208E3" w:rsidRDefault="003208E3" w:rsidP="003208E3">
            <w:pPr>
              <w:jc w:val="center"/>
              <w:rPr>
                <w:rFonts w:ascii="Arial" w:hAnsi="Arial" w:cs="Arial"/>
                <w:b/>
                <w:bCs/>
                <w:color w:val="262626"/>
                <w:sz w:val="12"/>
                <w:szCs w:val="12"/>
              </w:rPr>
            </w:pPr>
            <w:r w:rsidRPr="003208E3">
              <w:rPr>
                <w:rFonts w:ascii="Arial" w:hAnsi="Arial" w:cs="Arial"/>
                <w:b/>
                <w:bCs/>
                <w:color w:val="262626"/>
                <w:sz w:val="12"/>
                <w:szCs w:val="12"/>
              </w:rPr>
              <w:t>9,458</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3208E3" w:rsidRDefault="003208E3" w:rsidP="003208E3">
            <w:pPr>
              <w:jc w:val="center"/>
              <w:rPr>
                <w:rFonts w:ascii="Arial" w:hAnsi="Arial" w:cs="Arial"/>
                <w:b/>
                <w:bCs/>
                <w:color w:val="262626"/>
                <w:sz w:val="12"/>
                <w:szCs w:val="12"/>
              </w:rPr>
            </w:pPr>
            <w:r w:rsidRPr="003208E3">
              <w:rPr>
                <w:rFonts w:ascii="Arial" w:hAnsi="Arial" w:cs="Arial"/>
                <w:b/>
                <w:bCs/>
                <w:color w:val="262626"/>
                <w:sz w:val="12"/>
                <w:szCs w:val="12"/>
              </w:rPr>
              <w:t>535</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3208E3" w:rsidRDefault="003208E3" w:rsidP="003208E3">
            <w:pPr>
              <w:jc w:val="center"/>
              <w:rPr>
                <w:rFonts w:ascii="Arial" w:hAnsi="Arial" w:cs="Arial"/>
                <w:b/>
                <w:bCs/>
                <w:color w:val="262626"/>
                <w:sz w:val="12"/>
                <w:szCs w:val="12"/>
              </w:rPr>
            </w:pPr>
            <w:r w:rsidRPr="003208E3">
              <w:rPr>
                <w:rFonts w:ascii="Arial" w:hAnsi="Arial" w:cs="Arial"/>
                <w:b/>
                <w:bCs/>
                <w:color w:val="262626"/>
                <w:sz w:val="12"/>
                <w:szCs w:val="12"/>
              </w:rPr>
              <w:t>6,293</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3208E3" w:rsidRDefault="003208E3" w:rsidP="003208E3">
            <w:pPr>
              <w:jc w:val="center"/>
              <w:rPr>
                <w:rFonts w:ascii="Arial" w:hAnsi="Arial" w:cs="Arial"/>
                <w:b/>
                <w:bCs/>
                <w:color w:val="262626"/>
                <w:sz w:val="12"/>
                <w:szCs w:val="12"/>
              </w:rPr>
            </w:pPr>
            <w:r w:rsidRPr="003208E3">
              <w:rPr>
                <w:rFonts w:ascii="Arial" w:hAnsi="Arial" w:cs="Arial"/>
                <w:b/>
                <w:bCs/>
                <w:color w:val="262626"/>
                <w:sz w:val="12"/>
                <w:szCs w:val="12"/>
              </w:rPr>
              <w:t>2,256</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3208E3" w:rsidRDefault="003208E3" w:rsidP="003208E3">
            <w:pPr>
              <w:jc w:val="center"/>
              <w:rPr>
                <w:rFonts w:ascii="Arial" w:hAnsi="Arial" w:cs="Arial"/>
                <w:b/>
                <w:bCs/>
                <w:color w:val="262626"/>
                <w:sz w:val="12"/>
                <w:szCs w:val="12"/>
              </w:rPr>
            </w:pPr>
            <w:r w:rsidRPr="003208E3">
              <w:rPr>
                <w:rFonts w:ascii="Arial" w:hAnsi="Arial" w:cs="Arial"/>
                <w:b/>
                <w:bCs/>
                <w:color w:val="262626"/>
                <w:sz w:val="12"/>
                <w:szCs w:val="12"/>
              </w:rPr>
              <w:t>659</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3208E3" w:rsidRDefault="003208E3" w:rsidP="003208E3">
            <w:pPr>
              <w:jc w:val="center"/>
              <w:rPr>
                <w:rFonts w:ascii="Arial" w:hAnsi="Arial" w:cs="Arial"/>
                <w:b/>
                <w:bCs/>
                <w:color w:val="262626"/>
                <w:sz w:val="12"/>
                <w:szCs w:val="12"/>
              </w:rPr>
            </w:pPr>
            <w:r w:rsidRPr="003208E3">
              <w:rPr>
                <w:rFonts w:ascii="Arial" w:hAnsi="Arial" w:cs="Arial"/>
                <w:b/>
                <w:bCs/>
                <w:color w:val="262626"/>
                <w:sz w:val="12"/>
                <w:szCs w:val="12"/>
              </w:rPr>
              <w:t>8,120</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3208E3" w:rsidRDefault="003208E3" w:rsidP="003208E3">
            <w:pPr>
              <w:jc w:val="center"/>
              <w:rPr>
                <w:rFonts w:ascii="Arial" w:hAnsi="Arial" w:cs="Arial"/>
                <w:b/>
                <w:bCs/>
                <w:color w:val="262626"/>
                <w:sz w:val="12"/>
                <w:szCs w:val="12"/>
              </w:rPr>
            </w:pPr>
            <w:r w:rsidRPr="003208E3">
              <w:rPr>
                <w:rFonts w:ascii="Arial" w:hAnsi="Arial" w:cs="Arial"/>
                <w:b/>
                <w:bCs/>
                <w:color w:val="262626"/>
                <w:sz w:val="12"/>
                <w:szCs w:val="12"/>
              </w:rPr>
              <w:t>3,070</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3208E3" w:rsidRDefault="003208E3" w:rsidP="003208E3">
            <w:pPr>
              <w:jc w:val="center"/>
              <w:rPr>
                <w:rFonts w:ascii="Arial" w:hAnsi="Arial" w:cs="Arial"/>
                <w:b/>
                <w:bCs/>
                <w:color w:val="262626"/>
                <w:sz w:val="12"/>
                <w:szCs w:val="12"/>
              </w:rPr>
            </w:pPr>
            <w:r w:rsidRPr="003208E3">
              <w:rPr>
                <w:rFonts w:ascii="Arial" w:hAnsi="Arial" w:cs="Arial"/>
                <w:b/>
                <w:bCs/>
                <w:color w:val="262626"/>
                <w:sz w:val="12"/>
                <w:szCs w:val="12"/>
              </w:rPr>
              <w:t>245</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Pr="00557511" w:rsidRDefault="003208E3" w:rsidP="003208E3">
            <w:pPr>
              <w:jc w:val="center"/>
              <w:rPr>
                <w:rFonts w:ascii="Arial" w:hAnsi="Arial" w:cs="Arial"/>
                <w:b/>
                <w:bCs/>
                <w:color w:val="000000"/>
                <w:sz w:val="12"/>
                <w:szCs w:val="12"/>
              </w:rPr>
            </w:pPr>
            <w:r w:rsidRPr="00557511">
              <w:rPr>
                <w:rFonts w:ascii="Arial" w:hAnsi="Arial" w:cs="Arial"/>
                <w:b/>
                <w:bCs/>
                <w:color w:val="000000"/>
                <w:sz w:val="12"/>
                <w:szCs w:val="12"/>
              </w:rPr>
              <w:t>31,233</w:t>
            </w:r>
          </w:p>
        </w:tc>
      </w:tr>
      <w:tr w:rsidR="003208E3" w:rsidTr="003208E3">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3208E3" w:rsidRDefault="003208E3" w:rsidP="003208E3">
            <w:pPr>
              <w:ind w:left="122" w:right="125"/>
              <w:rPr>
                <w:rFonts w:ascii="Arial" w:hAnsi="Arial" w:cs="Arial"/>
                <w:b/>
                <w:bCs/>
                <w:color w:val="000000"/>
                <w:sz w:val="12"/>
                <w:szCs w:val="12"/>
              </w:rPr>
            </w:pPr>
            <w:r>
              <w:rPr>
                <w:rFonts w:ascii="Arial" w:hAnsi="Arial" w:cs="Arial"/>
                <w:b/>
                <w:bCs/>
                <w:color w:val="000000"/>
                <w:sz w:val="12"/>
                <w:szCs w:val="12"/>
              </w:rPr>
              <w:t xml:space="preserve">Non-practising </w:t>
            </w: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FFFFFF"/>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FFFFFF"/>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FFFFFF"/>
                <w:sz w:val="12"/>
                <w:szCs w:val="12"/>
              </w:rPr>
            </w:pP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FFFFFF"/>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FFFFFF"/>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FFFFFF"/>
                <w:sz w:val="12"/>
                <w:szCs w:val="12"/>
              </w:rPr>
            </w:pP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FFFFFF"/>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FFFFFF"/>
                <w:sz w:val="12"/>
                <w:szCs w:val="12"/>
              </w:rPr>
            </w:pP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color w:val="FFFFFF"/>
                <w:sz w:val="12"/>
                <w:szCs w:val="12"/>
              </w:rPr>
            </w:pPr>
          </w:p>
        </w:tc>
        <w:tc>
          <w:tcPr>
            <w:tcW w:w="992" w:type="dxa"/>
            <w:tcBorders>
              <w:top w:val="single" w:sz="4" w:space="0" w:color="376092"/>
              <w:left w:val="single" w:sz="4" w:space="0" w:color="376092"/>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Pr="00557511" w:rsidRDefault="003208E3" w:rsidP="003208E3">
            <w:pPr>
              <w:jc w:val="center"/>
              <w:rPr>
                <w:rFonts w:ascii="Arial" w:hAnsi="Arial" w:cs="Arial"/>
                <w:b/>
                <w:bCs/>
                <w:color w:val="000000"/>
                <w:sz w:val="12"/>
                <w:szCs w:val="12"/>
              </w:rPr>
            </w:pPr>
          </w:p>
        </w:tc>
      </w:tr>
      <w:tr w:rsidR="003208E3" w:rsidTr="003208E3">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360" w:type="dxa"/>
              <w:bottom w:w="0" w:type="dxa"/>
              <w:right w:w="15" w:type="dxa"/>
            </w:tcMar>
            <w:vAlign w:val="center"/>
            <w:hideMark/>
          </w:tcPr>
          <w:p w:rsidR="003208E3" w:rsidRDefault="003208E3" w:rsidP="003208E3">
            <w:pPr>
              <w:ind w:left="122" w:right="125" w:firstLineChars="200" w:firstLine="240"/>
              <w:rPr>
                <w:rFonts w:ascii="Arial" w:hAnsi="Arial" w:cs="Arial"/>
                <w:color w:val="262626"/>
                <w:sz w:val="12"/>
                <w:szCs w:val="12"/>
              </w:rPr>
            </w:pPr>
            <w:r>
              <w:rPr>
                <w:rFonts w:ascii="Arial" w:hAnsi="Arial" w:cs="Arial"/>
                <w:color w:val="262626"/>
                <w:sz w:val="12"/>
                <w:szCs w:val="12"/>
              </w:rPr>
              <w:t>Enrolled Nurse (EN) and Midwife</w:t>
            </w: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1</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Pr="00557511" w:rsidRDefault="003208E3" w:rsidP="003208E3">
            <w:pPr>
              <w:jc w:val="center"/>
              <w:rPr>
                <w:rFonts w:ascii="Arial" w:hAnsi="Arial" w:cs="Arial"/>
                <w:b/>
                <w:bCs/>
                <w:color w:val="262626"/>
                <w:sz w:val="12"/>
                <w:szCs w:val="12"/>
              </w:rPr>
            </w:pPr>
            <w:r w:rsidRPr="00557511">
              <w:rPr>
                <w:rFonts w:ascii="Arial" w:hAnsi="Arial" w:cs="Arial"/>
                <w:b/>
                <w:bCs/>
                <w:color w:val="262626"/>
                <w:sz w:val="12"/>
                <w:szCs w:val="12"/>
              </w:rPr>
              <w:t>1</w:t>
            </w:r>
          </w:p>
        </w:tc>
      </w:tr>
      <w:tr w:rsidR="003208E3" w:rsidTr="003208E3">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360" w:type="dxa"/>
              <w:bottom w:w="0" w:type="dxa"/>
              <w:right w:w="15" w:type="dxa"/>
            </w:tcMar>
            <w:vAlign w:val="center"/>
            <w:hideMark/>
          </w:tcPr>
          <w:p w:rsidR="003208E3" w:rsidRDefault="003208E3" w:rsidP="003208E3">
            <w:pPr>
              <w:ind w:left="122" w:right="125" w:firstLineChars="200" w:firstLine="240"/>
              <w:rPr>
                <w:rFonts w:ascii="Arial" w:hAnsi="Arial" w:cs="Arial"/>
                <w:color w:val="262626"/>
                <w:sz w:val="12"/>
                <w:szCs w:val="12"/>
              </w:rPr>
            </w:pPr>
            <w:r>
              <w:rPr>
                <w:rFonts w:ascii="Arial" w:hAnsi="Arial" w:cs="Arial"/>
                <w:color w:val="262626"/>
                <w:sz w:val="12"/>
                <w:szCs w:val="12"/>
              </w:rPr>
              <w:t>Registered Nurse (RN) and Midwife</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9</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337</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3</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70</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26</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8</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78</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44</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23</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Pr="00557511" w:rsidRDefault="003208E3" w:rsidP="003208E3">
            <w:pPr>
              <w:jc w:val="center"/>
              <w:rPr>
                <w:rFonts w:ascii="Arial" w:hAnsi="Arial" w:cs="Arial"/>
                <w:b/>
                <w:bCs/>
                <w:color w:val="262626"/>
                <w:sz w:val="12"/>
                <w:szCs w:val="12"/>
              </w:rPr>
            </w:pPr>
            <w:r w:rsidRPr="00557511">
              <w:rPr>
                <w:rFonts w:ascii="Arial" w:hAnsi="Arial" w:cs="Arial"/>
                <w:b/>
                <w:bCs/>
                <w:color w:val="262626"/>
                <w:sz w:val="12"/>
                <w:szCs w:val="12"/>
              </w:rPr>
              <w:t>598</w:t>
            </w:r>
          </w:p>
        </w:tc>
      </w:tr>
      <w:tr w:rsidR="003208E3" w:rsidTr="003208E3">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360" w:type="dxa"/>
              <w:bottom w:w="0" w:type="dxa"/>
              <w:right w:w="15" w:type="dxa"/>
            </w:tcMar>
            <w:vAlign w:val="center"/>
            <w:hideMark/>
          </w:tcPr>
          <w:p w:rsidR="003208E3" w:rsidRDefault="003208E3" w:rsidP="003208E3">
            <w:pPr>
              <w:ind w:left="122" w:right="125" w:firstLineChars="200" w:firstLine="240"/>
              <w:rPr>
                <w:rFonts w:ascii="Arial" w:hAnsi="Arial" w:cs="Arial"/>
                <w:color w:val="262626"/>
                <w:sz w:val="12"/>
                <w:szCs w:val="12"/>
              </w:rPr>
            </w:pPr>
            <w:r>
              <w:rPr>
                <w:rFonts w:ascii="Arial" w:hAnsi="Arial" w:cs="Arial"/>
                <w:color w:val="262626"/>
                <w:sz w:val="12"/>
                <w:szCs w:val="12"/>
              </w:rPr>
              <w:t>Enrolled Nurse, Registered Nurse and Midwife</w:t>
            </w: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Pr="00557511" w:rsidRDefault="003208E3" w:rsidP="003208E3">
            <w:pPr>
              <w:jc w:val="center"/>
              <w:rPr>
                <w:rFonts w:ascii="Arial" w:hAnsi="Arial" w:cs="Arial"/>
                <w:color w:val="000000"/>
                <w:sz w:val="12"/>
                <w:szCs w:val="12"/>
              </w:rPr>
            </w:pPr>
            <w:r w:rsidRPr="00557511">
              <w:rPr>
                <w:rFonts w:ascii="Arial" w:hAnsi="Arial" w:cs="Arial"/>
                <w:color w:val="000000"/>
                <w:sz w:val="12"/>
                <w:szCs w:val="12"/>
              </w:rPr>
              <w:t>-</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Pr="00557511" w:rsidRDefault="003208E3" w:rsidP="003208E3">
            <w:pPr>
              <w:jc w:val="center"/>
              <w:rPr>
                <w:rFonts w:ascii="Arial" w:hAnsi="Arial" w:cs="Arial"/>
                <w:b/>
                <w:bCs/>
                <w:color w:val="262626"/>
                <w:sz w:val="12"/>
                <w:szCs w:val="12"/>
              </w:rPr>
            </w:pPr>
            <w:r w:rsidRPr="00557511">
              <w:rPr>
                <w:rFonts w:ascii="Arial" w:hAnsi="Arial" w:cs="Arial"/>
                <w:b/>
                <w:bCs/>
                <w:color w:val="262626"/>
                <w:sz w:val="12"/>
                <w:szCs w:val="12"/>
              </w:rPr>
              <w:t>-</w:t>
            </w:r>
          </w:p>
        </w:tc>
      </w:tr>
      <w:tr w:rsidR="003208E3" w:rsidTr="003208E3">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3208E3" w:rsidRDefault="003208E3" w:rsidP="003208E3">
            <w:pPr>
              <w:ind w:left="122" w:right="125" w:hanging="122"/>
              <w:jc w:val="right"/>
              <w:rPr>
                <w:rFonts w:ascii="Arial" w:hAnsi="Arial" w:cs="Arial"/>
                <w:b/>
                <w:bCs/>
                <w:color w:val="262626"/>
                <w:sz w:val="12"/>
                <w:szCs w:val="12"/>
              </w:rPr>
            </w:pPr>
            <w:r>
              <w:rPr>
                <w:rFonts w:ascii="Arial" w:hAnsi="Arial" w:cs="Arial"/>
                <w:b/>
                <w:bCs/>
                <w:color w:val="262626"/>
                <w:sz w:val="12"/>
                <w:szCs w:val="12"/>
              </w:rPr>
              <w:t>Total Non-practising  Nurse &amp; Midwife</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9</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337</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3</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70</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26</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8</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79</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44</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3208E3" w:rsidRDefault="003208E3" w:rsidP="003208E3">
            <w:pPr>
              <w:jc w:val="center"/>
              <w:rPr>
                <w:rFonts w:ascii="Arial" w:hAnsi="Arial" w:cs="Arial"/>
                <w:b/>
                <w:bCs/>
                <w:color w:val="262626"/>
                <w:sz w:val="12"/>
                <w:szCs w:val="12"/>
              </w:rPr>
            </w:pPr>
            <w:r>
              <w:rPr>
                <w:rFonts w:ascii="Arial" w:hAnsi="Arial" w:cs="Arial"/>
                <w:b/>
                <w:bCs/>
                <w:color w:val="262626"/>
                <w:sz w:val="12"/>
                <w:szCs w:val="12"/>
              </w:rPr>
              <w:t>23</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3208E3" w:rsidRPr="00557511" w:rsidRDefault="003208E3" w:rsidP="003208E3">
            <w:pPr>
              <w:jc w:val="center"/>
              <w:rPr>
                <w:rFonts w:ascii="Arial" w:hAnsi="Arial" w:cs="Arial"/>
                <w:b/>
                <w:bCs/>
                <w:color w:val="262626"/>
                <w:sz w:val="12"/>
                <w:szCs w:val="12"/>
              </w:rPr>
            </w:pPr>
            <w:r w:rsidRPr="00557511">
              <w:rPr>
                <w:rFonts w:ascii="Arial" w:hAnsi="Arial" w:cs="Arial"/>
                <w:b/>
                <w:bCs/>
                <w:color w:val="262626"/>
                <w:sz w:val="12"/>
                <w:szCs w:val="12"/>
              </w:rPr>
              <w:t>599</w:t>
            </w:r>
          </w:p>
        </w:tc>
      </w:tr>
      <w:tr w:rsidR="00FB3EC5"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FB3EC5" w:rsidRDefault="00FB3EC5" w:rsidP="00FB3EC5">
            <w:pPr>
              <w:ind w:left="122" w:right="125" w:hanging="122"/>
              <w:jc w:val="right"/>
              <w:rPr>
                <w:rFonts w:ascii="Arial" w:hAnsi="Arial" w:cs="Arial"/>
                <w:b/>
                <w:bCs/>
                <w:sz w:val="12"/>
                <w:szCs w:val="12"/>
              </w:rPr>
            </w:pPr>
            <w:r>
              <w:rPr>
                <w:rFonts w:ascii="Arial" w:hAnsi="Arial" w:cs="Arial"/>
                <w:b/>
                <w:bCs/>
                <w:sz w:val="12"/>
                <w:szCs w:val="12"/>
              </w:rPr>
              <w:t>Total Nurse &amp; Midwife</w:t>
            </w:r>
          </w:p>
        </w:tc>
        <w:tc>
          <w:tcPr>
            <w:tcW w:w="661"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Pr="00557511" w:rsidRDefault="00FB3EC5" w:rsidP="00FB3EC5">
            <w:pPr>
              <w:jc w:val="center"/>
              <w:rPr>
                <w:rFonts w:ascii="Arial" w:hAnsi="Arial" w:cs="Arial"/>
                <w:b/>
                <w:bCs/>
                <w:color w:val="000000"/>
                <w:sz w:val="12"/>
                <w:szCs w:val="12"/>
              </w:rPr>
            </w:pPr>
            <w:r w:rsidRPr="00557511">
              <w:rPr>
                <w:rFonts w:ascii="Arial" w:hAnsi="Arial" w:cs="Arial"/>
                <w:b/>
                <w:bCs/>
                <w:color w:val="000000"/>
                <w:sz w:val="12"/>
                <w:szCs w:val="12"/>
              </w:rPr>
              <w:t>606</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Pr="00557511" w:rsidRDefault="00FB3EC5" w:rsidP="00FB3EC5">
            <w:pPr>
              <w:jc w:val="center"/>
              <w:rPr>
                <w:rFonts w:ascii="Arial" w:hAnsi="Arial" w:cs="Arial"/>
                <w:b/>
                <w:bCs/>
                <w:color w:val="000000"/>
                <w:sz w:val="12"/>
                <w:szCs w:val="12"/>
              </w:rPr>
            </w:pPr>
            <w:r w:rsidRPr="00557511">
              <w:rPr>
                <w:rFonts w:ascii="Arial" w:hAnsi="Arial" w:cs="Arial"/>
                <w:b/>
                <w:bCs/>
                <w:color w:val="000000"/>
                <w:sz w:val="12"/>
                <w:szCs w:val="12"/>
              </w:rPr>
              <w:t>9,795</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Pr="00557511" w:rsidRDefault="00FB3EC5" w:rsidP="00FB3EC5">
            <w:pPr>
              <w:jc w:val="center"/>
              <w:rPr>
                <w:rFonts w:ascii="Arial" w:hAnsi="Arial" w:cs="Arial"/>
                <w:b/>
                <w:bCs/>
                <w:color w:val="000000"/>
                <w:sz w:val="12"/>
                <w:szCs w:val="12"/>
              </w:rPr>
            </w:pPr>
            <w:r w:rsidRPr="00557511">
              <w:rPr>
                <w:rFonts w:ascii="Arial" w:hAnsi="Arial" w:cs="Arial"/>
                <w:b/>
                <w:bCs/>
                <w:color w:val="000000"/>
                <w:sz w:val="12"/>
                <w:szCs w:val="12"/>
              </w:rPr>
              <w:t>538</w:t>
            </w:r>
          </w:p>
        </w:tc>
        <w:tc>
          <w:tcPr>
            <w:tcW w:w="661"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Pr="00557511" w:rsidRDefault="00FB3EC5" w:rsidP="00FB3EC5">
            <w:pPr>
              <w:jc w:val="center"/>
              <w:rPr>
                <w:rFonts w:ascii="Arial" w:hAnsi="Arial" w:cs="Arial"/>
                <w:b/>
                <w:bCs/>
                <w:color w:val="000000"/>
                <w:sz w:val="12"/>
                <w:szCs w:val="12"/>
              </w:rPr>
            </w:pPr>
            <w:r w:rsidRPr="00557511">
              <w:rPr>
                <w:rFonts w:ascii="Arial" w:hAnsi="Arial" w:cs="Arial"/>
                <w:b/>
                <w:bCs/>
                <w:color w:val="000000"/>
                <w:sz w:val="12"/>
                <w:szCs w:val="12"/>
              </w:rPr>
              <w:t>6,363</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Pr="00557511" w:rsidRDefault="00FB3EC5" w:rsidP="00FB3EC5">
            <w:pPr>
              <w:jc w:val="center"/>
              <w:rPr>
                <w:rFonts w:ascii="Arial" w:hAnsi="Arial" w:cs="Arial"/>
                <w:b/>
                <w:bCs/>
                <w:color w:val="000000"/>
                <w:sz w:val="12"/>
                <w:szCs w:val="12"/>
              </w:rPr>
            </w:pPr>
            <w:r w:rsidRPr="00557511">
              <w:rPr>
                <w:rFonts w:ascii="Arial" w:hAnsi="Arial" w:cs="Arial"/>
                <w:b/>
                <w:bCs/>
                <w:color w:val="000000"/>
                <w:sz w:val="12"/>
                <w:szCs w:val="12"/>
              </w:rPr>
              <w:t>2,282</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Pr="00557511" w:rsidRDefault="00FB3EC5" w:rsidP="00FB3EC5">
            <w:pPr>
              <w:jc w:val="center"/>
              <w:rPr>
                <w:rFonts w:ascii="Arial" w:hAnsi="Arial" w:cs="Arial"/>
                <w:b/>
                <w:bCs/>
                <w:color w:val="000000"/>
                <w:sz w:val="12"/>
                <w:szCs w:val="12"/>
              </w:rPr>
            </w:pPr>
            <w:r w:rsidRPr="00557511">
              <w:rPr>
                <w:rFonts w:ascii="Arial" w:hAnsi="Arial" w:cs="Arial"/>
                <w:b/>
                <w:bCs/>
                <w:color w:val="000000"/>
                <w:sz w:val="12"/>
                <w:szCs w:val="12"/>
              </w:rPr>
              <w:t>667</w:t>
            </w:r>
          </w:p>
        </w:tc>
        <w:tc>
          <w:tcPr>
            <w:tcW w:w="661"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Pr="00557511" w:rsidRDefault="00FB3EC5" w:rsidP="00FB3EC5">
            <w:pPr>
              <w:jc w:val="center"/>
              <w:rPr>
                <w:rFonts w:ascii="Arial" w:hAnsi="Arial" w:cs="Arial"/>
                <w:b/>
                <w:bCs/>
                <w:color w:val="000000"/>
                <w:sz w:val="12"/>
                <w:szCs w:val="12"/>
              </w:rPr>
            </w:pPr>
            <w:r w:rsidRPr="00557511">
              <w:rPr>
                <w:rFonts w:ascii="Arial" w:hAnsi="Arial" w:cs="Arial"/>
                <w:b/>
                <w:bCs/>
                <w:color w:val="000000"/>
                <w:sz w:val="12"/>
                <w:szCs w:val="12"/>
              </w:rPr>
              <w:t>8,199</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Pr="00557511" w:rsidRDefault="00FB3EC5" w:rsidP="00FB3EC5">
            <w:pPr>
              <w:jc w:val="center"/>
              <w:rPr>
                <w:rFonts w:ascii="Arial" w:hAnsi="Arial" w:cs="Arial"/>
                <w:b/>
                <w:bCs/>
                <w:color w:val="000000"/>
                <w:sz w:val="12"/>
                <w:szCs w:val="12"/>
              </w:rPr>
            </w:pPr>
            <w:r w:rsidRPr="00557511">
              <w:rPr>
                <w:rFonts w:ascii="Arial" w:hAnsi="Arial" w:cs="Arial"/>
                <w:b/>
                <w:bCs/>
                <w:color w:val="000000"/>
                <w:sz w:val="12"/>
                <w:szCs w:val="12"/>
              </w:rPr>
              <w:t>3,114</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Pr="00557511" w:rsidRDefault="00FB3EC5" w:rsidP="00FB3EC5">
            <w:pPr>
              <w:jc w:val="center"/>
              <w:rPr>
                <w:rFonts w:ascii="Arial" w:hAnsi="Arial" w:cs="Arial"/>
                <w:b/>
                <w:bCs/>
                <w:color w:val="000000"/>
                <w:sz w:val="12"/>
                <w:szCs w:val="12"/>
              </w:rPr>
            </w:pPr>
            <w:r w:rsidRPr="00557511">
              <w:rPr>
                <w:rFonts w:ascii="Arial" w:hAnsi="Arial" w:cs="Arial"/>
                <w:b/>
                <w:bCs/>
                <w:color w:val="000000"/>
                <w:sz w:val="12"/>
                <w:szCs w:val="12"/>
              </w:rPr>
              <w:t>268</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Pr="00557511" w:rsidRDefault="00FB3EC5" w:rsidP="00FB3EC5">
            <w:pPr>
              <w:jc w:val="center"/>
              <w:rPr>
                <w:rFonts w:ascii="Arial" w:hAnsi="Arial" w:cs="Arial"/>
                <w:b/>
                <w:bCs/>
                <w:color w:val="000000"/>
                <w:sz w:val="12"/>
                <w:szCs w:val="12"/>
              </w:rPr>
            </w:pPr>
            <w:r w:rsidRPr="00557511">
              <w:rPr>
                <w:rFonts w:ascii="Arial" w:hAnsi="Arial" w:cs="Arial"/>
                <w:b/>
                <w:bCs/>
                <w:color w:val="000000"/>
                <w:sz w:val="12"/>
                <w:szCs w:val="12"/>
              </w:rPr>
              <w:t>31,832</w:t>
            </w:r>
          </w:p>
        </w:tc>
      </w:tr>
      <w:tr w:rsidR="00FB3EC5" w:rsidTr="00FB3EC5">
        <w:trPr>
          <w:trHeight w:val="227"/>
        </w:trPr>
        <w:tc>
          <w:tcPr>
            <w:tcW w:w="3396" w:type="dxa"/>
            <w:tcBorders>
              <w:top w:val="nil"/>
              <w:left w:val="single" w:sz="4" w:space="0" w:color="376092"/>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ind w:left="122" w:right="125" w:hanging="122"/>
              <w:jc w:val="center"/>
              <w:rPr>
                <w:rFonts w:ascii="Arial" w:hAnsi="Arial" w:cs="Arial"/>
                <w:b/>
                <w:bCs/>
                <w:color w:val="000000"/>
                <w:sz w:val="12"/>
                <w:szCs w:val="12"/>
              </w:rPr>
            </w:pPr>
            <w:r>
              <w:rPr>
                <w:rFonts w:ascii="Arial" w:hAnsi="Arial" w:cs="Arial"/>
                <w:b/>
                <w:bCs/>
                <w:color w:val="000000"/>
                <w:sz w:val="12"/>
                <w:szCs w:val="12"/>
              </w:rPr>
              <w:t>Midwife</w:t>
            </w:r>
          </w:p>
        </w:tc>
        <w:tc>
          <w:tcPr>
            <w:tcW w:w="661"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ACT</w:t>
            </w:r>
          </w:p>
        </w:tc>
        <w:tc>
          <w:tcPr>
            <w:tcW w:w="662" w:type="dxa"/>
            <w:tcBorders>
              <w:top w:val="nil"/>
              <w:left w:val="nil"/>
              <w:bottom w:val="single" w:sz="4" w:space="0" w:color="376092"/>
              <w:right w:val="single" w:sz="4" w:space="0" w:color="376092"/>
            </w:tcBorders>
            <w:shd w:val="clear" w:color="000000" w:fill="BDD7EE"/>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NSW</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NT</w:t>
            </w:r>
          </w:p>
        </w:tc>
        <w:tc>
          <w:tcPr>
            <w:tcW w:w="661"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QLD</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SA</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TAS</w:t>
            </w:r>
          </w:p>
        </w:tc>
        <w:tc>
          <w:tcPr>
            <w:tcW w:w="661"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VIC</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WA</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No PPP</w:t>
            </w:r>
          </w:p>
        </w:tc>
        <w:tc>
          <w:tcPr>
            <w:tcW w:w="99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Total</w:t>
            </w:r>
          </w:p>
        </w:tc>
      </w:tr>
      <w:tr w:rsidR="00FB3EC5"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FB3EC5" w:rsidRDefault="00FB3EC5" w:rsidP="00FB3EC5">
            <w:pPr>
              <w:ind w:left="122" w:right="125"/>
              <w:rPr>
                <w:rFonts w:ascii="Arial" w:hAnsi="Arial" w:cs="Arial"/>
                <w:b/>
                <w:bCs/>
                <w:color w:val="000000"/>
                <w:sz w:val="12"/>
                <w:szCs w:val="12"/>
              </w:rPr>
            </w:pPr>
            <w:r>
              <w:rPr>
                <w:rFonts w:ascii="Arial" w:hAnsi="Arial" w:cs="Arial"/>
                <w:b/>
                <w:bCs/>
                <w:color w:val="000000"/>
                <w:sz w:val="12"/>
                <w:szCs w:val="12"/>
              </w:rPr>
              <w:t>General</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89</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682</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55</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535</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452</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11</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943</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318</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88</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3,173</w:t>
            </w:r>
          </w:p>
        </w:tc>
      </w:tr>
      <w:tr w:rsidR="00FB3EC5"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FB3EC5" w:rsidRDefault="00FB3EC5" w:rsidP="00FB3EC5">
            <w:pPr>
              <w:ind w:left="122" w:right="125"/>
              <w:rPr>
                <w:rFonts w:ascii="Arial" w:hAnsi="Arial" w:cs="Arial"/>
                <w:b/>
                <w:bCs/>
                <w:color w:val="000000"/>
                <w:sz w:val="12"/>
                <w:szCs w:val="12"/>
              </w:rPr>
            </w:pPr>
            <w:r>
              <w:rPr>
                <w:rFonts w:ascii="Arial" w:hAnsi="Arial" w:cs="Arial"/>
                <w:b/>
                <w:bCs/>
                <w:color w:val="000000"/>
                <w:sz w:val="12"/>
                <w:szCs w:val="12"/>
              </w:rPr>
              <w:t xml:space="preserve">Non-practising </w:t>
            </w: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17</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5</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7</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w:t>
            </w:r>
          </w:p>
        </w:tc>
        <w:tc>
          <w:tcPr>
            <w:tcW w:w="661"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18</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4</w:t>
            </w:r>
          </w:p>
        </w:tc>
        <w:tc>
          <w:tcPr>
            <w:tcW w:w="662" w:type="dxa"/>
            <w:tcBorders>
              <w:top w:val="nil"/>
              <w:left w:val="nil"/>
              <w:bottom w:val="single" w:sz="4" w:space="0" w:color="376092"/>
              <w:right w:val="single" w:sz="4" w:space="0" w:color="376092"/>
            </w:tcBorders>
            <w:shd w:val="clear" w:color="auto" w:fill="auto"/>
            <w:noWrap/>
            <w:tcMar>
              <w:top w:w="15" w:type="dxa"/>
              <w:left w:w="15" w:type="dxa"/>
              <w:bottom w:w="0" w:type="dxa"/>
              <w:right w:w="15" w:type="dxa"/>
            </w:tcMar>
            <w:vAlign w:val="center"/>
            <w:hideMark/>
          </w:tcPr>
          <w:p w:rsidR="00FB3EC5" w:rsidRDefault="00FB3EC5" w:rsidP="00FB3EC5">
            <w:pPr>
              <w:jc w:val="center"/>
              <w:rPr>
                <w:rFonts w:ascii="Arial" w:hAnsi="Arial" w:cs="Arial"/>
                <w:color w:val="000000"/>
                <w:sz w:val="12"/>
                <w:szCs w:val="12"/>
              </w:rPr>
            </w:pPr>
            <w:r>
              <w:rPr>
                <w:rFonts w:ascii="Arial" w:hAnsi="Arial" w:cs="Arial"/>
                <w:color w:val="000000"/>
                <w:sz w:val="12"/>
                <w:szCs w:val="12"/>
              </w:rPr>
              <w:t>6</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57</w:t>
            </w:r>
          </w:p>
        </w:tc>
      </w:tr>
      <w:tr w:rsidR="00FB3EC5" w:rsidTr="00FB3EC5">
        <w:trPr>
          <w:trHeight w:val="227"/>
        </w:trPr>
        <w:tc>
          <w:tcPr>
            <w:tcW w:w="3396" w:type="dxa"/>
            <w:tcBorders>
              <w:top w:val="nil"/>
              <w:left w:val="single" w:sz="4" w:space="0" w:color="376092"/>
              <w:bottom w:val="single" w:sz="4" w:space="0" w:color="376092"/>
              <w:right w:val="single" w:sz="4" w:space="0" w:color="376092"/>
            </w:tcBorders>
            <w:shd w:val="clear" w:color="000000" w:fill="DDEBF7"/>
            <w:tcMar>
              <w:top w:w="15" w:type="dxa"/>
              <w:left w:w="15" w:type="dxa"/>
              <w:bottom w:w="0" w:type="dxa"/>
              <w:right w:w="15" w:type="dxa"/>
            </w:tcMar>
            <w:vAlign w:val="center"/>
            <w:hideMark/>
          </w:tcPr>
          <w:p w:rsidR="00FB3EC5" w:rsidRDefault="00FB3EC5" w:rsidP="00FB3EC5">
            <w:pPr>
              <w:ind w:left="122" w:right="125" w:hanging="122"/>
              <w:jc w:val="right"/>
              <w:rPr>
                <w:rFonts w:ascii="Arial" w:hAnsi="Arial" w:cs="Arial"/>
                <w:b/>
                <w:bCs/>
                <w:color w:val="262626"/>
                <w:sz w:val="12"/>
                <w:szCs w:val="12"/>
              </w:rPr>
            </w:pPr>
            <w:r>
              <w:rPr>
                <w:rFonts w:ascii="Arial" w:hAnsi="Arial" w:cs="Arial"/>
                <w:b/>
                <w:bCs/>
                <w:color w:val="262626"/>
                <w:sz w:val="12"/>
                <w:szCs w:val="12"/>
              </w:rPr>
              <w:t>Total Midwife</w:t>
            </w:r>
          </w:p>
        </w:tc>
        <w:tc>
          <w:tcPr>
            <w:tcW w:w="661"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262626"/>
                <w:sz w:val="12"/>
                <w:szCs w:val="12"/>
              </w:rPr>
            </w:pPr>
            <w:r>
              <w:rPr>
                <w:rFonts w:ascii="Arial" w:hAnsi="Arial" w:cs="Arial"/>
                <w:b/>
                <w:bCs/>
                <w:color w:val="262626"/>
                <w:sz w:val="12"/>
                <w:szCs w:val="12"/>
              </w:rPr>
              <w:t>89</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262626"/>
                <w:sz w:val="12"/>
                <w:szCs w:val="12"/>
              </w:rPr>
            </w:pPr>
            <w:r>
              <w:rPr>
                <w:rFonts w:ascii="Arial" w:hAnsi="Arial" w:cs="Arial"/>
                <w:b/>
                <w:bCs/>
                <w:color w:val="262626"/>
                <w:sz w:val="12"/>
                <w:szCs w:val="12"/>
              </w:rPr>
              <w:t>699</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262626"/>
                <w:sz w:val="12"/>
                <w:szCs w:val="12"/>
              </w:rPr>
            </w:pPr>
            <w:r>
              <w:rPr>
                <w:rFonts w:ascii="Arial" w:hAnsi="Arial" w:cs="Arial"/>
                <w:b/>
                <w:bCs/>
                <w:color w:val="262626"/>
                <w:sz w:val="12"/>
                <w:szCs w:val="12"/>
              </w:rPr>
              <w:t>55</w:t>
            </w:r>
          </w:p>
        </w:tc>
        <w:tc>
          <w:tcPr>
            <w:tcW w:w="661"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262626"/>
                <w:sz w:val="12"/>
                <w:szCs w:val="12"/>
              </w:rPr>
            </w:pPr>
            <w:r>
              <w:rPr>
                <w:rFonts w:ascii="Arial" w:hAnsi="Arial" w:cs="Arial"/>
                <w:b/>
                <w:bCs/>
                <w:color w:val="262626"/>
                <w:sz w:val="12"/>
                <w:szCs w:val="12"/>
              </w:rPr>
              <w:t>540</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262626"/>
                <w:sz w:val="12"/>
                <w:szCs w:val="12"/>
              </w:rPr>
            </w:pPr>
            <w:r>
              <w:rPr>
                <w:rFonts w:ascii="Arial" w:hAnsi="Arial" w:cs="Arial"/>
                <w:b/>
                <w:bCs/>
                <w:color w:val="262626"/>
                <w:sz w:val="12"/>
                <w:szCs w:val="12"/>
              </w:rPr>
              <w:t>459</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262626"/>
                <w:sz w:val="12"/>
                <w:szCs w:val="12"/>
              </w:rPr>
            </w:pPr>
            <w:r>
              <w:rPr>
                <w:rFonts w:ascii="Arial" w:hAnsi="Arial" w:cs="Arial"/>
                <w:b/>
                <w:bCs/>
                <w:color w:val="262626"/>
                <w:sz w:val="12"/>
                <w:szCs w:val="12"/>
              </w:rPr>
              <w:t>11</w:t>
            </w:r>
          </w:p>
        </w:tc>
        <w:tc>
          <w:tcPr>
            <w:tcW w:w="661"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262626"/>
                <w:sz w:val="12"/>
                <w:szCs w:val="12"/>
              </w:rPr>
            </w:pPr>
            <w:r>
              <w:rPr>
                <w:rFonts w:ascii="Arial" w:hAnsi="Arial" w:cs="Arial"/>
                <w:b/>
                <w:bCs/>
                <w:color w:val="262626"/>
                <w:sz w:val="12"/>
                <w:szCs w:val="12"/>
              </w:rPr>
              <w:t>961</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262626"/>
                <w:sz w:val="12"/>
                <w:szCs w:val="12"/>
              </w:rPr>
            </w:pPr>
            <w:r>
              <w:rPr>
                <w:rFonts w:ascii="Arial" w:hAnsi="Arial" w:cs="Arial"/>
                <w:b/>
                <w:bCs/>
                <w:color w:val="262626"/>
                <w:sz w:val="12"/>
                <w:szCs w:val="12"/>
              </w:rPr>
              <w:t>322</w:t>
            </w:r>
          </w:p>
        </w:tc>
        <w:tc>
          <w:tcPr>
            <w:tcW w:w="66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262626"/>
                <w:sz w:val="12"/>
                <w:szCs w:val="12"/>
              </w:rPr>
            </w:pPr>
            <w:r>
              <w:rPr>
                <w:rFonts w:ascii="Arial" w:hAnsi="Arial" w:cs="Arial"/>
                <w:b/>
                <w:bCs/>
                <w:color w:val="262626"/>
                <w:sz w:val="12"/>
                <w:szCs w:val="12"/>
              </w:rPr>
              <w:t>94</w:t>
            </w:r>
          </w:p>
        </w:tc>
        <w:tc>
          <w:tcPr>
            <w:tcW w:w="992" w:type="dxa"/>
            <w:tcBorders>
              <w:top w:val="nil"/>
              <w:left w:val="nil"/>
              <w:bottom w:val="single" w:sz="4" w:space="0" w:color="376092"/>
              <w:right w:val="single" w:sz="4" w:space="0" w:color="376092"/>
            </w:tcBorders>
            <w:shd w:val="clear" w:color="000000" w:fill="DDEBF7"/>
            <w:noWrap/>
            <w:tcMar>
              <w:top w:w="15" w:type="dxa"/>
              <w:left w:w="15" w:type="dxa"/>
              <w:bottom w:w="0" w:type="dxa"/>
              <w:right w:w="15" w:type="dxa"/>
            </w:tcMar>
            <w:vAlign w:val="center"/>
            <w:hideMark/>
          </w:tcPr>
          <w:p w:rsidR="00FB3EC5" w:rsidRDefault="00FB3EC5" w:rsidP="00FB3EC5">
            <w:pPr>
              <w:jc w:val="center"/>
              <w:rPr>
                <w:rFonts w:ascii="Arial" w:hAnsi="Arial" w:cs="Arial"/>
                <w:b/>
                <w:bCs/>
                <w:color w:val="262626"/>
                <w:sz w:val="12"/>
                <w:szCs w:val="12"/>
              </w:rPr>
            </w:pPr>
            <w:r>
              <w:rPr>
                <w:rFonts w:ascii="Arial" w:hAnsi="Arial" w:cs="Arial"/>
                <w:b/>
                <w:bCs/>
                <w:color w:val="262626"/>
                <w:sz w:val="12"/>
                <w:szCs w:val="12"/>
              </w:rPr>
              <w:t>3,230</w:t>
            </w:r>
          </w:p>
        </w:tc>
      </w:tr>
      <w:tr w:rsidR="00FB3EC5" w:rsidTr="00FB3EC5">
        <w:trPr>
          <w:trHeight w:val="227"/>
        </w:trPr>
        <w:tc>
          <w:tcPr>
            <w:tcW w:w="3396" w:type="dxa"/>
            <w:tcBorders>
              <w:top w:val="nil"/>
              <w:left w:val="single" w:sz="4" w:space="0" w:color="376092"/>
              <w:bottom w:val="single" w:sz="4" w:space="0" w:color="376092"/>
              <w:right w:val="single" w:sz="4" w:space="0" w:color="376092"/>
            </w:tcBorders>
            <w:shd w:val="clear" w:color="000000" w:fill="BDD7EE"/>
            <w:tcMar>
              <w:top w:w="15" w:type="dxa"/>
              <w:left w:w="15" w:type="dxa"/>
              <w:bottom w:w="0" w:type="dxa"/>
              <w:right w:w="15" w:type="dxa"/>
            </w:tcMar>
            <w:vAlign w:val="center"/>
            <w:hideMark/>
          </w:tcPr>
          <w:p w:rsidR="00FB3EC5" w:rsidRDefault="00FB3EC5" w:rsidP="00FB3EC5">
            <w:pPr>
              <w:ind w:left="122" w:right="125" w:hanging="122"/>
              <w:jc w:val="right"/>
              <w:rPr>
                <w:rFonts w:ascii="Arial" w:hAnsi="Arial" w:cs="Arial"/>
                <w:b/>
                <w:bCs/>
                <w:color w:val="000000"/>
                <w:sz w:val="12"/>
                <w:szCs w:val="12"/>
              </w:rPr>
            </w:pPr>
            <w:r>
              <w:rPr>
                <w:rFonts w:ascii="Arial" w:hAnsi="Arial" w:cs="Arial"/>
                <w:b/>
                <w:bCs/>
                <w:color w:val="000000"/>
                <w:sz w:val="12"/>
                <w:szCs w:val="12"/>
              </w:rPr>
              <w:t>Grand Total</w:t>
            </w:r>
          </w:p>
        </w:tc>
        <w:tc>
          <w:tcPr>
            <w:tcW w:w="661"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5,784</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100,440</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4,240</w:t>
            </w:r>
          </w:p>
        </w:tc>
        <w:tc>
          <w:tcPr>
            <w:tcW w:w="661"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69,129</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32,690</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8,577</w:t>
            </w:r>
          </w:p>
        </w:tc>
        <w:tc>
          <w:tcPr>
            <w:tcW w:w="661"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95,807</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36,800</w:t>
            </w:r>
          </w:p>
        </w:tc>
        <w:tc>
          <w:tcPr>
            <w:tcW w:w="66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8,983</w:t>
            </w:r>
          </w:p>
        </w:tc>
        <w:tc>
          <w:tcPr>
            <w:tcW w:w="992" w:type="dxa"/>
            <w:tcBorders>
              <w:top w:val="nil"/>
              <w:left w:val="nil"/>
              <w:bottom w:val="single" w:sz="4" w:space="0" w:color="376092"/>
              <w:right w:val="single" w:sz="4" w:space="0" w:color="376092"/>
            </w:tcBorders>
            <w:shd w:val="clear" w:color="000000" w:fill="BDD7EE"/>
            <w:noWrap/>
            <w:tcMar>
              <w:top w:w="15" w:type="dxa"/>
              <w:left w:w="15" w:type="dxa"/>
              <w:bottom w:w="0" w:type="dxa"/>
              <w:right w:w="15" w:type="dxa"/>
            </w:tcMar>
            <w:vAlign w:val="center"/>
            <w:hideMark/>
          </w:tcPr>
          <w:p w:rsidR="00FB3EC5" w:rsidRDefault="00FB3EC5" w:rsidP="00FB3EC5">
            <w:pPr>
              <w:jc w:val="center"/>
              <w:rPr>
                <w:rFonts w:ascii="Arial" w:hAnsi="Arial" w:cs="Arial"/>
                <w:b/>
                <w:bCs/>
                <w:color w:val="000000"/>
                <w:sz w:val="12"/>
                <w:szCs w:val="12"/>
              </w:rPr>
            </w:pPr>
            <w:r>
              <w:rPr>
                <w:rFonts w:ascii="Arial" w:hAnsi="Arial" w:cs="Arial"/>
                <w:b/>
                <w:bCs/>
                <w:color w:val="000000"/>
                <w:sz w:val="12"/>
                <w:szCs w:val="12"/>
              </w:rPr>
              <w:t>362,450</w:t>
            </w:r>
          </w:p>
        </w:tc>
      </w:tr>
    </w:tbl>
    <w:p w:rsidR="003C1406" w:rsidRDefault="00FB57FE" w:rsidP="004C47C0">
      <w:pPr>
        <w:pStyle w:val="NoSpacing"/>
        <w:rPr>
          <w:rFonts w:ascii="Arial" w:hAnsi="Arial" w:cs="Arial"/>
          <w:sz w:val="16"/>
          <w:szCs w:val="15"/>
          <w:lang w:eastAsia="en-AU"/>
        </w:rPr>
      </w:pPr>
      <w:r w:rsidRPr="009C78CF">
        <w:rPr>
          <w:rFonts w:ascii="Arial" w:hAnsi="Arial" w:cs="Arial"/>
          <w:sz w:val="16"/>
          <w:szCs w:val="15"/>
          <w:lang w:eastAsia="en-AU"/>
        </w:rPr>
        <w:t xml:space="preserve"> </w:t>
      </w:r>
      <w:r w:rsidR="004C47C0" w:rsidRPr="009C78CF">
        <w:rPr>
          <w:rFonts w:ascii="Arial" w:hAnsi="Arial" w:cs="Arial"/>
          <w:sz w:val="16"/>
          <w:szCs w:val="15"/>
          <w:lang w:eastAsia="en-AU"/>
        </w:rPr>
        <w:t>The following table and charts show totals for General Registration</w:t>
      </w:r>
    </w:p>
    <w:tbl>
      <w:tblPr>
        <w:tblW w:w="10348" w:type="dxa"/>
        <w:tblInd w:w="-5" w:type="dxa"/>
        <w:tblLayout w:type="fixed"/>
        <w:tblLook w:val="04A0"/>
      </w:tblPr>
      <w:tblGrid>
        <w:gridCol w:w="3402"/>
        <w:gridCol w:w="663"/>
        <w:gridCol w:w="663"/>
        <w:gridCol w:w="663"/>
        <w:gridCol w:w="663"/>
        <w:gridCol w:w="663"/>
        <w:gridCol w:w="663"/>
        <w:gridCol w:w="663"/>
        <w:gridCol w:w="663"/>
        <w:gridCol w:w="663"/>
        <w:gridCol w:w="979"/>
      </w:tblGrid>
      <w:tr w:rsidR="008E7E6C" w:rsidRPr="008E7E6C" w:rsidTr="008E7E6C">
        <w:trPr>
          <w:trHeight w:val="227"/>
        </w:trPr>
        <w:tc>
          <w:tcPr>
            <w:tcW w:w="10348" w:type="dxa"/>
            <w:gridSpan w:val="11"/>
            <w:tcBorders>
              <w:top w:val="nil"/>
              <w:left w:val="single" w:sz="4" w:space="0" w:color="376092"/>
              <w:bottom w:val="single" w:sz="4" w:space="0" w:color="376092"/>
              <w:right w:val="single" w:sz="4" w:space="0" w:color="376092"/>
            </w:tcBorders>
            <w:shd w:val="clear" w:color="000000" w:fill="2A65AC"/>
            <w:noWrap/>
            <w:vAlign w:val="center"/>
            <w:hideMark/>
          </w:tcPr>
          <w:p w:rsidR="008E7E6C" w:rsidRPr="008E7E6C" w:rsidRDefault="008E7E6C" w:rsidP="008E7E6C">
            <w:pPr>
              <w:jc w:val="center"/>
              <w:rPr>
                <w:rFonts w:ascii="Arial" w:hAnsi="Arial" w:cs="Arial"/>
                <w:b/>
                <w:bCs/>
                <w:color w:val="FFFFFF"/>
                <w:sz w:val="20"/>
                <w:szCs w:val="20"/>
              </w:rPr>
            </w:pPr>
            <w:r w:rsidRPr="008E7E6C">
              <w:rPr>
                <w:rFonts w:ascii="Arial" w:hAnsi="Arial" w:cs="Arial"/>
                <w:b/>
                <w:bCs/>
                <w:color w:val="FFFFFF"/>
                <w:sz w:val="20"/>
                <w:szCs w:val="20"/>
              </w:rPr>
              <w:t>Totals for General Nurse &amp; Midwife</w:t>
            </w:r>
          </w:p>
        </w:tc>
      </w:tr>
      <w:tr w:rsidR="008E7E6C" w:rsidRPr="008E7E6C" w:rsidTr="008E7E6C">
        <w:trPr>
          <w:trHeight w:val="232"/>
        </w:trPr>
        <w:tc>
          <w:tcPr>
            <w:tcW w:w="3402" w:type="dxa"/>
            <w:tcBorders>
              <w:top w:val="nil"/>
              <w:left w:val="single" w:sz="4" w:space="0" w:color="376092"/>
              <w:bottom w:val="single" w:sz="4" w:space="0" w:color="376092"/>
              <w:right w:val="single" w:sz="4" w:space="0" w:color="376092"/>
            </w:tcBorders>
            <w:shd w:val="clear" w:color="000000" w:fill="BDD7EE"/>
            <w:noWrap/>
            <w:vAlign w:val="center"/>
            <w:hideMark/>
          </w:tcPr>
          <w:p w:rsidR="008E7E6C" w:rsidRPr="008E7E6C" w:rsidRDefault="008E7E6C" w:rsidP="008E7E6C">
            <w:pPr>
              <w:jc w:val="center"/>
              <w:rPr>
                <w:rFonts w:ascii="Arial" w:hAnsi="Arial" w:cs="Arial"/>
                <w:b/>
                <w:bCs/>
                <w:color w:val="000000"/>
                <w:sz w:val="12"/>
                <w:szCs w:val="12"/>
              </w:rPr>
            </w:pPr>
            <w:r w:rsidRPr="008E7E6C">
              <w:rPr>
                <w:rFonts w:ascii="Arial" w:hAnsi="Arial" w:cs="Arial"/>
                <w:b/>
                <w:bCs/>
                <w:color w:val="000000"/>
                <w:sz w:val="12"/>
                <w:szCs w:val="12"/>
              </w:rPr>
              <w:t> </w:t>
            </w:r>
          </w:p>
        </w:tc>
        <w:tc>
          <w:tcPr>
            <w:tcW w:w="663" w:type="dxa"/>
            <w:tcBorders>
              <w:top w:val="nil"/>
              <w:left w:val="nil"/>
              <w:bottom w:val="single" w:sz="4" w:space="0" w:color="376092"/>
              <w:right w:val="single" w:sz="4" w:space="0" w:color="376092"/>
            </w:tcBorders>
            <w:shd w:val="clear" w:color="000000" w:fill="BDD7EE"/>
            <w:noWrap/>
            <w:vAlign w:val="center"/>
            <w:hideMark/>
          </w:tcPr>
          <w:p w:rsidR="008E7E6C" w:rsidRPr="008E7E6C" w:rsidRDefault="008E7E6C" w:rsidP="008E7E6C">
            <w:pPr>
              <w:jc w:val="center"/>
              <w:rPr>
                <w:rFonts w:ascii="Arial" w:hAnsi="Arial" w:cs="Arial"/>
                <w:b/>
                <w:bCs/>
                <w:color w:val="000000"/>
                <w:sz w:val="12"/>
                <w:szCs w:val="12"/>
              </w:rPr>
            </w:pPr>
            <w:r w:rsidRPr="008E7E6C">
              <w:rPr>
                <w:rFonts w:ascii="Arial" w:hAnsi="Arial" w:cs="Arial"/>
                <w:b/>
                <w:bCs/>
                <w:color w:val="000000"/>
                <w:sz w:val="12"/>
                <w:szCs w:val="12"/>
              </w:rPr>
              <w:t>ACT</w:t>
            </w:r>
          </w:p>
        </w:tc>
        <w:tc>
          <w:tcPr>
            <w:tcW w:w="663" w:type="dxa"/>
            <w:tcBorders>
              <w:top w:val="nil"/>
              <w:left w:val="nil"/>
              <w:bottom w:val="single" w:sz="4" w:space="0" w:color="376092"/>
              <w:right w:val="single" w:sz="4" w:space="0" w:color="376092"/>
            </w:tcBorders>
            <w:shd w:val="clear" w:color="000000" w:fill="BDD7EE"/>
            <w:vAlign w:val="center"/>
            <w:hideMark/>
          </w:tcPr>
          <w:p w:rsidR="008E7E6C" w:rsidRPr="008E7E6C" w:rsidRDefault="008E7E6C" w:rsidP="008E7E6C">
            <w:pPr>
              <w:jc w:val="center"/>
              <w:rPr>
                <w:rFonts w:ascii="Arial" w:hAnsi="Arial" w:cs="Arial"/>
                <w:b/>
                <w:bCs/>
                <w:color w:val="000000"/>
                <w:sz w:val="12"/>
                <w:szCs w:val="12"/>
              </w:rPr>
            </w:pPr>
            <w:r w:rsidRPr="008E7E6C">
              <w:rPr>
                <w:rFonts w:ascii="Arial" w:hAnsi="Arial" w:cs="Arial"/>
                <w:b/>
                <w:bCs/>
                <w:color w:val="000000"/>
                <w:sz w:val="12"/>
                <w:szCs w:val="12"/>
              </w:rPr>
              <w:t>NSW</w:t>
            </w:r>
          </w:p>
        </w:tc>
        <w:tc>
          <w:tcPr>
            <w:tcW w:w="663" w:type="dxa"/>
            <w:tcBorders>
              <w:top w:val="nil"/>
              <w:left w:val="nil"/>
              <w:bottom w:val="single" w:sz="4" w:space="0" w:color="376092"/>
              <w:right w:val="single" w:sz="4" w:space="0" w:color="376092"/>
            </w:tcBorders>
            <w:shd w:val="clear" w:color="000000" w:fill="BDD7EE"/>
            <w:noWrap/>
            <w:vAlign w:val="center"/>
            <w:hideMark/>
          </w:tcPr>
          <w:p w:rsidR="008E7E6C" w:rsidRPr="008E7E6C" w:rsidRDefault="008E7E6C" w:rsidP="008E7E6C">
            <w:pPr>
              <w:jc w:val="center"/>
              <w:rPr>
                <w:rFonts w:ascii="Arial" w:hAnsi="Arial" w:cs="Arial"/>
                <w:b/>
                <w:bCs/>
                <w:color w:val="000000"/>
                <w:sz w:val="12"/>
                <w:szCs w:val="12"/>
              </w:rPr>
            </w:pPr>
            <w:r w:rsidRPr="008E7E6C">
              <w:rPr>
                <w:rFonts w:ascii="Arial" w:hAnsi="Arial" w:cs="Arial"/>
                <w:b/>
                <w:bCs/>
                <w:color w:val="000000"/>
                <w:sz w:val="12"/>
                <w:szCs w:val="12"/>
              </w:rPr>
              <w:t>NT</w:t>
            </w:r>
          </w:p>
        </w:tc>
        <w:tc>
          <w:tcPr>
            <w:tcW w:w="663" w:type="dxa"/>
            <w:tcBorders>
              <w:top w:val="nil"/>
              <w:left w:val="nil"/>
              <w:bottom w:val="single" w:sz="4" w:space="0" w:color="376092"/>
              <w:right w:val="single" w:sz="4" w:space="0" w:color="376092"/>
            </w:tcBorders>
            <w:shd w:val="clear" w:color="000000" w:fill="BDD7EE"/>
            <w:noWrap/>
            <w:vAlign w:val="center"/>
            <w:hideMark/>
          </w:tcPr>
          <w:p w:rsidR="008E7E6C" w:rsidRPr="008E7E6C" w:rsidRDefault="008E7E6C" w:rsidP="008E7E6C">
            <w:pPr>
              <w:jc w:val="center"/>
              <w:rPr>
                <w:rFonts w:ascii="Arial" w:hAnsi="Arial" w:cs="Arial"/>
                <w:b/>
                <w:bCs/>
                <w:color w:val="000000"/>
                <w:sz w:val="12"/>
                <w:szCs w:val="12"/>
              </w:rPr>
            </w:pPr>
            <w:r w:rsidRPr="008E7E6C">
              <w:rPr>
                <w:rFonts w:ascii="Arial" w:hAnsi="Arial" w:cs="Arial"/>
                <w:b/>
                <w:bCs/>
                <w:color w:val="000000"/>
                <w:sz w:val="12"/>
                <w:szCs w:val="12"/>
              </w:rPr>
              <w:t>QLD</w:t>
            </w:r>
          </w:p>
        </w:tc>
        <w:tc>
          <w:tcPr>
            <w:tcW w:w="663" w:type="dxa"/>
            <w:tcBorders>
              <w:top w:val="nil"/>
              <w:left w:val="nil"/>
              <w:bottom w:val="single" w:sz="4" w:space="0" w:color="376092"/>
              <w:right w:val="single" w:sz="4" w:space="0" w:color="376092"/>
            </w:tcBorders>
            <w:shd w:val="clear" w:color="000000" w:fill="BDD7EE"/>
            <w:noWrap/>
            <w:vAlign w:val="center"/>
            <w:hideMark/>
          </w:tcPr>
          <w:p w:rsidR="008E7E6C" w:rsidRPr="008E7E6C" w:rsidRDefault="008E7E6C" w:rsidP="008E7E6C">
            <w:pPr>
              <w:jc w:val="center"/>
              <w:rPr>
                <w:rFonts w:ascii="Arial" w:hAnsi="Arial" w:cs="Arial"/>
                <w:b/>
                <w:bCs/>
                <w:color w:val="000000"/>
                <w:sz w:val="12"/>
                <w:szCs w:val="12"/>
              </w:rPr>
            </w:pPr>
            <w:r w:rsidRPr="008E7E6C">
              <w:rPr>
                <w:rFonts w:ascii="Arial" w:hAnsi="Arial" w:cs="Arial"/>
                <w:b/>
                <w:bCs/>
                <w:color w:val="000000"/>
                <w:sz w:val="12"/>
                <w:szCs w:val="12"/>
              </w:rPr>
              <w:t>SA</w:t>
            </w:r>
          </w:p>
        </w:tc>
        <w:tc>
          <w:tcPr>
            <w:tcW w:w="663" w:type="dxa"/>
            <w:tcBorders>
              <w:top w:val="nil"/>
              <w:left w:val="nil"/>
              <w:bottom w:val="single" w:sz="4" w:space="0" w:color="376092"/>
              <w:right w:val="single" w:sz="4" w:space="0" w:color="376092"/>
            </w:tcBorders>
            <w:shd w:val="clear" w:color="000000" w:fill="BDD7EE"/>
            <w:noWrap/>
            <w:vAlign w:val="center"/>
            <w:hideMark/>
          </w:tcPr>
          <w:p w:rsidR="008E7E6C" w:rsidRPr="008E7E6C" w:rsidRDefault="008E7E6C" w:rsidP="008E7E6C">
            <w:pPr>
              <w:jc w:val="center"/>
              <w:rPr>
                <w:rFonts w:ascii="Arial" w:hAnsi="Arial" w:cs="Arial"/>
                <w:b/>
                <w:bCs/>
                <w:color w:val="000000"/>
                <w:sz w:val="12"/>
                <w:szCs w:val="12"/>
              </w:rPr>
            </w:pPr>
            <w:r w:rsidRPr="008E7E6C">
              <w:rPr>
                <w:rFonts w:ascii="Arial" w:hAnsi="Arial" w:cs="Arial"/>
                <w:b/>
                <w:bCs/>
                <w:color w:val="000000"/>
                <w:sz w:val="12"/>
                <w:szCs w:val="12"/>
              </w:rPr>
              <w:t>TAS</w:t>
            </w:r>
          </w:p>
        </w:tc>
        <w:tc>
          <w:tcPr>
            <w:tcW w:w="663" w:type="dxa"/>
            <w:tcBorders>
              <w:top w:val="nil"/>
              <w:left w:val="nil"/>
              <w:bottom w:val="single" w:sz="4" w:space="0" w:color="376092"/>
              <w:right w:val="single" w:sz="4" w:space="0" w:color="376092"/>
            </w:tcBorders>
            <w:shd w:val="clear" w:color="000000" w:fill="BDD7EE"/>
            <w:noWrap/>
            <w:vAlign w:val="center"/>
            <w:hideMark/>
          </w:tcPr>
          <w:p w:rsidR="008E7E6C" w:rsidRPr="008E7E6C" w:rsidRDefault="008E7E6C" w:rsidP="008E7E6C">
            <w:pPr>
              <w:jc w:val="center"/>
              <w:rPr>
                <w:rFonts w:ascii="Arial" w:hAnsi="Arial" w:cs="Arial"/>
                <w:b/>
                <w:bCs/>
                <w:color w:val="000000"/>
                <w:sz w:val="12"/>
                <w:szCs w:val="12"/>
              </w:rPr>
            </w:pPr>
            <w:r w:rsidRPr="008E7E6C">
              <w:rPr>
                <w:rFonts w:ascii="Arial" w:hAnsi="Arial" w:cs="Arial"/>
                <w:b/>
                <w:bCs/>
                <w:color w:val="000000"/>
                <w:sz w:val="12"/>
                <w:szCs w:val="12"/>
              </w:rPr>
              <w:t>VIC</w:t>
            </w:r>
          </w:p>
        </w:tc>
        <w:tc>
          <w:tcPr>
            <w:tcW w:w="663" w:type="dxa"/>
            <w:tcBorders>
              <w:top w:val="nil"/>
              <w:left w:val="nil"/>
              <w:bottom w:val="single" w:sz="4" w:space="0" w:color="376092"/>
              <w:right w:val="single" w:sz="4" w:space="0" w:color="376092"/>
            </w:tcBorders>
            <w:shd w:val="clear" w:color="000000" w:fill="BDD7EE"/>
            <w:noWrap/>
            <w:vAlign w:val="center"/>
            <w:hideMark/>
          </w:tcPr>
          <w:p w:rsidR="008E7E6C" w:rsidRPr="008E7E6C" w:rsidRDefault="008E7E6C" w:rsidP="008E7E6C">
            <w:pPr>
              <w:jc w:val="center"/>
              <w:rPr>
                <w:rFonts w:ascii="Arial" w:hAnsi="Arial" w:cs="Arial"/>
                <w:b/>
                <w:bCs/>
                <w:color w:val="000000"/>
                <w:sz w:val="12"/>
                <w:szCs w:val="12"/>
              </w:rPr>
            </w:pPr>
            <w:r w:rsidRPr="008E7E6C">
              <w:rPr>
                <w:rFonts w:ascii="Arial" w:hAnsi="Arial" w:cs="Arial"/>
                <w:b/>
                <w:bCs/>
                <w:color w:val="000000"/>
                <w:sz w:val="12"/>
                <w:szCs w:val="12"/>
              </w:rPr>
              <w:t>WA</w:t>
            </w:r>
          </w:p>
        </w:tc>
        <w:tc>
          <w:tcPr>
            <w:tcW w:w="663" w:type="dxa"/>
            <w:tcBorders>
              <w:top w:val="nil"/>
              <w:left w:val="nil"/>
              <w:bottom w:val="single" w:sz="4" w:space="0" w:color="376092"/>
              <w:right w:val="single" w:sz="4" w:space="0" w:color="376092"/>
            </w:tcBorders>
            <w:shd w:val="clear" w:color="000000" w:fill="BDD7EE"/>
            <w:noWrap/>
            <w:vAlign w:val="center"/>
            <w:hideMark/>
          </w:tcPr>
          <w:p w:rsidR="008E7E6C" w:rsidRPr="008E7E6C" w:rsidRDefault="008E7E6C" w:rsidP="008E7E6C">
            <w:pPr>
              <w:jc w:val="center"/>
              <w:rPr>
                <w:rFonts w:ascii="Arial" w:hAnsi="Arial" w:cs="Arial"/>
                <w:b/>
                <w:bCs/>
                <w:color w:val="000000"/>
                <w:sz w:val="12"/>
                <w:szCs w:val="12"/>
              </w:rPr>
            </w:pPr>
            <w:r w:rsidRPr="008E7E6C">
              <w:rPr>
                <w:rFonts w:ascii="Arial" w:hAnsi="Arial" w:cs="Arial"/>
                <w:b/>
                <w:bCs/>
                <w:color w:val="000000"/>
                <w:sz w:val="12"/>
                <w:szCs w:val="12"/>
              </w:rPr>
              <w:t>No PPP</w:t>
            </w:r>
          </w:p>
        </w:tc>
        <w:tc>
          <w:tcPr>
            <w:tcW w:w="979" w:type="dxa"/>
            <w:tcBorders>
              <w:top w:val="nil"/>
              <w:left w:val="nil"/>
              <w:bottom w:val="single" w:sz="4" w:space="0" w:color="376092"/>
              <w:right w:val="single" w:sz="4" w:space="0" w:color="376092"/>
            </w:tcBorders>
            <w:shd w:val="clear" w:color="000000" w:fill="BDD7EE"/>
            <w:noWrap/>
            <w:vAlign w:val="center"/>
            <w:hideMark/>
          </w:tcPr>
          <w:p w:rsidR="008E7E6C" w:rsidRPr="008E7E6C" w:rsidRDefault="008E7E6C" w:rsidP="008E7E6C">
            <w:pPr>
              <w:jc w:val="center"/>
              <w:rPr>
                <w:rFonts w:ascii="Arial" w:hAnsi="Arial" w:cs="Arial"/>
                <w:b/>
                <w:bCs/>
                <w:color w:val="000000"/>
                <w:sz w:val="12"/>
                <w:szCs w:val="12"/>
              </w:rPr>
            </w:pPr>
            <w:r w:rsidRPr="008E7E6C">
              <w:rPr>
                <w:rFonts w:ascii="Arial" w:hAnsi="Arial" w:cs="Arial"/>
                <w:b/>
                <w:bCs/>
                <w:color w:val="000000"/>
                <w:sz w:val="12"/>
                <w:szCs w:val="12"/>
              </w:rPr>
              <w:t>Total</w:t>
            </w:r>
          </w:p>
        </w:tc>
      </w:tr>
      <w:tr w:rsidR="003208E3" w:rsidRPr="008E7E6C" w:rsidTr="008E7E6C">
        <w:trPr>
          <w:trHeight w:val="232"/>
        </w:trPr>
        <w:tc>
          <w:tcPr>
            <w:tcW w:w="3402" w:type="dxa"/>
            <w:tcBorders>
              <w:top w:val="nil"/>
              <w:left w:val="single" w:sz="4" w:space="0" w:color="376092"/>
              <w:bottom w:val="single" w:sz="4" w:space="0" w:color="376092"/>
              <w:right w:val="single" w:sz="4" w:space="0" w:color="376092"/>
            </w:tcBorders>
            <w:shd w:val="clear" w:color="000000" w:fill="DDEBF7"/>
            <w:vAlign w:val="center"/>
            <w:hideMark/>
          </w:tcPr>
          <w:p w:rsidR="003208E3" w:rsidRPr="008E7E6C" w:rsidRDefault="003208E3" w:rsidP="003208E3">
            <w:pPr>
              <w:rPr>
                <w:rFonts w:ascii="Arial" w:hAnsi="Arial" w:cs="Arial"/>
                <w:b/>
                <w:bCs/>
                <w:color w:val="000000"/>
                <w:sz w:val="12"/>
                <w:szCs w:val="12"/>
              </w:rPr>
            </w:pPr>
            <w:r w:rsidRPr="008E7E6C">
              <w:rPr>
                <w:rFonts w:ascii="Arial" w:hAnsi="Arial" w:cs="Arial"/>
                <w:b/>
                <w:bCs/>
                <w:color w:val="000000"/>
                <w:sz w:val="12"/>
                <w:szCs w:val="12"/>
              </w:rPr>
              <w:t>Enrolled Nurse (EN)</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694</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13,314</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408</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11,576</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7,832</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1,404</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20,010</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5,156</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74</w:t>
            </w:r>
          </w:p>
        </w:tc>
        <w:tc>
          <w:tcPr>
            <w:tcW w:w="979" w:type="dxa"/>
            <w:tcBorders>
              <w:top w:val="nil"/>
              <w:left w:val="nil"/>
              <w:bottom w:val="single" w:sz="4" w:space="0" w:color="376092"/>
              <w:right w:val="single" w:sz="4" w:space="0" w:color="376092"/>
            </w:tcBorders>
            <w:shd w:val="clear" w:color="000000" w:fill="BDD7EE"/>
            <w:noWrap/>
            <w:vAlign w:val="center"/>
            <w:hideMark/>
          </w:tcPr>
          <w:p w:rsidR="003208E3" w:rsidRDefault="003208E3" w:rsidP="003208E3">
            <w:pPr>
              <w:jc w:val="center"/>
              <w:rPr>
                <w:rFonts w:ascii="Arial" w:hAnsi="Arial" w:cs="Arial"/>
                <w:b/>
                <w:bCs/>
                <w:color w:val="000000"/>
                <w:sz w:val="12"/>
                <w:szCs w:val="12"/>
              </w:rPr>
            </w:pPr>
            <w:r>
              <w:rPr>
                <w:rFonts w:ascii="Arial" w:hAnsi="Arial" w:cs="Arial"/>
                <w:b/>
                <w:bCs/>
                <w:color w:val="000000"/>
                <w:sz w:val="12"/>
                <w:szCs w:val="12"/>
              </w:rPr>
              <w:t>60,468</w:t>
            </w:r>
          </w:p>
        </w:tc>
      </w:tr>
      <w:tr w:rsidR="003208E3" w:rsidRPr="008E7E6C" w:rsidTr="008E7E6C">
        <w:trPr>
          <w:trHeight w:val="232"/>
        </w:trPr>
        <w:tc>
          <w:tcPr>
            <w:tcW w:w="3402" w:type="dxa"/>
            <w:tcBorders>
              <w:top w:val="nil"/>
              <w:left w:val="single" w:sz="4" w:space="0" w:color="376092"/>
              <w:bottom w:val="single" w:sz="4" w:space="0" w:color="376092"/>
              <w:right w:val="single" w:sz="4" w:space="0" w:color="376092"/>
            </w:tcBorders>
            <w:shd w:val="clear" w:color="000000" w:fill="DDEBF7"/>
            <w:vAlign w:val="center"/>
            <w:hideMark/>
          </w:tcPr>
          <w:p w:rsidR="003208E3" w:rsidRPr="008E7E6C" w:rsidRDefault="003208E3" w:rsidP="003208E3">
            <w:pPr>
              <w:rPr>
                <w:rFonts w:ascii="Arial" w:hAnsi="Arial" w:cs="Arial"/>
                <w:b/>
                <w:bCs/>
                <w:color w:val="000000"/>
                <w:sz w:val="12"/>
                <w:szCs w:val="12"/>
              </w:rPr>
            </w:pPr>
            <w:r w:rsidRPr="008E7E6C">
              <w:rPr>
                <w:rFonts w:ascii="Arial" w:hAnsi="Arial" w:cs="Arial"/>
                <w:b/>
                <w:bCs/>
                <w:color w:val="000000"/>
                <w:sz w:val="12"/>
                <w:szCs w:val="12"/>
              </w:rPr>
              <w:t>Registered Nurse (RN)</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4,271</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73,844</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3,158</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49,031</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21,263</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6,346</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64,096</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27,485</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8,321</w:t>
            </w:r>
          </w:p>
        </w:tc>
        <w:tc>
          <w:tcPr>
            <w:tcW w:w="979" w:type="dxa"/>
            <w:tcBorders>
              <w:top w:val="nil"/>
              <w:left w:val="nil"/>
              <w:bottom w:val="single" w:sz="4" w:space="0" w:color="376092"/>
              <w:right w:val="single" w:sz="4" w:space="0" w:color="376092"/>
            </w:tcBorders>
            <w:shd w:val="clear" w:color="000000" w:fill="BDD7EE"/>
            <w:noWrap/>
            <w:vAlign w:val="center"/>
            <w:hideMark/>
          </w:tcPr>
          <w:p w:rsidR="003208E3" w:rsidRDefault="003208E3" w:rsidP="003208E3">
            <w:pPr>
              <w:jc w:val="center"/>
              <w:rPr>
                <w:rFonts w:ascii="Arial" w:hAnsi="Arial" w:cs="Arial"/>
                <w:b/>
                <w:bCs/>
                <w:color w:val="000000"/>
                <w:sz w:val="12"/>
                <w:szCs w:val="12"/>
              </w:rPr>
            </w:pPr>
            <w:r>
              <w:rPr>
                <w:rFonts w:ascii="Arial" w:hAnsi="Arial" w:cs="Arial"/>
                <w:b/>
                <w:bCs/>
                <w:color w:val="000000"/>
                <w:sz w:val="12"/>
                <w:szCs w:val="12"/>
              </w:rPr>
              <w:t>257,815</w:t>
            </w:r>
          </w:p>
        </w:tc>
      </w:tr>
      <w:tr w:rsidR="003208E3" w:rsidRPr="008E7E6C" w:rsidTr="008E7E6C">
        <w:trPr>
          <w:trHeight w:val="232"/>
        </w:trPr>
        <w:tc>
          <w:tcPr>
            <w:tcW w:w="3402" w:type="dxa"/>
            <w:tcBorders>
              <w:top w:val="nil"/>
              <w:left w:val="single" w:sz="4" w:space="0" w:color="376092"/>
              <w:bottom w:val="single" w:sz="4" w:space="0" w:color="376092"/>
              <w:right w:val="single" w:sz="4" w:space="0" w:color="376092"/>
            </w:tcBorders>
            <w:shd w:val="clear" w:color="000000" w:fill="DDEBF7"/>
            <w:vAlign w:val="center"/>
            <w:hideMark/>
          </w:tcPr>
          <w:p w:rsidR="003208E3" w:rsidRPr="008E7E6C" w:rsidRDefault="003208E3" w:rsidP="003208E3">
            <w:pPr>
              <w:rPr>
                <w:rFonts w:ascii="Arial" w:hAnsi="Arial" w:cs="Arial"/>
                <w:b/>
                <w:bCs/>
                <w:color w:val="000000"/>
                <w:sz w:val="12"/>
                <w:szCs w:val="12"/>
              </w:rPr>
            </w:pPr>
            <w:r w:rsidRPr="008E7E6C">
              <w:rPr>
                <w:rFonts w:ascii="Arial" w:hAnsi="Arial" w:cs="Arial"/>
                <w:b/>
                <w:bCs/>
                <w:color w:val="000000"/>
                <w:sz w:val="12"/>
                <w:szCs w:val="12"/>
              </w:rPr>
              <w:t>EN &amp; RN</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51</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1,072</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49</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1,036</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534</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46</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1,803</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409</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14</w:t>
            </w:r>
          </w:p>
        </w:tc>
        <w:tc>
          <w:tcPr>
            <w:tcW w:w="979" w:type="dxa"/>
            <w:tcBorders>
              <w:top w:val="nil"/>
              <w:left w:val="nil"/>
              <w:bottom w:val="single" w:sz="4" w:space="0" w:color="376092"/>
              <w:right w:val="single" w:sz="4" w:space="0" w:color="376092"/>
            </w:tcBorders>
            <w:shd w:val="clear" w:color="000000" w:fill="BDD7EE"/>
            <w:noWrap/>
            <w:vAlign w:val="center"/>
            <w:hideMark/>
          </w:tcPr>
          <w:p w:rsidR="003208E3" w:rsidRDefault="003208E3" w:rsidP="003208E3">
            <w:pPr>
              <w:jc w:val="center"/>
              <w:rPr>
                <w:rFonts w:ascii="Arial" w:hAnsi="Arial" w:cs="Arial"/>
                <w:b/>
                <w:bCs/>
                <w:color w:val="000000"/>
                <w:sz w:val="12"/>
                <w:szCs w:val="12"/>
              </w:rPr>
            </w:pPr>
            <w:r>
              <w:rPr>
                <w:rFonts w:ascii="Arial" w:hAnsi="Arial" w:cs="Arial"/>
                <w:b/>
                <w:bCs/>
                <w:color w:val="000000"/>
                <w:sz w:val="12"/>
                <w:szCs w:val="12"/>
              </w:rPr>
              <w:t>5,014</w:t>
            </w:r>
          </w:p>
        </w:tc>
      </w:tr>
      <w:tr w:rsidR="003208E3" w:rsidRPr="008E7E6C" w:rsidTr="008E7E6C">
        <w:trPr>
          <w:trHeight w:val="170"/>
        </w:trPr>
        <w:tc>
          <w:tcPr>
            <w:tcW w:w="3402" w:type="dxa"/>
            <w:tcBorders>
              <w:top w:val="single" w:sz="4" w:space="0" w:color="376092"/>
              <w:left w:val="nil"/>
              <w:bottom w:val="single" w:sz="4" w:space="0" w:color="376092"/>
              <w:right w:val="nil"/>
            </w:tcBorders>
            <w:shd w:val="clear" w:color="auto" w:fill="auto"/>
            <w:noWrap/>
            <w:vAlign w:val="center"/>
            <w:hideMark/>
          </w:tcPr>
          <w:p w:rsidR="003208E3" w:rsidRPr="008E7E6C" w:rsidRDefault="003208E3" w:rsidP="003208E3">
            <w:pPr>
              <w:jc w:val="center"/>
              <w:rPr>
                <w:rFonts w:ascii="Arial" w:hAnsi="Arial" w:cs="Arial"/>
                <w:color w:val="FFFFFF"/>
                <w:sz w:val="12"/>
                <w:szCs w:val="12"/>
              </w:rPr>
            </w:pPr>
            <w:r w:rsidRPr="008E7E6C">
              <w:rPr>
                <w:rFonts w:ascii="Arial" w:hAnsi="Arial" w:cs="Arial"/>
                <w:color w:val="FFFFFF"/>
                <w:sz w:val="12"/>
                <w:szCs w:val="12"/>
              </w:rPr>
              <w:t> </w:t>
            </w:r>
          </w:p>
        </w:tc>
        <w:tc>
          <w:tcPr>
            <w:tcW w:w="663" w:type="dxa"/>
            <w:tcBorders>
              <w:top w:val="single" w:sz="4" w:space="0" w:color="376092"/>
              <w:left w:val="nil"/>
              <w:bottom w:val="single" w:sz="4" w:space="0" w:color="376092"/>
              <w:right w:val="nil"/>
            </w:tcBorders>
            <w:shd w:val="clear" w:color="auto" w:fill="auto"/>
            <w:noWrap/>
            <w:vAlign w:val="center"/>
            <w:hideMark/>
          </w:tcPr>
          <w:p w:rsidR="003208E3" w:rsidRDefault="003208E3" w:rsidP="003208E3">
            <w:pPr>
              <w:jc w:val="center"/>
              <w:rPr>
                <w:rFonts w:ascii="Arial" w:hAnsi="Arial" w:cs="Arial"/>
                <w:color w:val="FFFFFF"/>
                <w:sz w:val="12"/>
                <w:szCs w:val="12"/>
              </w:rPr>
            </w:pPr>
            <w:r>
              <w:rPr>
                <w:rFonts w:ascii="Arial" w:hAnsi="Arial" w:cs="Arial"/>
                <w:color w:val="FFFFFF"/>
                <w:sz w:val="12"/>
                <w:szCs w:val="12"/>
              </w:rPr>
              <w:t> </w:t>
            </w:r>
          </w:p>
        </w:tc>
        <w:tc>
          <w:tcPr>
            <w:tcW w:w="663" w:type="dxa"/>
            <w:tcBorders>
              <w:top w:val="single" w:sz="4" w:space="0" w:color="376092"/>
              <w:left w:val="nil"/>
              <w:bottom w:val="single" w:sz="4" w:space="0" w:color="376092"/>
              <w:right w:val="nil"/>
            </w:tcBorders>
            <w:shd w:val="clear" w:color="auto" w:fill="auto"/>
            <w:noWrap/>
            <w:vAlign w:val="center"/>
            <w:hideMark/>
          </w:tcPr>
          <w:p w:rsidR="003208E3" w:rsidRDefault="003208E3" w:rsidP="003208E3">
            <w:pPr>
              <w:jc w:val="center"/>
              <w:rPr>
                <w:rFonts w:ascii="Arial" w:hAnsi="Arial" w:cs="Arial"/>
                <w:color w:val="FFFFFF"/>
                <w:sz w:val="12"/>
                <w:szCs w:val="12"/>
              </w:rPr>
            </w:pPr>
            <w:r>
              <w:rPr>
                <w:rFonts w:ascii="Arial" w:hAnsi="Arial" w:cs="Arial"/>
                <w:color w:val="FFFFFF"/>
                <w:sz w:val="12"/>
                <w:szCs w:val="12"/>
              </w:rPr>
              <w:t> </w:t>
            </w:r>
          </w:p>
        </w:tc>
        <w:tc>
          <w:tcPr>
            <w:tcW w:w="663" w:type="dxa"/>
            <w:tcBorders>
              <w:top w:val="single" w:sz="4" w:space="0" w:color="376092"/>
              <w:left w:val="nil"/>
              <w:bottom w:val="single" w:sz="4" w:space="0" w:color="376092"/>
              <w:right w:val="nil"/>
            </w:tcBorders>
            <w:shd w:val="clear" w:color="auto" w:fill="auto"/>
            <w:noWrap/>
            <w:vAlign w:val="center"/>
            <w:hideMark/>
          </w:tcPr>
          <w:p w:rsidR="003208E3" w:rsidRDefault="003208E3" w:rsidP="003208E3">
            <w:pPr>
              <w:jc w:val="center"/>
              <w:rPr>
                <w:rFonts w:ascii="Arial" w:hAnsi="Arial" w:cs="Arial"/>
                <w:color w:val="FFFFFF"/>
                <w:sz w:val="12"/>
                <w:szCs w:val="12"/>
              </w:rPr>
            </w:pPr>
            <w:r>
              <w:rPr>
                <w:rFonts w:ascii="Arial" w:hAnsi="Arial" w:cs="Arial"/>
                <w:color w:val="FFFFFF"/>
                <w:sz w:val="12"/>
                <w:szCs w:val="12"/>
              </w:rPr>
              <w:t> </w:t>
            </w:r>
          </w:p>
        </w:tc>
        <w:tc>
          <w:tcPr>
            <w:tcW w:w="663" w:type="dxa"/>
            <w:tcBorders>
              <w:top w:val="single" w:sz="4" w:space="0" w:color="376092"/>
              <w:left w:val="nil"/>
              <w:bottom w:val="single" w:sz="4" w:space="0" w:color="376092"/>
              <w:right w:val="nil"/>
            </w:tcBorders>
            <w:shd w:val="clear" w:color="auto" w:fill="auto"/>
            <w:noWrap/>
            <w:vAlign w:val="center"/>
            <w:hideMark/>
          </w:tcPr>
          <w:p w:rsidR="003208E3" w:rsidRDefault="003208E3" w:rsidP="003208E3">
            <w:pPr>
              <w:jc w:val="center"/>
              <w:rPr>
                <w:rFonts w:ascii="Arial" w:hAnsi="Arial" w:cs="Arial"/>
                <w:color w:val="FFFFFF"/>
                <w:sz w:val="12"/>
                <w:szCs w:val="12"/>
              </w:rPr>
            </w:pPr>
            <w:r>
              <w:rPr>
                <w:rFonts w:ascii="Arial" w:hAnsi="Arial" w:cs="Arial"/>
                <w:color w:val="FFFFFF"/>
                <w:sz w:val="12"/>
                <w:szCs w:val="12"/>
              </w:rPr>
              <w:t> </w:t>
            </w:r>
          </w:p>
        </w:tc>
        <w:tc>
          <w:tcPr>
            <w:tcW w:w="663" w:type="dxa"/>
            <w:tcBorders>
              <w:top w:val="single" w:sz="4" w:space="0" w:color="376092"/>
              <w:left w:val="nil"/>
              <w:bottom w:val="single" w:sz="4" w:space="0" w:color="376092"/>
              <w:right w:val="nil"/>
            </w:tcBorders>
            <w:shd w:val="clear" w:color="auto" w:fill="auto"/>
            <w:noWrap/>
            <w:vAlign w:val="center"/>
            <w:hideMark/>
          </w:tcPr>
          <w:p w:rsidR="003208E3" w:rsidRDefault="003208E3" w:rsidP="003208E3">
            <w:pPr>
              <w:jc w:val="center"/>
              <w:rPr>
                <w:rFonts w:ascii="Arial" w:hAnsi="Arial" w:cs="Arial"/>
                <w:color w:val="FFFFFF"/>
                <w:sz w:val="12"/>
                <w:szCs w:val="12"/>
              </w:rPr>
            </w:pPr>
            <w:r>
              <w:rPr>
                <w:rFonts w:ascii="Arial" w:hAnsi="Arial" w:cs="Arial"/>
                <w:color w:val="FFFFFF"/>
                <w:sz w:val="12"/>
                <w:szCs w:val="12"/>
              </w:rPr>
              <w:t> </w:t>
            </w:r>
          </w:p>
        </w:tc>
        <w:tc>
          <w:tcPr>
            <w:tcW w:w="663" w:type="dxa"/>
            <w:tcBorders>
              <w:top w:val="single" w:sz="4" w:space="0" w:color="376092"/>
              <w:left w:val="nil"/>
              <w:bottom w:val="single" w:sz="4" w:space="0" w:color="376092"/>
              <w:right w:val="nil"/>
            </w:tcBorders>
            <w:shd w:val="clear" w:color="auto" w:fill="auto"/>
            <w:noWrap/>
            <w:vAlign w:val="center"/>
            <w:hideMark/>
          </w:tcPr>
          <w:p w:rsidR="003208E3" w:rsidRDefault="003208E3" w:rsidP="003208E3">
            <w:pPr>
              <w:jc w:val="center"/>
              <w:rPr>
                <w:rFonts w:ascii="Arial" w:hAnsi="Arial" w:cs="Arial"/>
                <w:color w:val="FFFFFF"/>
                <w:sz w:val="12"/>
                <w:szCs w:val="12"/>
              </w:rPr>
            </w:pPr>
            <w:r>
              <w:rPr>
                <w:rFonts w:ascii="Arial" w:hAnsi="Arial" w:cs="Arial"/>
                <w:color w:val="FFFFFF"/>
                <w:sz w:val="12"/>
                <w:szCs w:val="12"/>
              </w:rPr>
              <w:t> </w:t>
            </w:r>
          </w:p>
        </w:tc>
        <w:tc>
          <w:tcPr>
            <w:tcW w:w="663" w:type="dxa"/>
            <w:tcBorders>
              <w:top w:val="single" w:sz="4" w:space="0" w:color="376092"/>
              <w:left w:val="nil"/>
              <w:bottom w:val="single" w:sz="4" w:space="0" w:color="376092"/>
              <w:right w:val="nil"/>
            </w:tcBorders>
            <w:shd w:val="clear" w:color="auto" w:fill="auto"/>
            <w:noWrap/>
            <w:vAlign w:val="center"/>
            <w:hideMark/>
          </w:tcPr>
          <w:p w:rsidR="003208E3" w:rsidRDefault="003208E3" w:rsidP="003208E3">
            <w:pPr>
              <w:jc w:val="center"/>
              <w:rPr>
                <w:rFonts w:ascii="Arial" w:hAnsi="Arial" w:cs="Arial"/>
                <w:color w:val="FFFFFF"/>
                <w:sz w:val="12"/>
                <w:szCs w:val="12"/>
              </w:rPr>
            </w:pPr>
            <w:r>
              <w:rPr>
                <w:rFonts w:ascii="Arial" w:hAnsi="Arial" w:cs="Arial"/>
                <w:color w:val="FFFFFF"/>
                <w:sz w:val="12"/>
                <w:szCs w:val="12"/>
              </w:rPr>
              <w:t> </w:t>
            </w:r>
          </w:p>
        </w:tc>
        <w:tc>
          <w:tcPr>
            <w:tcW w:w="663" w:type="dxa"/>
            <w:tcBorders>
              <w:top w:val="single" w:sz="4" w:space="0" w:color="376092"/>
              <w:left w:val="nil"/>
              <w:bottom w:val="single" w:sz="4" w:space="0" w:color="376092"/>
              <w:right w:val="nil"/>
            </w:tcBorders>
            <w:shd w:val="clear" w:color="auto" w:fill="auto"/>
            <w:noWrap/>
            <w:vAlign w:val="center"/>
            <w:hideMark/>
          </w:tcPr>
          <w:p w:rsidR="003208E3" w:rsidRDefault="003208E3" w:rsidP="003208E3">
            <w:pPr>
              <w:jc w:val="center"/>
              <w:rPr>
                <w:rFonts w:ascii="Arial" w:hAnsi="Arial" w:cs="Arial"/>
                <w:color w:val="FFFFFF"/>
                <w:sz w:val="12"/>
                <w:szCs w:val="12"/>
              </w:rPr>
            </w:pPr>
            <w:r>
              <w:rPr>
                <w:rFonts w:ascii="Arial" w:hAnsi="Arial" w:cs="Arial"/>
                <w:color w:val="FFFFFF"/>
                <w:sz w:val="12"/>
                <w:szCs w:val="12"/>
              </w:rPr>
              <w:t> </w:t>
            </w:r>
          </w:p>
        </w:tc>
        <w:tc>
          <w:tcPr>
            <w:tcW w:w="663" w:type="dxa"/>
            <w:tcBorders>
              <w:top w:val="single" w:sz="4" w:space="0" w:color="376092"/>
              <w:left w:val="nil"/>
              <w:bottom w:val="single" w:sz="4" w:space="0" w:color="376092"/>
              <w:right w:val="nil"/>
            </w:tcBorders>
            <w:shd w:val="clear" w:color="auto" w:fill="auto"/>
            <w:noWrap/>
            <w:vAlign w:val="center"/>
            <w:hideMark/>
          </w:tcPr>
          <w:p w:rsidR="003208E3" w:rsidRDefault="003208E3" w:rsidP="003208E3">
            <w:pPr>
              <w:jc w:val="center"/>
              <w:rPr>
                <w:rFonts w:ascii="Arial" w:hAnsi="Arial" w:cs="Arial"/>
                <w:color w:val="FFFFFF"/>
                <w:sz w:val="12"/>
                <w:szCs w:val="12"/>
              </w:rPr>
            </w:pPr>
            <w:r>
              <w:rPr>
                <w:rFonts w:ascii="Arial" w:hAnsi="Arial" w:cs="Arial"/>
                <w:color w:val="FFFFFF"/>
                <w:sz w:val="12"/>
                <w:szCs w:val="12"/>
              </w:rPr>
              <w:t> </w:t>
            </w:r>
          </w:p>
        </w:tc>
        <w:tc>
          <w:tcPr>
            <w:tcW w:w="979" w:type="dxa"/>
            <w:tcBorders>
              <w:top w:val="single" w:sz="4" w:space="0" w:color="376092"/>
              <w:left w:val="nil"/>
              <w:bottom w:val="single" w:sz="4" w:space="0" w:color="376092"/>
              <w:right w:val="nil"/>
            </w:tcBorders>
            <w:shd w:val="clear" w:color="auto" w:fill="auto"/>
            <w:noWrap/>
            <w:vAlign w:val="center"/>
            <w:hideMark/>
          </w:tcPr>
          <w:p w:rsidR="003208E3" w:rsidRDefault="003208E3" w:rsidP="003208E3">
            <w:pPr>
              <w:jc w:val="center"/>
              <w:rPr>
                <w:rFonts w:ascii="Arial" w:hAnsi="Arial" w:cs="Arial"/>
                <w:color w:val="FFFFFF"/>
                <w:sz w:val="12"/>
                <w:szCs w:val="12"/>
              </w:rPr>
            </w:pPr>
            <w:r>
              <w:rPr>
                <w:rFonts w:ascii="Arial" w:hAnsi="Arial" w:cs="Arial"/>
                <w:color w:val="FFFFFF"/>
                <w:sz w:val="12"/>
                <w:szCs w:val="12"/>
              </w:rPr>
              <w:t> </w:t>
            </w:r>
          </w:p>
        </w:tc>
      </w:tr>
      <w:tr w:rsidR="003208E3" w:rsidRPr="008E7E6C" w:rsidTr="008E7E6C">
        <w:trPr>
          <w:trHeight w:val="232"/>
        </w:trPr>
        <w:tc>
          <w:tcPr>
            <w:tcW w:w="3402" w:type="dxa"/>
            <w:tcBorders>
              <w:top w:val="nil"/>
              <w:left w:val="single" w:sz="4" w:space="0" w:color="376092"/>
              <w:bottom w:val="single" w:sz="4" w:space="0" w:color="376092"/>
              <w:right w:val="single" w:sz="4" w:space="0" w:color="376092"/>
            </w:tcBorders>
            <w:shd w:val="clear" w:color="000000" w:fill="DDEBF7"/>
            <w:vAlign w:val="center"/>
            <w:hideMark/>
          </w:tcPr>
          <w:p w:rsidR="003208E3" w:rsidRPr="008E7E6C" w:rsidRDefault="003208E3" w:rsidP="003208E3">
            <w:pPr>
              <w:rPr>
                <w:rFonts w:ascii="Arial" w:hAnsi="Arial" w:cs="Arial"/>
                <w:b/>
                <w:bCs/>
                <w:color w:val="000000"/>
                <w:sz w:val="12"/>
                <w:szCs w:val="12"/>
              </w:rPr>
            </w:pPr>
            <w:r w:rsidRPr="008E7E6C">
              <w:rPr>
                <w:rFonts w:ascii="Arial" w:hAnsi="Arial" w:cs="Arial"/>
                <w:b/>
                <w:bCs/>
                <w:color w:val="000000"/>
                <w:sz w:val="12"/>
                <w:szCs w:val="12"/>
              </w:rPr>
              <w:t>Midwife</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89</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682</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55</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535</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452</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11</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943</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318</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88</w:t>
            </w:r>
          </w:p>
        </w:tc>
        <w:tc>
          <w:tcPr>
            <w:tcW w:w="979" w:type="dxa"/>
            <w:tcBorders>
              <w:top w:val="nil"/>
              <w:left w:val="nil"/>
              <w:bottom w:val="single" w:sz="4" w:space="0" w:color="376092"/>
              <w:right w:val="single" w:sz="4" w:space="0" w:color="376092"/>
            </w:tcBorders>
            <w:shd w:val="clear" w:color="000000" w:fill="BDD7EE"/>
            <w:noWrap/>
            <w:vAlign w:val="center"/>
            <w:hideMark/>
          </w:tcPr>
          <w:p w:rsidR="003208E3" w:rsidRDefault="003208E3" w:rsidP="003208E3">
            <w:pPr>
              <w:jc w:val="center"/>
              <w:rPr>
                <w:rFonts w:ascii="Arial" w:hAnsi="Arial" w:cs="Arial"/>
                <w:b/>
                <w:bCs/>
                <w:color w:val="000000"/>
                <w:sz w:val="12"/>
                <w:szCs w:val="12"/>
              </w:rPr>
            </w:pPr>
            <w:r>
              <w:rPr>
                <w:rFonts w:ascii="Arial" w:hAnsi="Arial" w:cs="Arial"/>
                <w:b/>
                <w:bCs/>
                <w:color w:val="000000"/>
                <w:sz w:val="12"/>
                <w:szCs w:val="12"/>
              </w:rPr>
              <w:t>3,173</w:t>
            </w:r>
          </w:p>
        </w:tc>
      </w:tr>
      <w:tr w:rsidR="003208E3" w:rsidRPr="008E7E6C" w:rsidTr="008E7E6C">
        <w:trPr>
          <w:trHeight w:val="232"/>
        </w:trPr>
        <w:tc>
          <w:tcPr>
            <w:tcW w:w="3402" w:type="dxa"/>
            <w:tcBorders>
              <w:top w:val="nil"/>
              <w:left w:val="single" w:sz="4" w:space="0" w:color="376092"/>
              <w:bottom w:val="single" w:sz="4" w:space="0" w:color="376092"/>
              <w:right w:val="single" w:sz="4" w:space="0" w:color="376092"/>
            </w:tcBorders>
            <w:shd w:val="clear" w:color="000000" w:fill="DDEBF7"/>
            <w:vAlign w:val="center"/>
            <w:hideMark/>
          </w:tcPr>
          <w:p w:rsidR="003208E3" w:rsidRPr="008E7E6C" w:rsidRDefault="003208E3" w:rsidP="003208E3">
            <w:pPr>
              <w:rPr>
                <w:rFonts w:ascii="Arial" w:hAnsi="Arial" w:cs="Arial"/>
                <w:b/>
                <w:bCs/>
                <w:color w:val="000000"/>
                <w:sz w:val="12"/>
                <w:szCs w:val="12"/>
              </w:rPr>
            </w:pPr>
            <w:r w:rsidRPr="008E7E6C">
              <w:rPr>
                <w:rFonts w:ascii="Arial" w:hAnsi="Arial" w:cs="Arial"/>
                <w:b/>
                <w:bCs/>
                <w:color w:val="000000"/>
                <w:sz w:val="12"/>
                <w:szCs w:val="12"/>
              </w:rPr>
              <w:t>Nurse (EN &amp; RN) &amp; Midwife</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597</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9,458</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535</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6,293</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2,256</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659</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8,120</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3,070</w:t>
            </w:r>
          </w:p>
        </w:tc>
        <w:tc>
          <w:tcPr>
            <w:tcW w:w="663" w:type="dxa"/>
            <w:tcBorders>
              <w:top w:val="nil"/>
              <w:left w:val="nil"/>
              <w:bottom w:val="single" w:sz="4" w:space="0" w:color="376092"/>
              <w:right w:val="single" w:sz="4" w:space="0" w:color="376092"/>
            </w:tcBorders>
            <w:shd w:val="clear" w:color="auto" w:fill="auto"/>
            <w:noWrap/>
            <w:vAlign w:val="center"/>
            <w:hideMark/>
          </w:tcPr>
          <w:p w:rsidR="003208E3" w:rsidRDefault="003208E3" w:rsidP="003208E3">
            <w:pPr>
              <w:jc w:val="center"/>
              <w:rPr>
                <w:rFonts w:ascii="Arial" w:hAnsi="Arial" w:cs="Arial"/>
                <w:color w:val="000000"/>
                <w:sz w:val="12"/>
                <w:szCs w:val="12"/>
              </w:rPr>
            </w:pPr>
            <w:r>
              <w:rPr>
                <w:rFonts w:ascii="Arial" w:hAnsi="Arial" w:cs="Arial"/>
                <w:color w:val="000000"/>
                <w:sz w:val="12"/>
                <w:szCs w:val="12"/>
              </w:rPr>
              <w:t>245</w:t>
            </w:r>
          </w:p>
        </w:tc>
        <w:tc>
          <w:tcPr>
            <w:tcW w:w="979" w:type="dxa"/>
            <w:tcBorders>
              <w:top w:val="nil"/>
              <w:left w:val="nil"/>
              <w:bottom w:val="single" w:sz="4" w:space="0" w:color="376092"/>
              <w:right w:val="single" w:sz="4" w:space="0" w:color="376092"/>
            </w:tcBorders>
            <w:shd w:val="clear" w:color="000000" w:fill="BDD7EE"/>
            <w:noWrap/>
            <w:vAlign w:val="center"/>
            <w:hideMark/>
          </w:tcPr>
          <w:p w:rsidR="003208E3" w:rsidRDefault="003208E3" w:rsidP="003208E3">
            <w:pPr>
              <w:jc w:val="center"/>
              <w:rPr>
                <w:rFonts w:ascii="Arial" w:hAnsi="Arial" w:cs="Arial"/>
                <w:b/>
                <w:bCs/>
                <w:color w:val="000000"/>
                <w:sz w:val="12"/>
                <w:szCs w:val="12"/>
              </w:rPr>
            </w:pPr>
            <w:r>
              <w:rPr>
                <w:rFonts w:ascii="Arial" w:hAnsi="Arial" w:cs="Arial"/>
                <w:b/>
                <w:bCs/>
                <w:color w:val="000000"/>
                <w:sz w:val="12"/>
                <w:szCs w:val="12"/>
              </w:rPr>
              <w:t>31,233</w:t>
            </w:r>
          </w:p>
        </w:tc>
      </w:tr>
    </w:tbl>
    <w:p w:rsidR="001E76BB" w:rsidRDefault="008761B9" w:rsidP="008E7E6C">
      <w:pPr>
        <w:pStyle w:val="NoSpacing"/>
        <w:tabs>
          <w:tab w:val="left" w:pos="4756"/>
        </w:tabs>
        <w:spacing w:before="60"/>
        <w:rPr>
          <w:noProof/>
        </w:rPr>
      </w:pPr>
      <w:r>
        <w:rPr>
          <w:noProof/>
          <w:lang w:val="en-US"/>
        </w:rPr>
        <w:drawing>
          <wp:inline distT="0" distB="0" distL="0" distR="0">
            <wp:extent cx="2142000" cy="1440000"/>
            <wp:effectExtent l="0" t="0" r="10795"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E76BB" w:rsidRPr="001E76BB">
        <w:rPr>
          <w:noProof/>
          <w:lang w:eastAsia="en-AU"/>
        </w:rPr>
        <w:t xml:space="preserve"> </w:t>
      </w:r>
      <w:r w:rsidR="00C04E3B">
        <w:rPr>
          <w:noProof/>
          <w:lang w:eastAsia="en-AU"/>
        </w:rPr>
        <w:t xml:space="preserve"> </w:t>
      </w:r>
      <w:r w:rsidR="004E5A6A">
        <w:rPr>
          <w:noProof/>
          <w:lang w:val="en-US"/>
        </w:rPr>
        <w:drawing>
          <wp:inline distT="0" distB="0" distL="0" distR="0">
            <wp:extent cx="2142000" cy="1440000"/>
            <wp:effectExtent l="0" t="0" r="10795"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C5E4C" w:rsidRPr="004C5E4C">
        <w:rPr>
          <w:noProof/>
        </w:rPr>
        <w:t xml:space="preserve"> </w:t>
      </w:r>
      <w:r w:rsidR="00C04E3B">
        <w:rPr>
          <w:noProof/>
        </w:rPr>
        <w:t xml:space="preserve"> </w:t>
      </w:r>
      <w:r w:rsidR="004E5A6A">
        <w:rPr>
          <w:noProof/>
          <w:lang w:val="en-US"/>
        </w:rPr>
        <w:drawing>
          <wp:inline distT="0" distB="0" distL="0" distR="0">
            <wp:extent cx="2142000" cy="1440000"/>
            <wp:effectExtent l="0" t="0" r="10795" b="82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3A92" w:rsidRDefault="003547FC" w:rsidP="008E7E6C">
      <w:pPr>
        <w:pStyle w:val="NoSpacing"/>
        <w:tabs>
          <w:tab w:val="left" w:pos="4756"/>
        </w:tabs>
        <w:spacing w:before="60"/>
        <w:rPr>
          <w:noProof/>
        </w:rPr>
      </w:pPr>
      <w:r>
        <w:rPr>
          <w:noProof/>
          <w:lang w:val="en-US"/>
        </w:rPr>
        <w:drawing>
          <wp:anchor distT="0" distB="0" distL="114300" distR="114300" simplePos="0" relativeHeight="251684352" behindDoc="0" locked="0" layoutInCell="1" allowOverlap="1">
            <wp:simplePos x="0" y="0"/>
            <wp:positionH relativeFrom="column">
              <wp:posOffset>3411416</wp:posOffset>
            </wp:positionH>
            <wp:positionV relativeFrom="paragraph">
              <wp:posOffset>93882</wp:posOffset>
            </wp:positionV>
            <wp:extent cx="2142000" cy="1440000"/>
            <wp:effectExtent l="0" t="0" r="10795" b="825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4E5A6A">
        <w:rPr>
          <w:noProof/>
          <w:lang w:val="en-US"/>
        </w:rPr>
        <w:drawing>
          <wp:anchor distT="0" distB="0" distL="114300" distR="114300" simplePos="0" relativeHeight="251675136" behindDoc="0" locked="0" layoutInCell="1" allowOverlap="1">
            <wp:simplePos x="0" y="0"/>
            <wp:positionH relativeFrom="column">
              <wp:posOffset>1130300</wp:posOffset>
            </wp:positionH>
            <wp:positionV relativeFrom="paragraph">
              <wp:posOffset>91440</wp:posOffset>
            </wp:positionV>
            <wp:extent cx="2142000" cy="1440000"/>
            <wp:effectExtent l="0" t="0" r="10795" b="8255"/>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D53A92" w:rsidRDefault="00D53A92" w:rsidP="008E7E6C">
      <w:pPr>
        <w:pStyle w:val="NoSpacing"/>
        <w:tabs>
          <w:tab w:val="left" w:pos="4756"/>
        </w:tabs>
        <w:spacing w:before="60"/>
        <w:rPr>
          <w:noProof/>
        </w:rPr>
      </w:pPr>
    </w:p>
    <w:p w:rsidR="00D53A92" w:rsidRDefault="00D53A92" w:rsidP="008E7E6C">
      <w:pPr>
        <w:pStyle w:val="NoSpacing"/>
        <w:tabs>
          <w:tab w:val="left" w:pos="4756"/>
        </w:tabs>
        <w:spacing w:before="60"/>
        <w:rPr>
          <w:noProof/>
        </w:rPr>
      </w:pPr>
    </w:p>
    <w:p w:rsidR="00D53A92" w:rsidRDefault="00D53A92" w:rsidP="008E7E6C">
      <w:pPr>
        <w:pStyle w:val="NoSpacing"/>
        <w:tabs>
          <w:tab w:val="left" w:pos="4756"/>
        </w:tabs>
        <w:spacing w:before="60"/>
        <w:rPr>
          <w:noProof/>
        </w:rPr>
      </w:pPr>
    </w:p>
    <w:p w:rsidR="00D53A92" w:rsidRDefault="00D53A92" w:rsidP="008E7E6C">
      <w:pPr>
        <w:pStyle w:val="NoSpacing"/>
        <w:tabs>
          <w:tab w:val="left" w:pos="4756"/>
        </w:tabs>
        <w:spacing w:before="60"/>
        <w:rPr>
          <w:noProof/>
        </w:rPr>
      </w:pPr>
    </w:p>
    <w:p w:rsidR="00D53A92" w:rsidRDefault="00D53A92" w:rsidP="008E7E6C">
      <w:pPr>
        <w:pStyle w:val="NoSpacing"/>
        <w:tabs>
          <w:tab w:val="left" w:pos="4756"/>
        </w:tabs>
        <w:spacing w:before="60"/>
        <w:rPr>
          <w:noProof/>
        </w:rPr>
      </w:pPr>
    </w:p>
    <w:p w:rsidR="001E76BB" w:rsidRDefault="00F22B12" w:rsidP="00D53A92">
      <w:pPr>
        <w:pStyle w:val="NoSpacing"/>
        <w:spacing w:before="60"/>
        <w:rPr>
          <w:noProof/>
          <w:lang w:eastAsia="en-AU"/>
        </w:rPr>
      </w:pPr>
      <w:r>
        <w:t xml:space="preserve">          </w:t>
      </w:r>
      <w:r w:rsidR="004C47C0">
        <w:t xml:space="preserve">                </w:t>
      </w:r>
      <w:r>
        <w:t xml:space="preserve">      </w:t>
      </w:r>
      <w:r w:rsidR="004C47C0" w:rsidRPr="004C47C0">
        <w:rPr>
          <w:noProof/>
          <w:lang w:eastAsia="en-AU"/>
        </w:rPr>
        <w:t xml:space="preserve"> </w:t>
      </w:r>
    </w:p>
    <w:p w:rsidR="0055302A" w:rsidRDefault="0055302A" w:rsidP="004C47C0">
      <w:pPr>
        <w:autoSpaceDE w:val="0"/>
        <w:autoSpaceDN w:val="0"/>
        <w:adjustRightInd w:val="0"/>
        <w:rPr>
          <w:rFonts w:ascii="Arial" w:hAnsi="Arial" w:cs="Arial"/>
          <w:color w:val="000000"/>
          <w:sz w:val="16"/>
          <w:szCs w:val="15"/>
        </w:rPr>
      </w:pPr>
    </w:p>
    <w:p w:rsidR="004C47C0" w:rsidRPr="009C78CF" w:rsidRDefault="004C47C0" w:rsidP="004C47C0">
      <w:pPr>
        <w:autoSpaceDE w:val="0"/>
        <w:autoSpaceDN w:val="0"/>
        <w:adjustRightInd w:val="0"/>
        <w:rPr>
          <w:noProof/>
          <w:sz w:val="28"/>
        </w:rPr>
      </w:pPr>
      <w:r w:rsidRPr="009C78CF">
        <w:rPr>
          <w:rFonts w:ascii="Arial" w:hAnsi="Arial" w:cs="Arial"/>
          <w:color w:val="000000"/>
          <w:sz w:val="16"/>
          <w:szCs w:val="15"/>
        </w:rPr>
        <w:t>The following table and charts show totals for Non-Practising Registration</w:t>
      </w:r>
    </w:p>
    <w:tbl>
      <w:tblPr>
        <w:tblW w:w="10348" w:type="dxa"/>
        <w:tblInd w:w="-5" w:type="dxa"/>
        <w:tblLayout w:type="fixed"/>
        <w:tblLook w:val="04A0"/>
      </w:tblPr>
      <w:tblGrid>
        <w:gridCol w:w="3396"/>
        <w:gridCol w:w="662"/>
        <w:gridCol w:w="662"/>
        <w:gridCol w:w="662"/>
        <w:gridCol w:w="662"/>
        <w:gridCol w:w="663"/>
        <w:gridCol w:w="662"/>
        <w:gridCol w:w="662"/>
        <w:gridCol w:w="662"/>
        <w:gridCol w:w="663"/>
        <w:gridCol w:w="992"/>
      </w:tblGrid>
      <w:tr w:rsidR="00415785" w:rsidRPr="00415785" w:rsidTr="00415785">
        <w:trPr>
          <w:trHeight w:val="270"/>
        </w:trPr>
        <w:tc>
          <w:tcPr>
            <w:tcW w:w="10348" w:type="dxa"/>
            <w:gridSpan w:val="11"/>
            <w:tcBorders>
              <w:top w:val="nil"/>
              <w:left w:val="single" w:sz="4" w:space="0" w:color="376092"/>
              <w:bottom w:val="single" w:sz="4" w:space="0" w:color="376092"/>
              <w:right w:val="single" w:sz="4" w:space="0" w:color="376092"/>
            </w:tcBorders>
            <w:shd w:val="clear" w:color="000000" w:fill="2A65AC"/>
            <w:noWrap/>
            <w:vAlign w:val="center"/>
            <w:hideMark/>
          </w:tcPr>
          <w:p w:rsidR="00415785" w:rsidRPr="00415785" w:rsidRDefault="00415785" w:rsidP="00415785">
            <w:pPr>
              <w:jc w:val="center"/>
              <w:rPr>
                <w:rFonts w:ascii="Arial" w:hAnsi="Arial" w:cs="Arial"/>
                <w:b/>
                <w:bCs/>
                <w:color w:val="FFFFFF"/>
                <w:sz w:val="20"/>
                <w:szCs w:val="20"/>
              </w:rPr>
            </w:pPr>
            <w:r w:rsidRPr="00415785">
              <w:rPr>
                <w:rFonts w:ascii="Arial" w:hAnsi="Arial" w:cs="Arial"/>
                <w:b/>
                <w:bCs/>
                <w:color w:val="FFFFFF"/>
                <w:sz w:val="20"/>
                <w:szCs w:val="20"/>
              </w:rPr>
              <w:t>Totals for Non-Practising Nurse &amp; Midwife</w:t>
            </w:r>
          </w:p>
        </w:tc>
      </w:tr>
      <w:tr w:rsidR="00415785" w:rsidRPr="00415785" w:rsidTr="00A66636">
        <w:trPr>
          <w:trHeight w:val="289"/>
        </w:trPr>
        <w:tc>
          <w:tcPr>
            <w:tcW w:w="3396" w:type="dxa"/>
            <w:tcBorders>
              <w:top w:val="nil"/>
              <w:left w:val="single" w:sz="4" w:space="0" w:color="376092"/>
              <w:bottom w:val="single" w:sz="4" w:space="0" w:color="376092"/>
              <w:right w:val="single" w:sz="4" w:space="0" w:color="376092"/>
            </w:tcBorders>
            <w:shd w:val="clear" w:color="000000" w:fill="BDD7EE"/>
            <w:noWrap/>
            <w:vAlign w:val="center"/>
            <w:hideMark/>
          </w:tcPr>
          <w:p w:rsidR="00415785" w:rsidRDefault="00415785" w:rsidP="00415785">
            <w:pPr>
              <w:jc w:val="center"/>
              <w:rPr>
                <w:rFonts w:ascii="Arial" w:hAnsi="Arial" w:cs="Arial"/>
                <w:b/>
                <w:bCs/>
                <w:color w:val="000000"/>
                <w:sz w:val="12"/>
                <w:szCs w:val="12"/>
              </w:rPr>
            </w:pPr>
            <w:r w:rsidRPr="00415785">
              <w:rPr>
                <w:rFonts w:ascii="Arial" w:hAnsi="Arial" w:cs="Arial"/>
                <w:b/>
                <w:bCs/>
                <w:color w:val="000000"/>
                <w:sz w:val="12"/>
                <w:szCs w:val="12"/>
              </w:rPr>
              <w:t> </w:t>
            </w:r>
          </w:p>
          <w:p w:rsidR="00415785" w:rsidRPr="00415785" w:rsidRDefault="00415785" w:rsidP="00415785">
            <w:pPr>
              <w:jc w:val="center"/>
              <w:rPr>
                <w:rFonts w:ascii="Arial" w:hAnsi="Arial" w:cs="Arial"/>
                <w:b/>
                <w:bCs/>
                <w:color w:val="000000"/>
                <w:sz w:val="12"/>
                <w:szCs w:val="12"/>
              </w:rPr>
            </w:pPr>
          </w:p>
        </w:tc>
        <w:tc>
          <w:tcPr>
            <w:tcW w:w="662" w:type="dxa"/>
            <w:tcBorders>
              <w:top w:val="nil"/>
              <w:left w:val="nil"/>
              <w:bottom w:val="single" w:sz="4" w:space="0" w:color="376092"/>
              <w:right w:val="single" w:sz="4" w:space="0" w:color="376092"/>
            </w:tcBorders>
            <w:shd w:val="clear" w:color="000000" w:fill="BDD7EE"/>
            <w:noWrap/>
            <w:vAlign w:val="center"/>
            <w:hideMark/>
          </w:tcPr>
          <w:p w:rsidR="00415785" w:rsidRPr="00415785" w:rsidRDefault="00415785" w:rsidP="00415785">
            <w:pPr>
              <w:jc w:val="center"/>
              <w:rPr>
                <w:rFonts w:ascii="Arial" w:hAnsi="Arial" w:cs="Arial"/>
                <w:b/>
                <w:bCs/>
                <w:color w:val="000000"/>
                <w:sz w:val="12"/>
                <w:szCs w:val="12"/>
              </w:rPr>
            </w:pPr>
            <w:r w:rsidRPr="00415785">
              <w:rPr>
                <w:rFonts w:ascii="Arial" w:hAnsi="Arial" w:cs="Arial"/>
                <w:b/>
                <w:bCs/>
                <w:color w:val="000000"/>
                <w:sz w:val="12"/>
                <w:szCs w:val="12"/>
              </w:rPr>
              <w:t>ACT</w:t>
            </w:r>
          </w:p>
        </w:tc>
        <w:tc>
          <w:tcPr>
            <w:tcW w:w="662" w:type="dxa"/>
            <w:tcBorders>
              <w:top w:val="nil"/>
              <w:left w:val="nil"/>
              <w:bottom w:val="single" w:sz="4" w:space="0" w:color="376092"/>
              <w:right w:val="single" w:sz="4" w:space="0" w:color="376092"/>
            </w:tcBorders>
            <w:shd w:val="clear" w:color="000000" w:fill="BDD7EE"/>
            <w:vAlign w:val="center"/>
            <w:hideMark/>
          </w:tcPr>
          <w:p w:rsidR="00415785" w:rsidRPr="00415785" w:rsidRDefault="00415785" w:rsidP="00415785">
            <w:pPr>
              <w:jc w:val="center"/>
              <w:rPr>
                <w:rFonts w:ascii="Arial" w:hAnsi="Arial" w:cs="Arial"/>
                <w:b/>
                <w:bCs/>
                <w:color w:val="000000"/>
                <w:sz w:val="12"/>
                <w:szCs w:val="12"/>
              </w:rPr>
            </w:pPr>
            <w:r w:rsidRPr="00415785">
              <w:rPr>
                <w:rFonts w:ascii="Arial" w:hAnsi="Arial" w:cs="Arial"/>
                <w:b/>
                <w:bCs/>
                <w:color w:val="000000"/>
                <w:sz w:val="12"/>
                <w:szCs w:val="12"/>
              </w:rPr>
              <w:t>NSW</w:t>
            </w:r>
          </w:p>
        </w:tc>
        <w:tc>
          <w:tcPr>
            <w:tcW w:w="662" w:type="dxa"/>
            <w:tcBorders>
              <w:top w:val="nil"/>
              <w:left w:val="nil"/>
              <w:bottom w:val="single" w:sz="4" w:space="0" w:color="376092"/>
              <w:right w:val="single" w:sz="4" w:space="0" w:color="376092"/>
            </w:tcBorders>
            <w:shd w:val="clear" w:color="000000" w:fill="BDD7EE"/>
            <w:noWrap/>
            <w:vAlign w:val="center"/>
            <w:hideMark/>
          </w:tcPr>
          <w:p w:rsidR="00415785" w:rsidRPr="00415785" w:rsidRDefault="00415785" w:rsidP="00415785">
            <w:pPr>
              <w:jc w:val="center"/>
              <w:rPr>
                <w:rFonts w:ascii="Arial" w:hAnsi="Arial" w:cs="Arial"/>
                <w:b/>
                <w:bCs/>
                <w:color w:val="000000"/>
                <w:sz w:val="12"/>
                <w:szCs w:val="12"/>
              </w:rPr>
            </w:pPr>
            <w:r w:rsidRPr="00415785">
              <w:rPr>
                <w:rFonts w:ascii="Arial" w:hAnsi="Arial" w:cs="Arial"/>
                <w:b/>
                <w:bCs/>
                <w:color w:val="000000"/>
                <w:sz w:val="12"/>
                <w:szCs w:val="12"/>
              </w:rPr>
              <w:t>NT</w:t>
            </w:r>
          </w:p>
        </w:tc>
        <w:tc>
          <w:tcPr>
            <w:tcW w:w="662" w:type="dxa"/>
            <w:tcBorders>
              <w:top w:val="nil"/>
              <w:left w:val="nil"/>
              <w:bottom w:val="single" w:sz="4" w:space="0" w:color="376092"/>
              <w:right w:val="single" w:sz="4" w:space="0" w:color="376092"/>
            </w:tcBorders>
            <w:shd w:val="clear" w:color="000000" w:fill="BDD7EE"/>
            <w:noWrap/>
            <w:vAlign w:val="center"/>
            <w:hideMark/>
          </w:tcPr>
          <w:p w:rsidR="00415785" w:rsidRPr="00415785" w:rsidRDefault="00415785" w:rsidP="00415785">
            <w:pPr>
              <w:jc w:val="center"/>
              <w:rPr>
                <w:rFonts w:ascii="Arial" w:hAnsi="Arial" w:cs="Arial"/>
                <w:b/>
                <w:bCs/>
                <w:color w:val="000000"/>
                <w:sz w:val="12"/>
                <w:szCs w:val="12"/>
              </w:rPr>
            </w:pPr>
            <w:r w:rsidRPr="00415785">
              <w:rPr>
                <w:rFonts w:ascii="Arial" w:hAnsi="Arial" w:cs="Arial"/>
                <w:b/>
                <w:bCs/>
                <w:color w:val="000000"/>
                <w:sz w:val="12"/>
                <w:szCs w:val="12"/>
              </w:rPr>
              <w:t>QLD</w:t>
            </w:r>
          </w:p>
        </w:tc>
        <w:tc>
          <w:tcPr>
            <w:tcW w:w="663" w:type="dxa"/>
            <w:tcBorders>
              <w:top w:val="nil"/>
              <w:left w:val="nil"/>
              <w:bottom w:val="single" w:sz="4" w:space="0" w:color="376092"/>
              <w:right w:val="single" w:sz="4" w:space="0" w:color="376092"/>
            </w:tcBorders>
            <w:shd w:val="clear" w:color="000000" w:fill="BDD7EE"/>
            <w:noWrap/>
            <w:vAlign w:val="center"/>
            <w:hideMark/>
          </w:tcPr>
          <w:p w:rsidR="00415785" w:rsidRPr="00415785" w:rsidRDefault="00415785" w:rsidP="00415785">
            <w:pPr>
              <w:jc w:val="center"/>
              <w:rPr>
                <w:rFonts w:ascii="Arial" w:hAnsi="Arial" w:cs="Arial"/>
                <w:b/>
                <w:bCs/>
                <w:color w:val="000000"/>
                <w:sz w:val="12"/>
                <w:szCs w:val="12"/>
              </w:rPr>
            </w:pPr>
            <w:r w:rsidRPr="00415785">
              <w:rPr>
                <w:rFonts w:ascii="Arial" w:hAnsi="Arial" w:cs="Arial"/>
                <w:b/>
                <w:bCs/>
                <w:color w:val="000000"/>
                <w:sz w:val="12"/>
                <w:szCs w:val="12"/>
              </w:rPr>
              <w:t>SA</w:t>
            </w:r>
          </w:p>
        </w:tc>
        <w:tc>
          <w:tcPr>
            <w:tcW w:w="662" w:type="dxa"/>
            <w:tcBorders>
              <w:top w:val="nil"/>
              <w:left w:val="nil"/>
              <w:bottom w:val="single" w:sz="4" w:space="0" w:color="376092"/>
              <w:right w:val="single" w:sz="4" w:space="0" w:color="376092"/>
            </w:tcBorders>
            <w:shd w:val="clear" w:color="000000" w:fill="BDD7EE"/>
            <w:noWrap/>
            <w:vAlign w:val="center"/>
            <w:hideMark/>
          </w:tcPr>
          <w:p w:rsidR="00415785" w:rsidRPr="00415785" w:rsidRDefault="00415785" w:rsidP="00415785">
            <w:pPr>
              <w:jc w:val="center"/>
              <w:rPr>
                <w:rFonts w:ascii="Arial" w:hAnsi="Arial" w:cs="Arial"/>
                <w:b/>
                <w:bCs/>
                <w:color w:val="000000"/>
                <w:sz w:val="12"/>
                <w:szCs w:val="12"/>
              </w:rPr>
            </w:pPr>
            <w:r w:rsidRPr="00415785">
              <w:rPr>
                <w:rFonts w:ascii="Arial" w:hAnsi="Arial" w:cs="Arial"/>
                <w:b/>
                <w:bCs/>
                <w:color w:val="000000"/>
                <w:sz w:val="12"/>
                <w:szCs w:val="12"/>
              </w:rPr>
              <w:t>TAS</w:t>
            </w:r>
          </w:p>
        </w:tc>
        <w:tc>
          <w:tcPr>
            <w:tcW w:w="662" w:type="dxa"/>
            <w:tcBorders>
              <w:top w:val="nil"/>
              <w:left w:val="nil"/>
              <w:bottom w:val="single" w:sz="4" w:space="0" w:color="376092"/>
              <w:right w:val="single" w:sz="4" w:space="0" w:color="376092"/>
            </w:tcBorders>
            <w:shd w:val="clear" w:color="000000" w:fill="BDD7EE"/>
            <w:noWrap/>
            <w:vAlign w:val="center"/>
            <w:hideMark/>
          </w:tcPr>
          <w:p w:rsidR="00415785" w:rsidRPr="00415785" w:rsidRDefault="00415785" w:rsidP="00415785">
            <w:pPr>
              <w:jc w:val="center"/>
              <w:rPr>
                <w:rFonts w:ascii="Arial" w:hAnsi="Arial" w:cs="Arial"/>
                <w:b/>
                <w:bCs/>
                <w:color w:val="000000"/>
                <w:sz w:val="12"/>
                <w:szCs w:val="12"/>
              </w:rPr>
            </w:pPr>
            <w:r w:rsidRPr="00415785">
              <w:rPr>
                <w:rFonts w:ascii="Arial" w:hAnsi="Arial" w:cs="Arial"/>
                <w:b/>
                <w:bCs/>
                <w:color w:val="000000"/>
                <w:sz w:val="12"/>
                <w:szCs w:val="12"/>
              </w:rPr>
              <w:t>VIC</w:t>
            </w:r>
          </w:p>
        </w:tc>
        <w:tc>
          <w:tcPr>
            <w:tcW w:w="662" w:type="dxa"/>
            <w:tcBorders>
              <w:top w:val="nil"/>
              <w:left w:val="nil"/>
              <w:bottom w:val="single" w:sz="4" w:space="0" w:color="376092"/>
              <w:right w:val="single" w:sz="4" w:space="0" w:color="376092"/>
            </w:tcBorders>
            <w:shd w:val="clear" w:color="000000" w:fill="BDD7EE"/>
            <w:noWrap/>
            <w:vAlign w:val="center"/>
            <w:hideMark/>
          </w:tcPr>
          <w:p w:rsidR="00415785" w:rsidRPr="00415785" w:rsidRDefault="00415785" w:rsidP="00415785">
            <w:pPr>
              <w:jc w:val="center"/>
              <w:rPr>
                <w:rFonts w:ascii="Arial" w:hAnsi="Arial" w:cs="Arial"/>
                <w:b/>
                <w:bCs/>
                <w:color w:val="000000"/>
                <w:sz w:val="12"/>
                <w:szCs w:val="12"/>
              </w:rPr>
            </w:pPr>
            <w:r w:rsidRPr="00415785">
              <w:rPr>
                <w:rFonts w:ascii="Arial" w:hAnsi="Arial" w:cs="Arial"/>
                <w:b/>
                <w:bCs/>
                <w:color w:val="000000"/>
                <w:sz w:val="12"/>
                <w:szCs w:val="12"/>
              </w:rPr>
              <w:t>WA</w:t>
            </w:r>
          </w:p>
        </w:tc>
        <w:tc>
          <w:tcPr>
            <w:tcW w:w="663" w:type="dxa"/>
            <w:tcBorders>
              <w:top w:val="nil"/>
              <w:left w:val="nil"/>
              <w:bottom w:val="single" w:sz="4" w:space="0" w:color="376092"/>
              <w:right w:val="single" w:sz="4" w:space="0" w:color="376092"/>
            </w:tcBorders>
            <w:shd w:val="clear" w:color="000000" w:fill="BDD7EE"/>
            <w:noWrap/>
            <w:vAlign w:val="center"/>
            <w:hideMark/>
          </w:tcPr>
          <w:p w:rsidR="00415785" w:rsidRPr="00415785" w:rsidRDefault="00415785" w:rsidP="00415785">
            <w:pPr>
              <w:jc w:val="center"/>
              <w:rPr>
                <w:rFonts w:ascii="Arial" w:hAnsi="Arial" w:cs="Arial"/>
                <w:b/>
                <w:bCs/>
                <w:color w:val="000000"/>
                <w:sz w:val="12"/>
                <w:szCs w:val="12"/>
              </w:rPr>
            </w:pPr>
            <w:r w:rsidRPr="00415785">
              <w:rPr>
                <w:rFonts w:ascii="Arial" w:hAnsi="Arial" w:cs="Arial"/>
                <w:b/>
                <w:bCs/>
                <w:color w:val="000000"/>
                <w:sz w:val="12"/>
                <w:szCs w:val="12"/>
              </w:rPr>
              <w:t>No PPP</w:t>
            </w:r>
          </w:p>
        </w:tc>
        <w:tc>
          <w:tcPr>
            <w:tcW w:w="992" w:type="dxa"/>
            <w:tcBorders>
              <w:top w:val="nil"/>
              <w:left w:val="nil"/>
              <w:bottom w:val="single" w:sz="4" w:space="0" w:color="376092"/>
              <w:right w:val="single" w:sz="4" w:space="0" w:color="376092"/>
            </w:tcBorders>
            <w:shd w:val="clear" w:color="000000" w:fill="BDD7EE"/>
            <w:noWrap/>
            <w:vAlign w:val="center"/>
            <w:hideMark/>
          </w:tcPr>
          <w:p w:rsidR="00415785" w:rsidRPr="00415785" w:rsidRDefault="00415785" w:rsidP="00415785">
            <w:pPr>
              <w:jc w:val="center"/>
              <w:rPr>
                <w:rFonts w:ascii="Arial" w:hAnsi="Arial" w:cs="Arial"/>
                <w:b/>
                <w:bCs/>
                <w:color w:val="000000"/>
                <w:sz w:val="12"/>
                <w:szCs w:val="12"/>
              </w:rPr>
            </w:pPr>
            <w:r w:rsidRPr="00415785">
              <w:rPr>
                <w:rFonts w:ascii="Arial" w:hAnsi="Arial" w:cs="Arial"/>
                <w:b/>
                <w:bCs/>
                <w:color w:val="000000"/>
                <w:sz w:val="12"/>
                <w:szCs w:val="12"/>
              </w:rPr>
              <w:t>Total</w:t>
            </w:r>
          </w:p>
        </w:tc>
      </w:tr>
      <w:tr w:rsidR="003547FC" w:rsidRPr="00415785" w:rsidTr="003547FC">
        <w:trPr>
          <w:trHeight w:val="289"/>
        </w:trPr>
        <w:tc>
          <w:tcPr>
            <w:tcW w:w="3396" w:type="dxa"/>
            <w:tcBorders>
              <w:top w:val="nil"/>
              <w:left w:val="single" w:sz="4" w:space="0" w:color="376092"/>
              <w:bottom w:val="single" w:sz="4" w:space="0" w:color="376092"/>
              <w:right w:val="single" w:sz="4" w:space="0" w:color="376092"/>
            </w:tcBorders>
            <w:shd w:val="clear" w:color="000000" w:fill="DDEBF7"/>
            <w:vAlign w:val="center"/>
            <w:hideMark/>
          </w:tcPr>
          <w:p w:rsidR="003547FC" w:rsidRPr="00415785" w:rsidRDefault="003547FC" w:rsidP="003547FC">
            <w:pPr>
              <w:rPr>
                <w:rFonts w:ascii="Arial" w:hAnsi="Arial" w:cs="Arial"/>
                <w:b/>
                <w:bCs/>
                <w:color w:val="000000"/>
                <w:sz w:val="12"/>
                <w:szCs w:val="12"/>
              </w:rPr>
            </w:pPr>
            <w:r w:rsidRPr="00415785">
              <w:rPr>
                <w:rFonts w:ascii="Arial" w:hAnsi="Arial" w:cs="Arial"/>
                <w:b/>
                <w:bCs/>
                <w:color w:val="000000"/>
                <w:sz w:val="12"/>
                <w:szCs w:val="12"/>
              </w:rPr>
              <w:t>Enrolled Nurse (EN)</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13</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316</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5</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133</w:t>
            </w:r>
          </w:p>
        </w:tc>
        <w:tc>
          <w:tcPr>
            <w:tcW w:w="663"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82</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19</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197</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61</w:t>
            </w:r>
          </w:p>
        </w:tc>
        <w:tc>
          <w:tcPr>
            <w:tcW w:w="663"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7</w:t>
            </w:r>
          </w:p>
        </w:tc>
        <w:tc>
          <w:tcPr>
            <w:tcW w:w="992" w:type="dxa"/>
            <w:tcBorders>
              <w:top w:val="nil"/>
              <w:left w:val="nil"/>
              <w:bottom w:val="single" w:sz="4" w:space="0" w:color="376092"/>
              <w:right w:val="single" w:sz="4" w:space="0" w:color="376092"/>
            </w:tcBorders>
            <w:shd w:val="clear" w:color="000000" w:fill="BDD7EE"/>
            <w:noWrap/>
            <w:vAlign w:val="center"/>
            <w:hideMark/>
          </w:tcPr>
          <w:p w:rsidR="003547FC" w:rsidRDefault="003547FC" w:rsidP="003547FC">
            <w:pPr>
              <w:jc w:val="center"/>
              <w:rPr>
                <w:rFonts w:ascii="Arial" w:hAnsi="Arial" w:cs="Arial"/>
                <w:b/>
                <w:bCs/>
                <w:color w:val="000000"/>
                <w:sz w:val="12"/>
                <w:szCs w:val="12"/>
              </w:rPr>
            </w:pPr>
            <w:r>
              <w:rPr>
                <w:rFonts w:ascii="Arial" w:hAnsi="Arial" w:cs="Arial"/>
                <w:b/>
                <w:bCs/>
                <w:color w:val="000000"/>
                <w:sz w:val="12"/>
                <w:szCs w:val="12"/>
              </w:rPr>
              <w:t>833</w:t>
            </w:r>
          </w:p>
        </w:tc>
      </w:tr>
      <w:tr w:rsidR="003547FC" w:rsidRPr="00415785" w:rsidTr="003547FC">
        <w:trPr>
          <w:trHeight w:val="289"/>
        </w:trPr>
        <w:tc>
          <w:tcPr>
            <w:tcW w:w="3396" w:type="dxa"/>
            <w:tcBorders>
              <w:top w:val="nil"/>
              <w:left w:val="single" w:sz="4" w:space="0" w:color="376092"/>
              <w:bottom w:val="single" w:sz="4" w:space="0" w:color="376092"/>
              <w:right w:val="single" w:sz="4" w:space="0" w:color="376092"/>
            </w:tcBorders>
            <w:shd w:val="clear" w:color="000000" w:fill="DDEBF7"/>
            <w:vAlign w:val="center"/>
            <w:hideMark/>
          </w:tcPr>
          <w:p w:rsidR="003547FC" w:rsidRPr="00415785" w:rsidRDefault="003547FC" w:rsidP="003547FC">
            <w:pPr>
              <w:rPr>
                <w:rFonts w:ascii="Arial" w:hAnsi="Arial" w:cs="Arial"/>
                <w:b/>
                <w:bCs/>
                <w:color w:val="000000"/>
                <w:sz w:val="12"/>
                <w:szCs w:val="12"/>
              </w:rPr>
            </w:pPr>
            <w:r w:rsidRPr="00415785">
              <w:rPr>
                <w:rFonts w:ascii="Arial" w:hAnsi="Arial" w:cs="Arial"/>
                <w:b/>
                <w:bCs/>
                <w:color w:val="000000"/>
                <w:sz w:val="12"/>
                <w:szCs w:val="12"/>
              </w:rPr>
              <w:t>Registered Nurse (RN)</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59</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1,398</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27</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449</w:t>
            </w:r>
          </w:p>
        </w:tc>
        <w:tc>
          <w:tcPr>
            <w:tcW w:w="663"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237</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84</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539</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252</w:t>
            </w:r>
          </w:p>
        </w:tc>
        <w:tc>
          <w:tcPr>
            <w:tcW w:w="663"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205</w:t>
            </w:r>
          </w:p>
        </w:tc>
        <w:tc>
          <w:tcPr>
            <w:tcW w:w="992" w:type="dxa"/>
            <w:tcBorders>
              <w:top w:val="nil"/>
              <w:left w:val="nil"/>
              <w:bottom w:val="single" w:sz="4" w:space="0" w:color="376092"/>
              <w:right w:val="single" w:sz="4" w:space="0" w:color="376092"/>
            </w:tcBorders>
            <w:shd w:val="clear" w:color="000000" w:fill="BDD7EE"/>
            <w:noWrap/>
            <w:vAlign w:val="center"/>
            <w:hideMark/>
          </w:tcPr>
          <w:p w:rsidR="003547FC" w:rsidRDefault="003547FC" w:rsidP="003547FC">
            <w:pPr>
              <w:jc w:val="center"/>
              <w:rPr>
                <w:rFonts w:ascii="Arial" w:hAnsi="Arial" w:cs="Arial"/>
                <w:b/>
                <w:bCs/>
                <w:color w:val="000000"/>
                <w:sz w:val="12"/>
                <w:szCs w:val="12"/>
              </w:rPr>
            </w:pPr>
            <w:r>
              <w:rPr>
                <w:rFonts w:ascii="Arial" w:hAnsi="Arial" w:cs="Arial"/>
                <w:b/>
                <w:bCs/>
                <w:color w:val="000000"/>
                <w:sz w:val="12"/>
                <w:szCs w:val="12"/>
              </w:rPr>
              <w:t>3,250</w:t>
            </w:r>
          </w:p>
        </w:tc>
      </w:tr>
      <w:tr w:rsidR="003547FC" w:rsidRPr="00415785" w:rsidTr="003547FC">
        <w:trPr>
          <w:trHeight w:val="289"/>
        </w:trPr>
        <w:tc>
          <w:tcPr>
            <w:tcW w:w="3396" w:type="dxa"/>
            <w:tcBorders>
              <w:top w:val="nil"/>
              <w:left w:val="single" w:sz="4" w:space="0" w:color="376092"/>
              <w:bottom w:val="single" w:sz="4" w:space="0" w:color="376092"/>
              <w:right w:val="single" w:sz="4" w:space="0" w:color="376092"/>
            </w:tcBorders>
            <w:shd w:val="clear" w:color="000000" w:fill="DDEBF7"/>
            <w:vAlign w:val="center"/>
            <w:hideMark/>
          </w:tcPr>
          <w:p w:rsidR="003547FC" w:rsidRPr="00415785" w:rsidRDefault="003547FC" w:rsidP="003547FC">
            <w:pPr>
              <w:rPr>
                <w:rFonts w:ascii="Arial" w:hAnsi="Arial" w:cs="Arial"/>
                <w:b/>
                <w:bCs/>
                <w:color w:val="000000"/>
                <w:sz w:val="12"/>
                <w:szCs w:val="12"/>
              </w:rPr>
            </w:pPr>
            <w:r w:rsidRPr="00415785">
              <w:rPr>
                <w:rFonts w:ascii="Arial" w:hAnsi="Arial" w:cs="Arial"/>
                <w:b/>
                <w:bCs/>
                <w:color w:val="000000"/>
                <w:sz w:val="12"/>
                <w:szCs w:val="12"/>
              </w:rPr>
              <w:t>EN &amp; RN</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1</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2</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1</w:t>
            </w:r>
          </w:p>
        </w:tc>
        <w:tc>
          <w:tcPr>
            <w:tcW w:w="663"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1</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2</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1</w:t>
            </w:r>
          </w:p>
        </w:tc>
        <w:tc>
          <w:tcPr>
            <w:tcW w:w="663"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w:t>
            </w:r>
          </w:p>
        </w:tc>
        <w:tc>
          <w:tcPr>
            <w:tcW w:w="992" w:type="dxa"/>
            <w:tcBorders>
              <w:top w:val="nil"/>
              <w:left w:val="nil"/>
              <w:bottom w:val="single" w:sz="4" w:space="0" w:color="376092"/>
              <w:right w:val="single" w:sz="4" w:space="0" w:color="376092"/>
            </w:tcBorders>
            <w:shd w:val="clear" w:color="000000" w:fill="BDD7EE"/>
            <w:noWrap/>
            <w:vAlign w:val="center"/>
            <w:hideMark/>
          </w:tcPr>
          <w:p w:rsidR="003547FC" w:rsidRDefault="003547FC" w:rsidP="003547FC">
            <w:pPr>
              <w:jc w:val="center"/>
              <w:rPr>
                <w:rFonts w:ascii="Arial" w:hAnsi="Arial" w:cs="Arial"/>
                <w:b/>
                <w:bCs/>
                <w:color w:val="000000"/>
                <w:sz w:val="12"/>
                <w:szCs w:val="12"/>
              </w:rPr>
            </w:pPr>
            <w:r>
              <w:rPr>
                <w:rFonts w:ascii="Arial" w:hAnsi="Arial" w:cs="Arial"/>
                <w:b/>
                <w:bCs/>
                <w:color w:val="000000"/>
                <w:sz w:val="12"/>
                <w:szCs w:val="12"/>
              </w:rPr>
              <w:t>8</w:t>
            </w:r>
          </w:p>
        </w:tc>
      </w:tr>
      <w:tr w:rsidR="003547FC" w:rsidRPr="00415785" w:rsidTr="003547FC">
        <w:trPr>
          <w:trHeight w:val="289"/>
        </w:trPr>
        <w:tc>
          <w:tcPr>
            <w:tcW w:w="3396" w:type="dxa"/>
            <w:tcBorders>
              <w:top w:val="single" w:sz="4" w:space="0" w:color="376092"/>
              <w:left w:val="nil"/>
              <w:bottom w:val="single" w:sz="4" w:space="0" w:color="376092"/>
              <w:right w:val="nil"/>
            </w:tcBorders>
            <w:shd w:val="clear" w:color="auto" w:fill="auto"/>
            <w:noWrap/>
            <w:vAlign w:val="center"/>
            <w:hideMark/>
          </w:tcPr>
          <w:p w:rsidR="003547FC" w:rsidRPr="00415785" w:rsidRDefault="003547FC" w:rsidP="003547FC">
            <w:pPr>
              <w:jc w:val="center"/>
              <w:rPr>
                <w:rFonts w:ascii="Arial" w:hAnsi="Arial" w:cs="Arial"/>
                <w:color w:val="FFFFFF"/>
                <w:sz w:val="12"/>
                <w:szCs w:val="12"/>
              </w:rPr>
            </w:pPr>
            <w:r w:rsidRPr="00415785">
              <w:rPr>
                <w:rFonts w:ascii="Arial" w:hAnsi="Arial" w:cs="Arial"/>
                <w:color w:val="FFFFFF"/>
                <w:sz w:val="12"/>
                <w:szCs w:val="12"/>
              </w:rPr>
              <w:t> </w:t>
            </w:r>
          </w:p>
        </w:tc>
        <w:tc>
          <w:tcPr>
            <w:tcW w:w="662" w:type="dxa"/>
            <w:tcBorders>
              <w:top w:val="single" w:sz="4" w:space="0" w:color="376092"/>
              <w:left w:val="nil"/>
              <w:bottom w:val="single" w:sz="4" w:space="0" w:color="376092"/>
              <w:right w:val="nil"/>
            </w:tcBorders>
            <w:shd w:val="clear" w:color="auto" w:fill="auto"/>
            <w:noWrap/>
            <w:vAlign w:val="center"/>
            <w:hideMark/>
          </w:tcPr>
          <w:p w:rsidR="003547FC" w:rsidRDefault="003547FC" w:rsidP="003547FC">
            <w:pPr>
              <w:jc w:val="center"/>
              <w:rPr>
                <w:rFonts w:ascii="Arial" w:hAnsi="Arial" w:cs="Arial"/>
                <w:color w:val="000000"/>
                <w:sz w:val="12"/>
                <w:szCs w:val="12"/>
              </w:rPr>
            </w:pPr>
          </w:p>
        </w:tc>
        <w:tc>
          <w:tcPr>
            <w:tcW w:w="662" w:type="dxa"/>
            <w:tcBorders>
              <w:top w:val="single" w:sz="4" w:space="0" w:color="376092"/>
              <w:left w:val="nil"/>
              <w:bottom w:val="single" w:sz="4" w:space="0" w:color="376092"/>
              <w:right w:val="nil"/>
            </w:tcBorders>
            <w:shd w:val="clear" w:color="auto" w:fill="auto"/>
            <w:noWrap/>
            <w:vAlign w:val="center"/>
            <w:hideMark/>
          </w:tcPr>
          <w:p w:rsidR="003547FC" w:rsidRDefault="003547FC" w:rsidP="003547FC">
            <w:pPr>
              <w:jc w:val="center"/>
              <w:rPr>
                <w:rFonts w:ascii="Arial" w:hAnsi="Arial" w:cs="Arial"/>
                <w:color w:val="000000"/>
                <w:sz w:val="12"/>
                <w:szCs w:val="12"/>
              </w:rPr>
            </w:pPr>
          </w:p>
        </w:tc>
        <w:tc>
          <w:tcPr>
            <w:tcW w:w="662" w:type="dxa"/>
            <w:tcBorders>
              <w:top w:val="single" w:sz="4" w:space="0" w:color="376092"/>
              <w:left w:val="nil"/>
              <w:bottom w:val="single" w:sz="4" w:space="0" w:color="376092"/>
              <w:right w:val="nil"/>
            </w:tcBorders>
            <w:shd w:val="clear" w:color="auto" w:fill="auto"/>
            <w:noWrap/>
            <w:vAlign w:val="center"/>
            <w:hideMark/>
          </w:tcPr>
          <w:p w:rsidR="003547FC" w:rsidRDefault="003547FC" w:rsidP="003547FC">
            <w:pPr>
              <w:jc w:val="center"/>
              <w:rPr>
                <w:rFonts w:ascii="Arial" w:hAnsi="Arial" w:cs="Arial"/>
                <w:color w:val="000000"/>
                <w:sz w:val="12"/>
                <w:szCs w:val="12"/>
              </w:rPr>
            </w:pPr>
          </w:p>
        </w:tc>
        <w:tc>
          <w:tcPr>
            <w:tcW w:w="662" w:type="dxa"/>
            <w:tcBorders>
              <w:top w:val="single" w:sz="4" w:space="0" w:color="376092"/>
              <w:left w:val="nil"/>
              <w:bottom w:val="single" w:sz="4" w:space="0" w:color="376092"/>
              <w:right w:val="nil"/>
            </w:tcBorders>
            <w:shd w:val="clear" w:color="auto" w:fill="auto"/>
            <w:noWrap/>
            <w:vAlign w:val="center"/>
            <w:hideMark/>
          </w:tcPr>
          <w:p w:rsidR="003547FC" w:rsidRDefault="003547FC" w:rsidP="003547FC">
            <w:pPr>
              <w:jc w:val="center"/>
              <w:rPr>
                <w:rFonts w:ascii="Arial" w:hAnsi="Arial" w:cs="Arial"/>
                <w:color w:val="000000"/>
                <w:sz w:val="12"/>
                <w:szCs w:val="12"/>
              </w:rPr>
            </w:pPr>
          </w:p>
        </w:tc>
        <w:tc>
          <w:tcPr>
            <w:tcW w:w="663" w:type="dxa"/>
            <w:tcBorders>
              <w:top w:val="single" w:sz="4" w:space="0" w:color="376092"/>
              <w:left w:val="nil"/>
              <w:bottom w:val="single" w:sz="4" w:space="0" w:color="376092"/>
              <w:right w:val="nil"/>
            </w:tcBorders>
            <w:shd w:val="clear" w:color="auto" w:fill="auto"/>
            <w:noWrap/>
            <w:vAlign w:val="center"/>
            <w:hideMark/>
          </w:tcPr>
          <w:p w:rsidR="003547FC" w:rsidRDefault="003547FC" w:rsidP="003547FC">
            <w:pPr>
              <w:jc w:val="center"/>
              <w:rPr>
                <w:rFonts w:ascii="Arial" w:hAnsi="Arial" w:cs="Arial"/>
                <w:color w:val="000000"/>
                <w:sz w:val="12"/>
                <w:szCs w:val="12"/>
              </w:rPr>
            </w:pPr>
          </w:p>
        </w:tc>
        <w:tc>
          <w:tcPr>
            <w:tcW w:w="662" w:type="dxa"/>
            <w:tcBorders>
              <w:top w:val="single" w:sz="4" w:space="0" w:color="376092"/>
              <w:left w:val="nil"/>
              <w:bottom w:val="single" w:sz="4" w:space="0" w:color="376092"/>
              <w:right w:val="nil"/>
            </w:tcBorders>
            <w:shd w:val="clear" w:color="auto" w:fill="auto"/>
            <w:noWrap/>
            <w:vAlign w:val="center"/>
            <w:hideMark/>
          </w:tcPr>
          <w:p w:rsidR="003547FC" w:rsidRDefault="003547FC" w:rsidP="003547FC">
            <w:pPr>
              <w:jc w:val="center"/>
              <w:rPr>
                <w:rFonts w:ascii="Arial" w:hAnsi="Arial" w:cs="Arial"/>
                <w:color w:val="000000"/>
                <w:sz w:val="12"/>
                <w:szCs w:val="12"/>
              </w:rPr>
            </w:pPr>
          </w:p>
        </w:tc>
        <w:tc>
          <w:tcPr>
            <w:tcW w:w="662" w:type="dxa"/>
            <w:tcBorders>
              <w:top w:val="single" w:sz="4" w:space="0" w:color="376092"/>
              <w:left w:val="nil"/>
              <w:bottom w:val="single" w:sz="4" w:space="0" w:color="376092"/>
              <w:right w:val="nil"/>
            </w:tcBorders>
            <w:shd w:val="clear" w:color="auto" w:fill="auto"/>
            <w:noWrap/>
            <w:vAlign w:val="center"/>
            <w:hideMark/>
          </w:tcPr>
          <w:p w:rsidR="003547FC" w:rsidRDefault="003547FC" w:rsidP="003547FC">
            <w:pPr>
              <w:jc w:val="center"/>
              <w:rPr>
                <w:rFonts w:ascii="Arial" w:hAnsi="Arial" w:cs="Arial"/>
                <w:color w:val="000000"/>
                <w:sz w:val="12"/>
                <w:szCs w:val="12"/>
              </w:rPr>
            </w:pPr>
          </w:p>
        </w:tc>
        <w:tc>
          <w:tcPr>
            <w:tcW w:w="662" w:type="dxa"/>
            <w:tcBorders>
              <w:top w:val="single" w:sz="4" w:space="0" w:color="376092"/>
              <w:left w:val="nil"/>
              <w:bottom w:val="single" w:sz="4" w:space="0" w:color="376092"/>
              <w:right w:val="nil"/>
            </w:tcBorders>
            <w:shd w:val="clear" w:color="auto" w:fill="auto"/>
            <w:noWrap/>
            <w:vAlign w:val="center"/>
            <w:hideMark/>
          </w:tcPr>
          <w:p w:rsidR="003547FC" w:rsidRDefault="003547FC" w:rsidP="003547FC">
            <w:pPr>
              <w:jc w:val="center"/>
              <w:rPr>
                <w:rFonts w:ascii="Arial" w:hAnsi="Arial" w:cs="Arial"/>
                <w:color w:val="000000"/>
                <w:sz w:val="12"/>
                <w:szCs w:val="12"/>
              </w:rPr>
            </w:pPr>
          </w:p>
        </w:tc>
        <w:tc>
          <w:tcPr>
            <w:tcW w:w="663" w:type="dxa"/>
            <w:tcBorders>
              <w:top w:val="single" w:sz="4" w:space="0" w:color="376092"/>
              <w:left w:val="nil"/>
              <w:bottom w:val="single" w:sz="4" w:space="0" w:color="376092"/>
              <w:right w:val="nil"/>
            </w:tcBorders>
            <w:shd w:val="clear" w:color="auto" w:fill="auto"/>
            <w:noWrap/>
            <w:vAlign w:val="center"/>
            <w:hideMark/>
          </w:tcPr>
          <w:p w:rsidR="003547FC" w:rsidRDefault="003547FC" w:rsidP="003547FC">
            <w:pPr>
              <w:jc w:val="center"/>
              <w:rPr>
                <w:rFonts w:ascii="Arial" w:hAnsi="Arial" w:cs="Arial"/>
                <w:color w:val="000000"/>
                <w:sz w:val="12"/>
                <w:szCs w:val="12"/>
              </w:rPr>
            </w:pPr>
          </w:p>
        </w:tc>
        <w:tc>
          <w:tcPr>
            <w:tcW w:w="992" w:type="dxa"/>
            <w:tcBorders>
              <w:top w:val="single" w:sz="4" w:space="0" w:color="376092"/>
              <w:left w:val="nil"/>
              <w:bottom w:val="single" w:sz="4" w:space="0" w:color="376092"/>
              <w:right w:val="nil"/>
            </w:tcBorders>
            <w:shd w:val="clear" w:color="auto" w:fill="auto"/>
            <w:noWrap/>
            <w:vAlign w:val="center"/>
            <w:hideMark/>
          </w:tcPr>
          <w:p w:rsidR="003547FC" w:rsidRDefault="003547FC" w:rsidP="003547FC">
            <w:pPr>
              <w:jc w:val="center"/>
              <w:rPr>
                <w:rFonts w:ascii="Arial" w:hAnsi="Arial" w:cs="Arial"/>
                <w:color w:val="000000"/>
                <w:sz w:val="12"/>
                <w:szCs w:val="12"/>
              </w:rPr>
            </w:pPr>
          </w:p>
        </w:tc>
      </w:tr>
      <w:tr w:rsidR="003547FC" w:rsidRPr="00415785" w:rsidTr="003547FC">
        <w:trPr>
          <w:trHeight w:val="289"/>
        </w:trPr>
        <w:tc>
          <w:tcPr>
            <w:tcW w:w="3396" w:type="dxa"/>
            <w:tcBorders>
              <w:top w:val="nil"/>
              <w:left w:val="single" w:sz="4" w:space="0" w:color="376092"/>
              <w:bottom w:val="single" w:sz="4" w:space="0" w:color="376092"/>
              <w:right w:val="single" w:sz="4" w:space="0" w:color="376092"/>
            </w:tcBorders>
            <w:shd w:val="clear" w:color="000000" w:fill="DDEBF7"/>
            <w:vAlign w:val="center"/>
            <w:hideMark/>
          </w:tcPr>
          <w:p w:rsidR="003547FC" w:rsidRPr="00415785" w:rsidRDefault="003547FC" w:rsidP="003547FC">
            <w:pPr>
              <w:rPr>
                <w:rFonts w:ascii="Arial" w:hAnsi="Arial" w:cs="Arial"/>
                <w:b/>
                <w:bCs/>
                <w:color w:val="000000"/>
                <w:sz w:val="12"/>
                <w:szCs w:val="12"/>
              </w:rPr>
            </w:pPr>
            <w:r w:rsidRPr="00415785">
              <w:rPr>
                <w:rFonts w:ascii="Arial" w:hAnsi="Arial" w:cs="Arial"/>
                <w:b/>
                <w:bCs/>
                <w:color w:val="000000"/>
                <w:sz w:val="12"/>
                <w:szCs w:val="12"/>
              </w:rPr>
              <w:t>Midwife</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17</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5</w:t>
            </w:r>
          </w:p>
        </w:tc>
        <w:tc>
          <w:tcPr>
            <w:tcW w:w="663"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7</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18</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4</w:t>
            </w:r>
          </w:p>
        </w:tc>
        <w:tc>
          <w:tcPr>
            <w:tcW w:w="663"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6</w:t>
            </w:r>
          </w:p>
        </w:tc>
        <w:tc>
          <w:tcPr>
            <w:tcW w:w="992" w:type="dxa"/>
            <w:tcBorders>
              <w:top w:val="nil"/>
              <w:left w:val="nil"/>
              <w:bottom w:val="single" w:sz="4" w:space="0" w:color="376092"/>
              <w:right w:val="single" w:sz="4" w:space="0" w:color="376092"/>
            </w:tcBorders>
            <w:shd w:val="clear" w:color="000000" w:fill="BDD7EE"/>
            <w:noWrap/>
            <w:vAlign w:val="center"/>
            <w:hideMark/>
          </w:tcPr>
          <w:p w:rsidR="003547FC" w:rsidRDefault="003547FC" w:rsidP="003547FC">
            <w:pPr>
              <w:jc w:val="center"/>
              <w:rPr>
                <w:rFonts w:ascii="Arial" w:hAnsi="Arial" w:cs="Arial"/>
                <w:b/>
                <w:bCs/>
                <w:color w:val="000000"/>
                <w:sz w:val="12"/>
                <w:szCs w:val="12"/>
              </w:rPr>
            </w:pPr>
            <w:r>
              <w:rPr>
                <w:rFonts w:ascii="Arial" w:hAnsi="Arial" w:cs="Arial"/>
                <w:b/>
                <w:bCs/>
                <w:color w:val="000000"/>
                <w:sz w:val="12"/>
                <w:szCs w:val="12"/>
              </w:rPr>
              <w:t>57</w:t>
            </w:r>
          </w:p>
        </w:tc>
      </w:tr>
      <w:tr w:rsidR="003547FC" w:rsidRPr="00415785" w:rsidTr="003547FC">
        <w:trPr>
          <w:trHeight w:val="289"/>
        </w:trPr>
        <w:tc>
          <w:tcPr>
            <w:tcW w:w="3396" w:type="dxa"/>
            <w:tcBorders>
              <w:top w:val="nil"/>
              <w:left w:val="single" w:sz="4" w:space="0" w:color="376092"/>
              <w:bottom w:val="single" w:sz="4" w:space="0" w:color="376092"/>
              <w:right w:val="single" w:sz="4" w:space="0" w:color="376092"/>
            </w:tcBorders>
            <w:shd w:val="clear" w:color="000000" w:fill="DDEBF7"/>
            <w:vAlign w:val="center"/>
            <w:hideMark/>
          </w:tcPr>
          <w:p w:rsidR="003547FC" w:rsidRPr="00415785" w:rsidRDefault="003547FC" w:rsidP="003547FC">
            <w:pPr>
              <w:rPr>
                <w:rFonts w:ascii="Arial" w:hAnsi="Arial" w:cs="Arial"/>
                <w:b/>
                <w:bCs/>
                <w:color w:val="000000"/>
                <w:sz w:val="12"/>
                <w:szCs w:val="12"/>
              </w:rPr>
            </w:pPr>
            <w:r w:rsidRPr="00415785">
              <w:rPr>
                <w:rFonts w:ascii="Arial" w:hAnsi="Arial" w:cs="Arial"/>
                <w:b/>
                <w:bCs/>
                <w:color w:val="000000"/>
                <w:sz w:val="12"/>
                <w:szCs w:val="12"/>
              </w:rPr>
              <w:t>Nurse (EN &amp; RN) &amp; Midwife</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9</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337</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3</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70</w:t>
            </w:r>
          </w:p>
        </w:tc>
        <w:tc>
          <w:tcPr>
            <w:tcW w:w="663"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26</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8</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79</w:t>
            </w:r>
          </w:p>
        </w:tc>
        <w:tc>
          <w:tcPr>
            <w:tcW w:w="662"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44</w:t>
            </w:r>
          </w:p>
        </w:tc>
        <w:tc>
          <w:tcPr>
            <w:tcW w:w="663" w:type="dxa"/>
            <w:tcBorders>
              <w:top w:val="nil"/>
              <w:left w:val="nil"/>
              <w:bottom w:val="single" w:sz="4" w:space="0" w:color="376092"/>
              <w:right w:val="single" w:sz="4" w:space="0" w:color="376092"/>
            </w:tcBorders>
            <w:shd w:val="clear" w:color="auto" w:fill="auto"/>
            <w:noWrap/>
            <w:vAlign w:val="center"/>
            <w:hideMark/>
          </w:tcPr>
          <w:p w:rsidR="003547FC" w:rsidRDefault="003547FC" w:rsidP="003547FC">
            <w:pPr>
              <w:jc w:val="center"/>
              <w:rPr>
                <w:rFonts w:ascii="Arial" w:hAnsi="Arial" w:cs="Arial"/>
                <w:color w:val="000000"/>
                <w:sz w:val="12"/>
                <w:szCs w:val="12"/>
              </w:rPr>
            </w:pPr>
            <w:r>
              <w:rPr>
                <w:rFonts w:ascii="Arial" w:hAnsi="Arial" w:cs="Arial"/>
                <w:color w:val="000000"/>
                <w:sz w:val="12"/>
                <w:szCs w:val="12"/>
              </w:rPr>
              <w:t>23</w:t>
            </w:r>
          </w:p>
        </w:tc>
        <w:tc>
          <w:tcPr>
            <w:tcW w:w="992" w:type="dxa"/>
            <w:tcBorders>
              <w:top w:val="nil"/>
              <w:left w:val="nil"/>
              <w:bottom w:val="single" w:sz="4" w:space="0" w:color="376092"/>
              <w:right w:val="single" w:sz="4" w:space="0" w:color="376092"/>
            </w:tcBorders>
            <w:shd w:val="clear" w:color="000000" w:fill="BDD7EE"/>
            <w:noWrap/>
            <w:vAlign w:val="center"/>
            <w:hideMark/>
          </w:tcPr>
          <w:p w:rsidR="003547FC" w:rsidRDefault="003547FC" w:rsidP="003547FC">
            <w:pPr>
              <w:jc w:val="center"/>
              <w:rPr>
                <w:rFonts w:ascii="Arial" w:hAnsi="Arial" w:cs="Arial"/>
                <w:b/>
                <w:bCs/>
                <w:color w:val="000000"/>
                <w:sz w:val="12"/>
                <w:szCs w:val="12"/>
              </w:rPr>
            </w:pPr>
            <w:r>
              <w:rPr>
                <w:rFonts w:ascii="Arial" w:hAnsi="Arial" w:cs="Arial"/>
                <w:b/>
                <w:bCs/>
                <w:color w:val="000000"/>
                <w:sz w:val="12"/>
                <w:szCs w:val="12"/>
              </w:rPr>
              <w:t>599</w:t>
            </w:r>
          </w:p>
        </w:tc>
      </w:tr>
    </w:tbl>
    <w:p w:rsidR="004C47C0" w:rsidRDefault="00D66C80" w:rsidP="001E76BB">
      <w:pPr>
        <w:pStyle w:val="NoSpacing"/>
      </w:pPr>
      <w:r>
        <w:rPr>
          <w:noProof/>
          <w:lang w:val="en-US"/>
        </w:rPr>
        <w:drawing>
          <wp:anchor distT="0" distB="0" distL="114300" distR="114300" simplePos="0" relativeHeight="251685376" behindDoc="0" locked="0" layoutInCell="1" allowOverlap="1">
            <wp:simplePos x="0" y="0"/>
            <wp:positionH relativeFrom="column">
              <wp:posOffset>4436745</wp:posOffset>
            </wp:positionH>
            <wp:positionV relativeFrom="paragraph">
              <wp:posOffset>89828</wp:posOffset>
            </wp:positionV>
            <wp:extent cx="2137237" cy="1656000"/>
            <wp:effectExtent l="0" t="0" r="15875" b="190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C5E84">
        <w:rPr>
          <w:noProof/>
          <w:lang w:val="en-US"/>
        </w:rPr>
        <w:drawing>
          <wp:anchor distT="0" distB="0" distL="114300" distR="114300" simplePos="0" relativeHeight="251678208" behindDoc="0" locked="0" layoutInCell="1" allowOverlap="1">
            <wp:simplePos x="0" y="0"/>
            <wp:positionH relativeFrom="column">
              <wp:posOffset>2203450</wp:posOffset>
            </wp:positionH>
            <wp:positionV relativeFrom="paragraph">
              <wp:posOffset>88265</wp:posOffset>
            </wp:positionV>
            <wp:extent cx="2142000" cy="1656000"/>
            <wp:effectExtent l="0" t="0" r="10795" b="1905"/>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0C5E84">
        <w:rPr>
          <w:noProof/>
          <w:lang w:val="en-US"/>
        </w:rPr>
        <w:drawing>
          <wp:anchor distT="0" distB="0" distL="114300" distR="114300" simplePos="0" relativeHeight="251677184" behindDoc="0" locked="0" layoutInCell="1" allowOverlap="1">
            <wp:simplePos x="0" y="0"/>
            <wp:positionH relativeFrom="column">
              <wp:posOffset>0</wp:posOffset>
            </wp:positionH>
            <wp:positionV relativeFrom="paragraph">
              <wp:posOffset>88265</wp:posOffset>
            </wp:positionV>
            <wp:extent cx="2142000" cy="1656000"/>
            <wp:effectExtent l="0" t="0" r="10795" b="190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415785" w:rsidRDefault="00C04E3B" w:rsidP="001E76BB">
      <w:pPr>
        <w:pStyle w:val="NoSpacing"/>
      </w:pPr>
      <w:r>
        <w:rPr>
          <w:noProof/>
        </w:rPr>
        <w:t xml:space="preserve">    </w:t>
      </w:r>
    </w:p>
    <w:p w:rsidR="00415785" w:rsidRDefault="00415785" w:rsidP="001E76BB">
      <w:pPr>
        <w:pStyle w:val="NoSpacing"/>
      </w:pPr>
    </w:p>
    <w:p w:rsidR="00F71571" w:rsidRDefault="00C04E3B" w:rsidP="00C04E3B">
      <w:pPr>
        <w:pStyle w:val="NoSpacing"/>
        <w:rPr>
          <w:noProof/>
        </w:rPr>
      </w:pPr>
      <w:r>
        <w:t xml:space="preserve">                                     </w:t>
      </w:r>
      <w:r>
        <w:rPr>
          <w:noProof/>
        </w:rPr>
        <w:t xml:space="preserve"> </w:t>
      </w:r>
      <w:r w:rsidR="00BB26D2">
        <w:rPr>
          <w:noProof/>
        </w:rPr>
        <w:t xml:space="preserve">               </w:t>
      </w:r>
      <w:r w:rsidR="00453133">
        <w:rPr>
          <w:noProof/>
        </w:rPr>
        <w:t xml:space="preserve">                                                                    </w:t>
      </w:r>
      <w:r w:rsidR="00BB26D2">
        <w:rPr>
          <w:noProof/>
        </w:rPr>
        <w:t xml:space="preserve">  </w:t>
      </w:r>
      <w:r w:rsidR="00BB26D2" w:rsidRPr="00BB26D2">
        <w:rPr>
          <w:noProof/>
        </w:rPr>
        <w:t xml:space="preserve"> </w:t>
      </w:r>
    </w:p>
    <w:p w:rsidR="00453133" w:rsidRDefault="00453133" w:rsidP="00F71571">
      <w:pPr>
        <w:pStyle w:val="AHPRAbody"/>
        <w:rPr>
          <w:noProof/>
        </w:rPr>
      </w:pPr>
    </w:p>
    <w:p w:rsidR="009C78CF" w:rsidRDefault="009C78CF" w:rsidP="009C78CF">
      <w:pPr>
        <w:pStyle w:val="AHPRASubhead"/>
        <w:jc w:val="center"/>
        <w:rPr>
          <w:noProof/>
        </w:rPr>
      </w:pPr>
    </w:p>
    <w:p w:rsidR="00453133" w:rsidRDefault="00453133" w:rsidP="009C78CF">
      <w:pPr>
        <w:pStyle w:val="AHPRASubhead"/>
        <w:jc w:val="center"/>
        <w:rPr>
          <w:noProof/>
        </w:rPr>
      </w:pPr>
    </w:p>
    <w:p w:rsidR="00453133" w:rsidRDefault="00453133" w:rsidP="009C78CF">
      <w:pPr>
        <w:pStyle w:val="AHPRASubhead"/>
        <w:jc w:val="center"/>
        <w:rPr>
          <w:noProof/>
        </w:rPr>
      </w:pPr>
    </w:p>
    <w:p w:rsidR="00453133" w:rsidRDefault="00453133" w:rsidP="009C78CF">
      <w:pPr>
        <w:pStyle w:val="AHPRASubhead"/>
        <w:jc w:val="center"/>
        <w:rPr>
          <w:noProof/>
        </w:rPr>
      </w:pPr>
    </w:p>
    <w:p w:rsidR="00453133" w:rsidRDefault="00453133" w:rsidP="009C78CF">
      <w:pPr>
        <w:pStyle w:val="AHPRASubhead"/>
        <w:jc w:val="center"/>
        <w:rPr>
          <w:noProof/>
        </w:rPr>
      </w:pPr>
    </w:p>
    <w:p w:rsidR="00453133" w:rsidRDefault="00453133" w:rsidP="009C78CF">
      <w:pPr>
        <w:pStyle w:val="AHPRASubhead"/>
        <w:jc w:val="center"/>
        <w:rPr>
          <w:noProof/>
        </w:rPr>
      </w:pPr>
    </w:p>
    <w:p w:rsidR="00453133" w:rsidRDefault="00453133" w:rsidP="009C78CF">
      <w:pPr>
        <w:pStyle w:val="AHPRASubhead"/>
        <w:jc w:val="center"/>
        <w:rPr>
          <w:noProof/>
        </w:rPr>
      </w:pPr>
    </w:p>
    <w:p w:rsidR="000649A7" w:rsidRPr="000649A7" w:rsidRDefault="00D66C80" w:rsidP="009C78CF">
      <w:pPr>
        <w:pStyle w:val="AHPRASubhead"/>
        <w:jc w:val="center"/>
        <w:rPr>
          <w:noProof/>
          <w:sz w:val="4"/>
        </w:rPr>
      </w:pPr>
      <w:r>
        <w:rPr>
          <w:noProof/>
          <w:lang w:val="en-US" w:eastAsia="en-US"/>
        </w:rPr>
        <w:drawing>
          <wp:anchor distT="0" distB="0" distL="114300" distR="114300" simplePos="0" relativeHeight="251686400" behindDoc="0" locked="0" layoutInCell="1" allowOverlap="1">
            <wp:simplePos x="0" y="0"/>
            <wp:positionH relativeFrom="column">
              <wp:posOffset>3364279</wp:posOffset>
            </wp:positionH>
            <wp:positionV relativeFrom="paragraph">
              <wp:posOffset>11088</wp:posOffset>
            </wp:positionV>
            <wp:extent cx="2138190" cy="1643617"/>
            <wp:effectExtent l="0" t="0" r="14605" b="1397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287EE3">
        <w:rPr>
          <w:noProof/>
          <w:lang w:val="en-US" w:eastAsia="en-US"/>
        </w:rPr>
        <w:drawing>
          <wp:anchor distT="0" distB="0" distL="114300" distR="114300" simplePos="0" relativeHeight="251680256" behindDoc="0" locked="0" layoutInCell="1" allowOverlap="1">
            <wp:simplePos x="0" y="0"/>
            <wp:positionH relativeFrom="column">
              <wp:posOffset>1098550</wp:posOffset>
            </wp:positionH>
            <wp:positionV relativeFrom="paragraph">
              <wp:posOffset>8890</wp:posOffset>
            </wp:positionV>
            <wp:extent cx="2142000" cy="1656000"/>
            <wp:effectExtent l="0" t="0" r="10795" b="1905"/>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0649A7" w:rsidRDefault="00287EE3" w:rsidP="000649A7">
      <w:pPr>
        <w:pStyle w:val="AHPRASubhead"/>
        <w:rPr>
          <w:noProof/>
        </w:rPr>
      </w:pPr>
      <w:r>
        <w:rPr>
          <w:noProof/>
        </w:rPr>
        <w:t xml:space="preserve"> </w:t>
      </w:r>
      <w:r w:rsidR="000649A7">
        <w:rPr>
          <w:noProof/>
        </w:rPr>
        <w:t xml:space="preserve">                                  </w:t>
      </w:r>
    </w:p>
    <w:p w:rsidR="00453133" w:rsidRDefault="00453133" w:rsidP="009C78CF">
      <w:pPr>
        <w:pStyle w:val="AHPRASubhead"/>
        <w:jc w:val="center"/>
        <w:rPr>
          <w:noProof/>
        </w:rPr>
      </w:pPr>
    </w:p>
    <w:p w:rsidR="00453133" w:rsidRDefault="00453133" w:rsidP="009C78CF">
      <w:pPr>
        <w:pStyle w:val="AHPRASubhead"/>
        <w:jc w:val="center"/>
        <w:rPr>
          <w:noProof/>
        </w:rPr>
      </w:pPr>
    </w:p>
    <w:p w:rsidR="00453133" w:rsidRDefault="00453133" w:rsidP="009C78CF">
      <w:pPr>
        <w:pStyle w:val="AHPRASubhead"/>
        <w:jc w:val="center"/>
        <w:rPr>
          <w:noProof/>
        </w:rPr>
      </w:pPr>
    </w:p>
    <w:p w:rsidR="00453133" w:rsidRDefault="00453133"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C04E3B" w:rsidP="009C78CF">
      <w:pPr>
        <w:pStyle w:val="AHPRASubhead"/>
        <w:jc w:val="center"/>
        <w:rPr>
          <w:noProof/>
        </w:rPr>
      </w:pPr>
      <w:r>
        <w:rPr>
          <w:noProof/>
        </w:rPr>
        <w:t xml:space="preserve">  </w:t>
      </w: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FB52FE" w:rsidRDefault="00FB52FE" w:rsidP="009C78CF">
      <w:pPr>
        <w:pStyle w:val="AHPRASubhead"/>
        <w:jc w:val="center"/>
        <w:rPr>
          <w:noProof/>
        </w:rPr>
      </w:pPr>
    </w:p>
    <w:p w:rsidR="00BB26D2" w:rsidRPr="00124633" w:rsidRDefault="00293282" w:rsidP="00124633">
      <w:pPr>
        <w:pStyle w:val="Heading3"/>
        <w:rPr>
          <w:color w:val="007DC4"/>
        </w:rPr>
      </w:pPr>
      <w:bookmarkStart w:id="11" w:name="_Toc384466773"/>
      <w:r w:rsidRPr="00124633">
        <w:rPr>
          <w:color w:val="007DC4"/>
        </w:rPr>
        <w:t>Registered Nurse and</w:t>
      </w:r>
      <w:r w:rsidR="009C78CF" w:rsidRPr="00124633">
        <w:rPr>
          <w:color w:val="007DC4"/>
        </w:rPr>
        <w:t xml:space="preserve"> Midwife </w:t>
      </w:r>
      <w:r w:rsidR="0055302A" w:rsidRPr="0055302A">
        <w:rPr>
          <w:color w:val="007DC4"/>
        </w:rPr>
        <w:t>–</w:t>
      </w:r>
      <w:r w:rsidR="009C78CF" w:rsidRPr="00124633">
        <w:rPr>
          <w:color w:val="007DC4"/>
        </w:rPr>
        <w:t xml:space="preserve"> Endorsement</w:t>
      </w:r>
      <w:r w:rsidR="0055302A">
        <w:rPr>
          <w:color w:val="007DC4"/>
        </w:rPr>
        <w:t xml:space="preserve"> by Type</w:t>
      </w:r>
      <w:bookmarkEnd w:id="11"/>
    </w:p>
    <w:p w:rsidR="00453133" w:rsidRPr="00453133" w:rsidRDefault="00453133" w:rsidP="00453133"/>
    <w:p w:rsidR="00BB26D2" w:rsidRPr="00BF673B" w:rsidRDefault="00BB26D2" w:rsidP="00BB26D2">
      <w:pPr>
        <w:autoSpaceDE w:val="0"/>
        <w:autoSpaceDN w:val="0"/>
        <w:adjustRightInd w:val="0"/>
        <w:rPr>
          <w:rFonts w:ascii="Arial" w:hAnsi="Arial" w:cs="Arial"/>
          <w:color w:val="000000"/>
          <w:sz w:val="16"/>
          <w:szCs w:val="16"/>
        </w:rPr>
      </w:pPr>
      <w:r w:rsidRPr="00BF673B">
        <w:rPr>
          <w:rFonts w:ascii="Arial" w:hAnsi="Arial" w:cs="Arial"/>
          <w:color w:val="000000"/>
          <w:sz w:val="16"/>
          <w:szCs w:val="16"/>
        </w:rPr>
        <w:t>The endorsement of registration identifies registered nurses and midwives with additional qualifications and specific expertise.</w:t>
      </w:r>
    </w:p>
    <w:p w:rsidR="009C78CF" w:rsidRPr="00BF673B" w:rsidRDefault="009C78CF" w:rsidP="00BB26D2">
      <w:pPr>
        <w:autoSpaceDE w:val="0"/>
        <w:autoSpaceDN w:val="0"/>
        <w:adjustRightInd w:val="0"/>
        <w:rPr>
          <w:rFonts w:ascii="Arial" w:hAnsi="Arial" w:cs="Arial"/>
          <w:color w:val="000000"/>
          <w:sz w:val="16"/>
          <w:szCs w:val="16"/>
        </w:rPr>
      </w:pPr>
    </w:p>
    <w:p w:rsidR="00BB26D2" w:rsidRPr="00BF673B" w:rsidRDefault="00BB26D2" w:rsidP="00BB26D2">
      <w:pPr>
        <w:autoSpaceDE w:val="0"/>
        <w:autoSpaceDN w:val="0"/>
        <w:adjustRightInd w:val="0"/>
        <w:rPr>
          <w:rFonts w:ascii="Arial" w:hAnsi="Arial" w:cs="Arial"/>
          <w:color w:val="000000"/>
          <w:sz w:val="16"/>
          <w:szCs w:val="16"/>
        </w:rPr>
      </w:pPr>
      <w:r w:rsidRPr="00BF673B">
        <w:rPr>
          <w:rFonts w:ascii="Arial" w:hAnsi="Arial" w:cs="Arial"/>
          <w:color w:val="000000"/>
          <w:sz w:val="16"/>
          <w:szCs w:val="16"/>
        </w:rPr>
        <w:t>The National Board endorsements for registered nurses are:</w:t>
      </w:r>
    </w:p>
    <w:p w:rsidR="00BB26D2" w:rsidRPr="00BF673B" w:rsidRDefault="00BB26D2" w:rsidP="009C78CF">
      <w:pPr>
        <w:pStyle w:val="ListParagraph"/>
        <w:numPr>
          <w:ilvl w:val="0"/>
          <w:numId w:val="42"/>
        </w:numPr>
        <w:autoSpaceDE w:val="0"/>
        <w:autoSpaceDN w:val="0"/>
        <w:adjustRightInd w:val="0"/>
        <w:rPr>
          <w:rFonts w:ascii="Arial" w:hAnsi="Arial" w:cs="Arial"/>
          <w:color w:val="000000"/>
          <w:sz w:val="16"/>
          <w:szCs w:val="16"/>
        </w:rPr>
      </w:pPr>
      <w:r w:rsidRPr="00BF673B">
        <w:rPr>
          <w:rFonts w:ascii="Arial" w:hAnsi="Arial" w:cs="Arial"/>
          <w:color w:val="000000"/>
          <w:sz w:val="16"/>
          <w:szCs w:val="16"/>
        </w:rPr>
        <w:t>Nurse Practitioner – includes prescribing scheduled medicines</w:t>
      </w:r>
    </w:p>
    <w:p w:rsidR="00BB26D2" w:rsidRPr="00BF673B" w:rsidRDefault="00BB26D2" w:rsidP="009C78CF">
      <w:pPr>
        <w:pStyle w:val="ListParagraph"/>
        <w:numPr>
          <w:ilvl w:val="0"/>
          <w:numId w:val="42"/>
        </w:numPr>
        <w:autoSpaceDE w:val="0"/>
        <w:autoSpaceDN w:val="0"/>
        <w:adjustRightInd w:val="0"/>
        <w:rPr>
          <w:rFonts w:ascii="Arial" w:hAnsi="Arial" w:cs="Arial"/>
          <w:color w:val="2F76B6"/>
          <w:sz w:val="16"/>
          <w:szCs w:val="16"/>
        </w:rPr>
      </w:pPr>
      <w:r w:rsidRPr="00BF673B">
        <w:rPr>
          <w:rFonts w:ascii="Arial" w:hAnsi="Arial" w:cs="Arial"/>
          <w:color w:val="000000"/>
          <w:sz w:val="16"/>
          <w:szCs w:val="16"/>
        </w:rPr>
        <w:t xml:space="preserve">Midwife Practitioner – refer </w:t>
      </w:r>
      <w:hyperlink r:id="rId24" w:history="1">
        <w:r w:rsidRPr="00BF673B">
          <w:rPr>
            <w:rStyle w:val="Hyperlink"/>
            <w:rFonts w:ascii="Arial" w:hAnsi="Arial" w:cs="Arial"/>
            <w:sz w:val="16"/>
            <w:szCs w:val="16"/>
          </w:rPr>
          <w:t>Position-Statement Midwife Practitioners (7 April 2011)</w:t>
        </w:r>
      </w:hyperlink>
    </w:p>
    <w:p w:rsidR="00BB26D2" w:rsidRPr="00BF673B" w:rsidRDefault="00BB26D2" w:rsidP="009C78CF">
      <w:pPr>
        <w:pStyle w:val="ListParagraph"/>
        <w:numPr>
          <w:ilvl w:val="0"/>
          <w:numId w:val="42"/>
        </w:numPr>
        <w:autoSpaceDE w:val="0"/>
        <w:autoSpaceDN w:val="0"/>
        <w:adjustRightInd w:val="0"/>
        <w:rPr>
          <w:rFonts w:ascii="Arial" w:hAnsi="Arial" w:cs="Arial"/>
          <w:color w:val="000000"/>
          <w:sz w:val="16"/>
          <w:szCs w:val="16"/>
        </w:rPr>
      </w:pPr>
      <w:r w:rsidRPr="00BF673B">
        <w:rPr>
          <w:rFonts w:ascii="Arial" w:hAnsi="Arial" w:cs="Arial"/>
          <w:color w:val="000000"/>
          <w:sz w:val="16"/>
          <w:szCs w:val="16"/>
        </w:rPr>
        <w:t>Registered Nurse - supply scheduled medicines (rural and isolated practice)</w:t>
      </w:r>
    </w:p>
    <w:p w:rsidR="009C78CF" w:rsidRPr="00BF673B" w:rsidRDefault="009C78CF" w:rsidP="00BB26D2">
      <w:pPr>
        <w:autoSpaceDE w:val="0"/>
        <w:autoSpaceDN w:val="0"/>
        <w:adjustRightInd w:val="0"/>
        <w:rPr>
          <w:rFonts w:ascii="Arial" w:hAnsi="Arial" w:cs="Arial"/>
          <w:color w:val="000000"/>
          <w:sz w:val="16"/>
          <w:szCs w:val="16"/>
        </w:rPr>
      </w:pPr>
    </w:p>
    <w:p w:rsidR="00BB26D2" w:rsidRPr="00BF673B" w:rsidRDefault="00BB26D2" w:rsidP="00BB26D2">
      <w:pPr>
        <w:autoSpaceDE w:val="0"/>
        <w:autoSpaceDN w:val="0"/>
        <w:adjustRightInd w:val="0"/>
        <w:rPr>
          <w:rFonts w:ascii="Arial" w:hAnsi="Arial" w:cs="Arial"/>
          <w:color w:val="000000"/>
          <w:sz w:val="16"/>
          <w:szCs w:val="16"/>
        </w:rPr>
      </w:pPr>
      <w:r w:rsidRPr="00BF673B">
        <w:rPr>
          <w:rFonts w:ascii="Arial" w:hAnsi="Arial" w:cs="Arial"/>
          <w:color w:val="000000"/>
          <w:sz w:val="16"/>
          <w:szCs w:val="16"/>
        </w:rPr>
        <w:t>Note: No principal place of practice (PPP) will include nurses and midwives with an overseas address.</w:t>
      </w:r>
    </w:p>
    <w:p w:rsidR="009C78CF" w:rsidRPr="00BF673B" w:rsidRDefault="009C78CF" w:rsidP="00BB26D2">
      <w:pPr>
        <w:autoSpaceDE w:val="0"/>
        <w:autoSpaceDN w:val="0"/>
        <w:adjustRightInd w:val="0"/>
        <w:rPr>
          <w:rFonts w:ascii="Arial" w:hAnsi="Arial" w:cs="Arial"/>
          <w:color w:val="000000"/>
          <w:sz w:val="16"/>
          <w:szCs w:val="16"/>
        </w:rPr>
      </w:pPr>
    </w:p>
    <w:p w:rsidR="00BB26D2" w:rsidRPr="00BF673B" w:rsidRDefault="00BB26D2" w:rsidP="00BB26D2">
      <w:pPr>
        <w:autoSpaceDE w:val="0"/>
        <w:autoSpaceDN w:val="0"/>
        <w:adjustRightInd w:val="0"/>
        <w:rPr>
          <w:rFonts w:ascii="Arial" w:hAnsi="Arial" w:cs="Arial"/>
          <w:color w:val="000000"/>
          <w:sz w:val="16"/>
          <w:szCs w:val="16"/>
        </w:rPr>
      </w:pPr>
      <w:r w:rsidRPr="00BF673B">
        <w:rPr>
          <w:rFonts w:ascii="Arial" w:hAnsi="Arial" w:cs="Arial"/>
          <w:color w:val="000000"/>
          <w:sz w:val="16"/>
          <w:szCs w:val="16"/>
        </w:rPr>
        <w:t>The National Board endorsement for midwives is:</w:t>
      </w:r>
    </w:p>
    <w:p w:rsidR="00BB26D2" w:rsidRPr="00453133" w:rsidRDefault="00BB26D2" w:rsidP="009C78CF">
      <w:pPr>
        <w:pStyle w:val="AHPRAbody"/>
        <w:numPr>
          <w:ilvl w:val="0"/>
          <w:numId w:val="42"/>
        </w:numPr>
        <w:rPr>
          <w:sz w:val="16"/>
          <w:szCs w:val="16"/>
          <w:lang w:val="en-US"/>
        </w:rPr>
      </w:pPr>
      <w:r w:rsidRPr="00BF673B">
        <w:rPr>
          <w:rFonts w:ascii="Arial" w:hAnsi="Arial" w:cs="Arial"/>
          <w:color w:val="000000"/>
          <w:sz w:val="16"/>
          <w:szCs w:val="16"/>
        </w:rPr>
        <w:t>Eligible Midwife – prescribe scheduled medicines</w:t>
      </w:r>
    </w:p>
    <w:p w:rsidR="00453133" w:rsidRPr="00BF673B" w:rsidRDefault="00453133" w:rsidP="00453133">
      <w:pPr>
        <w:pStyle w:val="AHPRAbody"/>
        <w:ind w:left="720"/>
        <w:rPr>
          <w:sz w:val="16"/>
          <w:szCs w:val="16"/>
          <w:lang w:val="en-US"/>
        </w:rPr>
      </w:pPr>
    </w:p>
    <w:tbl>
      <w:tblPr>
        <w:tblW w:w="0" w:type="auto"/>
        <w:tblInd w:w="-5" w:type="dxa"/>
        <w:tblLayout w:type="fixed"/>
        <w:tblLook w:val="04A0"/>
      </w:tblPr>
      <w:tblGrid>
        <w:gridCol w:w="3402"/>
        <w:gridCol w:w="661"/>
        <w:gridCol w:w="662"/>
        <w:gridCol w:w="661"/>
        <w:gridCol w:w="662"/>
        <w:gridCol w:w="661"/>
        <w:gridCol w:w="662"/>
        <w:gridCol w:w="661"/>
        <w:gridCol w:w="662"/>
        <w:gridCol w:w="662"/>
        <w:gridCol w:w="992"/>
      </w:tblGrid>
      <w:tr w:rsidR="000649A7" w:rsidRPr="000649A7" w:rsidTr="00C801E7">
        <w:trPr>
          <w:trHeight w:val="272"/>
        </w:trPr>
        <w:tc>
          <w:tcPr>
            <w:tcW w:w="10348" w:type="dxa"/>
            <w:gridSpan w:val="11"/>
            <w:tcBorders>
              <w:top w:val="nil"/>
              <w:left w:val="single" w:sz="4" w:space="0" w:color="376092"/>
              <w:bottom w:val="single" w:sz="4" w:space="0" w:color="376092"/>
              <w:right w:val="single" w:sz="4" w:space="0" w:color="376092"/>
            </w:tcBorders>
            <w:shd w:val="clear" w:color="000000" w:fill="2A65AC"/>
            <w:noWrap/>
            <w:vAlign w:val="center"/>
            <w:hideMark/>
          </w:tcPr>
          <w:p w:rsidR="000649A7" w:rsidRPr="000649A7" w:rsidRDefault="000649A7" w:rsidP="000649A7">
            <w:pPr>
              <w:jc w:val="center"/>
              <w:rPr>
                <w:rFonts w:ascii="Arial" w:hAnsi="Arial" w:cs="Arial"/>
                <w:b/>
                <w:bCs/>
                <w:color w:val="FFFFFF"/>
                <w:sz w:val="22"/>
                <w:szCs w:val="22"/>
              </w:rPr>
            </w:pPr>
            <w:r w:rsidRPr="000649A7">
              <w:rPr>
                <w:rFonts w:ascii="Arial" w:hAnsi="Arial" w:cs="Arial"/>
                <w:b/>
                <w:bCs/>
                <w:color w:val="FFFFFF"/>
                <w:sz w:val="20"/>
                <w:szCs w:val="22"/>
              </w:rPr>
              <w:t>Registered Nurse and Midwife – Endorsement by type</w:t>
            </w:r>
          </w:p>
        </w:tc>
      </w:tr>
      <w:tr w:rsidR="00A63BC6" w:rsidRPr="000649A7" w:rsidTr="00A66636">
        <w:trPr>
          <w:trHeight w:val="289"/>
        </w:trPr>
        <w:tc>
          <w:tcPr>
            <w:tcW w:w="3402" w:type="dxa"/>
            <w:tcBorders>
              <w:top w:val="nil"/>
              <w:left w:val="single" w:sz="4" w:space="0" w:color="376092"/>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000000"/>
                <w:sz w:val="12"/>
                <w:szCs w:val="12"/>
              </w:rPr>
            </w:pPr>
            <w:r w:rsidRPr="000649A7">
              <w:rPr>
                <w:rFonts w:ascii="Arial" w:hAnsi="Arial" w:cs="Arial"/>
                <w:b/>
                <w:bCs/>
                <w:color w:val="000000"/>
                <w:sz w:val="12"/>
                <w:szCs w:val="12"/>
              </w:rPr>
              <w:t>Registered Nurse</w:t>
            </w:r>
          </w:p>
        </w:tc>
        <w:tc>
          <w:tcPr>
            <w:tcW w:w="661"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000000"/>
                <w:sz w:val="12"/>
                <w:szCs w:val="12"/>
              </w:rPr>
            </w:pPr>
            <w:r w:rsidRPr="000649A7">
              <w:rPr>
                <w:rFonts w:ascii="Arial" w:hAnsi="Arial" w:cs="Arial"/>
                <w:b/>
                <w:bCs/>
                <w:color w:val="000000"/>
                <w:sz w:val="12"/>
                <w:szCs w:val="12"/>
              </w:rPr>
              <w:t>ACT</w:t>
            </w:r>
          </w:p>
        </w:tc>
        <w:tc>
          <w:tcPr>
            <w:tcW w:w="662"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000000"/>
                <w:sz w:val="12"/>
                <w:szCs w:val="12"/>
              </w:rPr>
            </w:pPr>
            <w:r w:rsidRPr="000649A7">
              <w:rPr>
                <w:rFonts w:ascii="Arial" w:hAnsi="Arial" w:cs="Arial"/>
                <w:b/>
                <w:bCs/>
                <w:color w:val="000000"/>
                <w:sz w:val="12"/>
                <w:szCs w:val="12"/>
              </w:rPr>
              <w:t>NSW</w:t>
            </w:r>
          </w:p>
        </w:tc>
        <w:tc>
          <w:tcPr>
            <w:tcW w:w="661"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000000"/>
                <w:sz w:val="12"/>
                <w:szCs w:val="12"/>
              </w:rPr>
            </w:pPr>
            <w:r w:rsidRPr="000649A7">
              <w:rPr>
                <w:rFonts w:ascii="Arial" w:hAnsi="Arial" w:cs="Arial"/>
                <w:b/>
                <w:bCs/>
                <w:color w:val="000000"/>
                <w:sz w:val="12"/>
                <w:szCs w:val="12"/>
              </w:rPr>
              <w:t>NT</w:t>
            </w:r>
          </w:p>
        </w:tc>
        <w:tc>
          <w:tcPr>
            <w:tcW w:w="662"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000000"/>
                <w:sz w:val="12"/>
                <w:szCs w:val="12"/>
              </w:rPr>
            </w:pPr>
            <w:r w:rsidRPr="000649A7">
              <w:rPr>
                <w:rFonts w:ascii="Arial" w:hAnsi="Arial" w:cs="Arial"/>
                <w:b/>
                <w:bCs/>
                <w:color w:val="000000"/>
                <w:sz w:val="12"/>
                <w:szCs w:val="12"/>
              </w:rPr>
              <w:t>QLD</w:t>
            </w:r>
          </w:p>
        </w:tc>
        <w:tc>
          <w:tcPr>
            <w:tcW w:w="661"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000000"/>
                <w:sz w:val="12"/>
                <w:szCs w:val="12"/>
              </w:rPr>
            </w:pPr>
            <w:r w:rsidRPr="000649A7">
              <w:rPr>
                <w:rFonts w:ascii="Arial" w:hAnsi="Arial" w:cs="Arial"/>
                <w:b/>
                <w:bCs/>
                <w:color w:val="000000"/>
                <w:sz w:val="12"/>
                <w:szCs w:val="12"/>
              </w:rPr>
              <w:t>SA</w:t>
            </w:r>
          </w:p>
        </w:tc>
        <w:tc>
          <w:tcPr>
            <w:tcW w:w="662"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000000"/>
                <w:sz w:val="12"/>
                <w:szCs w:val="12"/>
              </w:rPr>
            </w:pPr>
            <w:r w:rsidRPr="000649A7">
              <w:rPr>
                <w:rFonts w:ascii="Arial" w:hAnsi="Arial" w:cs="Arial"/>
                <w:b/>
                <w:bCs/>
                <w:color w:val="000000"/>
                <w:sz w:val="12"/>
                <w:szCs w:val="12"/>
              </w:rPr>
              <w:t>TAS</w:t>
            </w:r>
          </w:p>
        </w:tc>
        <w:tc>
          <w:tcPr>
            <w:tcW w:w="661"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000000"/>
                <w:sz w:val="12"/>
                <w:szCs w:val="12"/>
              </w:rPr>
            </w:pPr>
            <w:r w:rsidRPr="000649A7">
              <w:rPr>
                <w:rFonts w:ascii="Arial" w:hAnsi="Arial" w:cs="Arial"/>
                <w:b/>
                <w:bCs/>
                <w:color w:val="000000"/>
                <w:sz w:val="12"/>
                <w:szCs w:val="12"/>
              </w:rPr>
              <w:t>VIC</w:t>
            </w:r>
          </w:p>
        </w:tc>
        <w:tc>
          <w:tcPr>
            <w:tcW w:w="662"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000000"/>
                <w:sz w:val="12"/>
                <w:szCs w:val="12"/>
              </w:rPr>
            </w:pPr>
            <w:r w:rsidRPr="000649A7">
              <w:rPr>
                <w:rFonts w:ascii="Arial" w:hAnsi="Arial" w:cs="Arial"/>
                <w:b/>
                <w:bCs/>
                <w:color w:val="000000"/>
                <w:sz w:val="12"/>
                <w:szCs w:val="12"/>
              </w:rPr>
              <w:t>WA</w:t>
            </w:r>
          </w:p>
        </w:tc>
        <w:tc>
          <w:tcPr>
            <w:tcW w:w="662"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000000"/>
                <w:sz w:val="12"/>
                <w:szCs w:val="12"/>
              </w:rPr>
            </w:pPr>
            <w:r w:rsidRPr="000649A7">
              <w:rPr>
                <w:rFonts w:ascii="Arial" w:hAnsi="Arial" w:cs="Arial"/>
                <w:b/>
                <w:bCs/>
                <w:color w:val="000000"/>
                <w:sz w:val="12"/>
                <w:szCs w:val="12"/>
              </w:rPr>
              <w:t>No PPP</w:t>
            </w:r>
          </w:p>
        </w:tc>
        <w:tc>
          <w:tcPr>
            <w:tcW w:w="992"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000000"/>
                <w:sz w:val="12"/>
                <w:szCs w:val="12"/>
              </w:rPr>
            </w:pPr>
            <w:r w:rsidRPr="000649A7">
              <w:rPr>
                <w:rFonts w:ascii="Arial" w:hAnsi="Arial" w:cs="Arial"/>
                <w:b/>
                <w:bCs/>
                <w:color w:val="000000"/>
                <w:sz w:val="12"/>
                <w:szCs w:val="12"/>
              </w:rPr>
              <w:t>Total</w:t>
            </w:r>
          </w:p>
        </w:tc>
      </w:tr>
      <w:tr w:rsidR="00287EE3" w:rsidRPr="000649A7" w:rsidTr="00A66636">
        <w:trPr>
          <w:trHeight w:val="289"/>
        </w:trPr>
        <w:tc>
          <w:tcPr>
            <w:tcW w:w="3402" w:type="dxa"/>
            <w:tcBorders>
              <w:top w:val="nil"/>
              <w:left w:val="single" w:sz="4" w:space="0" w:color="376092"/>
              <w:bottom w:val="single" w:sz="4" w:space="0" w:color="376092"/>
              <w:right w:val="single" w:sz="4" w:space="0" w:color="376092"/>
            </w:tcBorders>
            <w:shd w:val="clear" w:color="000000" w:fill="DDEBF7"/>
            <w:vAlign w:val="center"/>
            <w:hideMark/>
          </w:tcPr>
          <w:p w:rsidR="00287EE3" w:rsidRPr="000649A7" w:rsidRDefault="00287EE3" w:rsidP="00287EE3">
            <w:pPr>
              <w:rPr>
                <w:rFonts w:ascii="Arial" w:hAnsi="Arial" w:cs="Arial"/>
                <w:b/>
                <w:bCs/>
                <w:color w:val="000000"/>
                <w:sz w:val="12"/>
                <w:szCs w:val="12"/>
              </w:rPr>
            </w:pPr>
            <w:r w:rsidRPr="000649A7">
              <w:rPr>
                <w:rFonts w:ascii="Arial" w:hAnsi="Arial" w:cs="Arial"/>
                <w:b/>
                <w:bCs/>
                <w:color w:val="000000"/>
                <w:sz w:val="12"/>
                <w:szCs w:val="12"/>
              </w:rPr>
              <w:t>Nurse Practitioner</w:t>
            </w:r>
          </w:p>
        </w:tc>
        <w:tc>
          <w:tcPr>
            <w:tcW w:w="661"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38</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255</w:t>
            </w:r>
          </w:p>
        </w:tc>
        <w:tc>
          <w:tcPr>
            <w:tcW w:w="661"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14</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293</w:t>
            </w:r>
          </w:p>
        </w:tc>
        <w:tc>
          <w:tcPr>
            <w:tcW w:w="661"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91</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25</w:t>
            </w:r>
          </w:p>
        </w:tc>
        <w:tc>
          <w:tcPr>
            <w:tcW w:w="661"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186</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177</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8</w:t>
            </w:r>
          </w:p>
        </w:tc>
        <w:tc>
          <w:tcPr>
            <w:tcW w:w="992" w:type="dxa"/>
            <w:tcBorders>
              <w:top w:val="nil"/>
              <w:left w:val="nil"/>
              <w:bottom w:val="single" w:sz="4" w:space="0" w:color="376092"/>
              <w:right w:val="single" w:sz="4" w:space="0" w:color="376092"/>
            </w:tcBorders>
            <w:shd w:val="clear" w:color="000000" w:fill="DDEBF7"/>
            <w:noWrap/>
            <w:vAlign w:val="center"/>
            <w:hideMark/>
          </w:tcPr>
          <w:p w:rsidR="00287EE3" w:rsidRDefault="00287EE3" w:rsidP="00287EE3">
            <w:pPr>
              <w:jc w:val="center"/>
              <w:rPr>
                <w:rFonts w:ascii="Arial" w:hAnsi="Arial" w:cs="Arial"/>
                <w:b/>
                <w:bCs/>
                <w:color w:val="000000"/>
                <w:sz w:val="12"/>
                <w:szCs w:val="12"/>
              </w:rPr>
            </w:pPr>
            <w:r>
              <w:rPr>
                <w:rFonts w:ascii="Arial" w:hAnsi="Arial" w:cs="Arial"/>
                <w:b/>
                <w:bCs/>
                <w:color w:val="000000"/>
                <w:sz w:val="12"/>
                <w:szCs w:val="12"/>
              </w:rPr>
              <w:t>1,087</w:t>
            </w:r>
          </w:p>
        </w:tc>
      </w:tr>
      <w:tr w:rsidR="00287EE3" w:rsidRPr="000649A7" w:rsidTr="00A66636">
        <w:trPr>
          <w:trHeight w:val="289"/>
        </w:trPr>
        <w:tc>
          <w:tcPr>
            <w:tcW w:w="3402" w:type="dxa"/>
            <w:tcBorders>
              <w:top w:val="nil"/>
              <w:left w:val="single" w:sz="4" w:space="0" w:color="376092"/>
              <w:bottom w:val="single" w:sz="4" w:space="0" w:color="376092"/>
              <w:right w:val="single" w:sz="4" w:space="0" w:color="376092"/>
            </w:tcBorders>
            <w:shd w:val="clear" w:color="000000" w:fill="DDEBF7"/>
            <w:vAlign w:val="center"/>
            <w:hideMark/>
          </w:tcPr>
          <w:p w:rsidR="00287EE3" w:rsidRPr="000649A7" w:rsidRDefault="00287EE3" w:rsidP="00287EE3">
            <w:pPr>
              <w:rPr>
                <w:rFonts w:ascii="Arial" w:hAnsi="Arial" w:cs="Arial"/>
                <w:b/>
                <w:bCs/>
                <w:color w:val="000000"/>
                <w:sz w:val="12"/>
                <w:szCs w:val="12"/>
              </w:rPr>
            </w:pPr>
            <w:r w:rsidRPr="000649A7">
              <w:rPr>
                <w:rFonts w:ascii="Arial" w:hAnsi="Arial" w:cs="Arial"/>
                <w:b/>
                <w:bCs/>
                <w:color w:val="000000"/>
                <w:sz w:val="12"/>
                <w:szCs w:val="12"/>
              </w:rPr>
              <w:t>Schedule Medicines - Rural &amp; Isolated Practice</w:t>
            </w:r>
          </w:p>
        </w:tc>
        <w:tc>
          <w:tcPr>
            <w:tcW w:w="661"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3</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31</w:t>
            </w:r>
          </w:p>
        </w:tc>
        <w:tc>
          <w:tcPr>
            <w:tcW w:w="661"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10</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747</w:t>
            </w:r>
          </w:p>
        </w:tc>
        <w:tc>
          <w:tcPr>
            <w:tcW w:w="661"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6</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5</w:t>
            </w:r>
          </w:p>
        </w:tc>
        <w:tc>
          <w:tcPr>
            <w:tcW w:w="661"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69</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13</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4</w:t>
            </w:r>
          </w:p>
        </w:tc>
        <w:tc>
          <w:tcPr>
            <w:tcW w:w="992" w:type="dxa"/>
            <w:tcBorders>
              <w:top w:val="nil"/>
              <w:left w:val="nil"/>
              <w:bottom w:val="single" w:sz="4" w:space="0" w:color="376092"/>
              <w:right w:val="single" w:sz="4" w:space="0" w:color="376092"/>
            </w:tcBorders>
            <w:shd w:val="clear" w:color="000000" w:fill="DDEBF7"/>
            <w:noWrap/>
            <w:vAlign w:val="center"/>
            <w:hideMark/>
          </w:tcPr>
          <w:p w:rsidR="00287EE3" w:rsidRDefault="00287EE3" w:rsidP="00287EE3">
            <w:pPr>
              <w:jc w:val="center"/>
              <w:rPr>
                <w:rFonts w:ascii="Arial" w:hAnsi="Arial" w:cs="Arial"/>
                <w:b/>
                <w:bCs/>
                <w:color w:val="000000"/>
                <w:sz w:val="12"/>
                <w:szCs w:val="12"/>
              </w:rPr>
            </w:pPr>
            <w:r>
              <w:rPr>
                <w:rFonts w:ascii="Arial" w:hAnsi="Arial" w:cs="Arial"/>
                <w:b/>
                <w:bCs/>
                <w:color w:val="000000"/>
                <w:sz w:val="12"/>
                <w:szCs w:val="12"/>
              </w:rPr>
              <w:t>888</w:t>
            </w:r>
          </w:p>
        </w:tc>
      </w:tr>
      <w:tr w:rsidR="00A63BC6" w:rsidRPr="000649A7" w:rsidTr="00A66636">
        <w:trPr>
          <w:trHeight w:val="289"/>
        </w:trPr>
        <w:tc>
          <w:tcPr>
            <w:tcW w:w="3402" w:type="dxa"/>
            <w:tcBorders>
              <w:top w:val="nil"/>
              <w:left w:val="single" w:sz="4" w:space="0" w:color="376092"/>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262626"/>
                <w:sz w:val="12"/>
                <w:szCs w:val="12"/>
              </w:rPr>
            </w:pPr>
            <w:r w:rsidRPr="000649A7">
              <w:rPr>
                <w:rFonts w:ascii="Arial" w:hAnsi="Arial" w:cs="Arial"/>
                <w:b/>
                <w:bCs/>
                <w:color w:val="262626"/>
                <w:sz w:val="12"/>
                <w:szCs w:val="12"/>
              </w:rPr>
              <w:t>Midwife</w:t>
            </w:r>
          </w:p>
        </w:tc>
        <w:tc>
          <w:tcPr>
            <w:tcW w:w="661"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262626"/>
                <w:sz w:val="12"/>
                <w:szCs w:val="12"/>
              </w:rPr>
            </w:pPr>
            <w:r w:rsidRPr="000649A7">
              <w:rPr>
                <w:rFonts w:ascii="Arial" w:hAnsi="Arial" w:cs="Arial"/>
                <w:b/>
                <w:bCs/>
                <w:color w:val="262626"/>
                <w:sz w:val="12"/>
                <w:szCs w:val="12"/>
              </w:rPr>
              <w:t>ACT</w:t>
            </w:r>
          </w:p>
        </w:tc>
        <w:tc>
          <w:tcPr>
            <w:tcW w:w="662"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262626"/>
                <w:sz w:val="12"/>
                <w:szCs w:val="12"/>
              </w:rPr>
            </w:pPr>
            <w:r w:rsidRPr="000649A7">
              <w:rPr>
                <w:rFonts w:ascii="Arial" w:hAnsi="Arial" w:cs="Arial"/>
                <w:b/>
                <w:bCs/>
                <w:color w:val="262626"/>
                <w:sz w:val="12"/>
                <w:szCs w:val="12"/>
              </w:rPr>
              <w:t>NSW</w:t>
            </w:r>
          </w:p>
        </w:tc>
        <w:tc>
          <w:tcPr>
            <w:tcW w:w="661"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262626"/>
                <w:sz w:val="12"/>
                <w:szCs w:val="12"/>
              </w:rPr>
            </w:pPr>
            <w:r w:rsidRPr="000649A7">
              <w:rPr>
                <w:rFonts w:ascii="Arial" w:hAnsi="Arial" w:cs="Arial"/>
                <w:b/>
                <w:bCs/>
                <w:color w:val="262626"/>
                <w:sz w:val="12"/>
                <w:szCs w:val="12"/>
              </w:rPr>
              <w:t>NT</w:t>
            </w:r>
          </w:p>
        </w:tc>
        <w:tc>
          <w:tcPr>
            <w:tcW w:w="662"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262626"/>
                <w:sz w:val="12"/>
                <w:szCs w:val="12"/>
              </w:rPr>
            </w:pPr>
            <w:r w:rsidRPr="000649A7">
              <w:rPr>
                <w:rFonts w:ascii="Arial" w:hAnsi="Arial" w:cs="Arial"/>
                <w:b/>
                <w:bCs/>
                <w:color w:val="262626"/>
                <w:sz w:val="12"/>
                <w:szCs w:val="12"/>
              </w:rPr>
              <w:t>QLD</w:t>
            </w:r>
          </w:p>
        </w:tc>
        <w:tc>
          <w:tcPr>
            <w:tcW w:w="661"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262626"/>
                <w:sz w:val="12"/>
                <w:szCs w:val="12"/>
              </w:rPr>
            </w:pPr>
            <w:r w:rsidRPr="000649A7">
              <w:rPr>
                <w:rFonts w:ascii="Arial" w:hAnsi="Arial" w:cs="Arial"/>
                <w:b/>
                <w:bCs/>
                <w:color w:val="262626"/>
                <w:sz w:val="12"/>
                <w:szCs w:val="12"/>
              </w:rPr>
              <w:t>SA</w:t>
            </w:r>
          </w:p>
        </w:tc>
        <w:tc>
          <w:tcPr>
            <w:tcW w:w="662"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262626"/>
                <w:sz w:val="12"/>
                <w:szCs w:val="12"/>
              </w:rPr>
            </w:pPr>
            <w:r w:rsidRPr="000649A7">
              <w:rPr>
                <w:rFonts w:ascii="Arial" w:hAnsi="Arial" w:cs="Arial"/>
                <w:b/>
                <w:bCs/>
                <w:color w:val="262626"/>
                <w:sz w:val="12"/>
                <w:szCs w:val="12"/>
              </w:rPr>
              <w:t>TAS</w:t>
            </w:r>
          </w:p>
        </w:tc>
        <w:tc>
          <w:tcPr>
            <w:tcW w:w="661"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262626"/>
                <w:sz w:val="12"/>
                <w:szCs w:val="12"/>
              </w:rPr>
            </w:pPr>
            <w:r w:rsidRPr="000649A7">
              <w:rPr>
                <w:rFonts w:ascii="Arial" w:hAnsi="Arial" w:cs="Arial"/>
                <w:b/>
                <w:bCs/>
                <w:color w:val="262626"/>
                <w:sz w:val="12"/>
                <w:szCs w:val="12"/>
              </w:rPr>
              <w:t>VIC</w:t>
            </w:r>
          </w:p>
        </w:tc>
        <w:tc>
          <w:tcPr>
            <w:tcW w:w="662"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262626"/>
                <w:sz w:val="12"/>
                <w:szCs w:val="12"/>
              </w:rPr>
            </w:pPr>
            <w:r w:rsidRPr="000649A7">
              <w:rPr>
                <w:rFonts w:ascii="Arial" w:hAnsi="Arial" w:cs="Arial"/>
                <w:b/>
                <w:bCs/>
                <w:color w:val="262626"/>
                <w:sz w:val="12"/>
                <w:szCs w:val="12"/>
              </w:rPr>
              <w:t>WA</w:t>
            </w:r>
          </w:p>
        </w:tc>
        <w:tc>
          <w:tcPr>
            <w:tcW w:w="662"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262626"/>
                <w:sz w:val="12"/>
                <w:szCs w:val="12"/>
              </w:rPr>
            </w:pPr>
            <w:r w:rsidRPr="000649A7">
              <w:rPr>
                <w:rFonts w:ascii="Arial" w:hAnsi="Arial" w:cs="Arial"/>
                <w:b/>
                <w:bCs/>
                <w:color w:val="262626"/>
                <w:sz w:val="12"/>
                <w:szCs w:val="12"/>
              </w:rPr>
              <w:t>No PPP</w:t>
            </w:r>
          </w:p>
        </w:tc>
        <w:tc>
          <w:tcPr>
            <w:tcW w:w="992" w:type="dxa"/>
            <w:tcBorders>
              <w:top w:val="nil"/>
              <w:left w:val="nil"/>
              <w:bottom w:val="single" w:sz="4" w:space="0" w:color="376092"/>
              <w:right w:val="single" w:sz="4" w:space="0" w:color="376092"/>
            </w:tcBorders>
            <w:shd w:val="clear" w:color="000000" w:fill="BDD7EE"/>
            <w:noWrap/>
            <w:vAlign w:val="center"/>
            <w:hideMark/>
          </w:tcPr>
          <w:p w:rsidR="000649A7" w:rsidRPr="000649A7" w:rsidRDefault="000649A7" w:rsidP="000649A7">
            <w:pPr>
              <w:jc w:val="center"/>
              <w:rPr>
                <w:rFonts w:ascii="Arial" w:hAnsi="Arial" w:cs="Arial"/>
                <w:b/>
                <w:bCs/>
                <w:color w:val="262626"/>
                <w:sz w:val="12"/>
                <w:szCs w:val="12"/>
              </w:rPr>
            </w:pPr>
            <w:r w:rsidRPr="000649A7">
              <w:rPr>
                <w:rFonts w:ascii="Arial" w:hAnsi="Arial" w:cs="Arial"/>
                <w:b/>
                <w:bCs/>
                <w:color w:val="262626"/>
                <w:sz w:val="12"/>
                <w:szCs w:val="12"/>
              </w:rPr>
              <w:t>Total</w:t>
            </w:r>
          </w:p>
        </w:tc>
      </w:tr>
      <w:tr w:rsidR="00287EE3" w:rsidRPr="000649A7" w:rsidTr="00A66636">
        <w:trPr>
          <w:trHeight w:val="289"/>
        </w:trPr>
        <w:tc>
          <w:tcPr>
            <w:tcW w:w="3402" w:type="dxa"/>
            <w:tcBorders>
              <w:top w:val="nil"/>
              <w:left w:val="single" w:sz="4" w:space="0" w:color="376092"/>
              <w:bottom w:val="single" w:sz="4" w:space="0" w:color="376092"/>
              <w:right w:val="single" w:sz="4" w:space="0" w:color="376092"/>
            </w:tcBorders>
            <w:shd w:val="clear" w:color="000000" w:fill="DDEBF7"/>
            <w:vAlign w:val="center"/>
            <w:hideMark/>
          </w:tcPr>
          <w:p w:rsidR="00287EE3" w:rsidRPr="000649A7" w:rsidRDefault="00287EE3" w:rsidP="00287EE3">
            <w:pPr>
              <w:rPr>
                <w:rFonts w:ascii="Arial" w:hAnsi="Arial" w:cs="Arial"/>
                <w:b/>
                <w:bCs/>
                <w:color w:val="000000"/>
                <w:sz w:val="12"/>
                <w:szCs w:val="12"/>
              </w:rPr>
            </w:pPr>
            <w:r w:rsidRPr="000649A7">
              <w:rPr>
                <w:rFonts w:ascii="Arial" w:hAnsi="Arial" w:cs="Arial"/>
                <w:b/>
                <w:bCs/>
                <w:color w:val="000000"/>
                <w:sz w:val="12"/>
                <w:szCs w:val="12"/>
              </w:rPr>
              <w:t>Scheduled Medicines - Eligible Midwife</w:t>
            </w:r>
          </w:p>
        </w:tc>
        <w:tc>
          <w:tcPr>
            <w:tcW w:w="661"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2</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26</w:t>
            </w:r>
          </w:p>
        </w:tc>
        <w:tc>
          <w:tcPr>
            <w:tcW w:w="661"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287EE3" w:rsidRDefault="00AB5E5C" w:rsidP="00287EE3">
            <w:pPr>
              <w:jc w:val="center"/>
              <w:rPr>
                <w:rFonts w:ascii="Arial" w:hAnsi="Arial" w:cs="Arial"/>
                <w:color w:val="000000"/>
                <w:sz w:val="12"/>
                <w:szCs w:val="12"/>
              </w:rPr>
            </w:pPr>
            <w:r>
              <w:rPr>
                <w:rFonts w:ascii="Arial" w:hAnsi="Arial" w:cs="Arial"/>
                <w:color w:val="000000"/>
                <w:sz w:val="12"/>
                <w:szCs w:val="12"/>
              </w:rPr>
              <w:t>-</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36</w:t>
            </w:r>
          </w:p>
        </w:tc>
        <w:tc>
          <w:tcPr>
            <w:tcW w:w="661"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11</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2</w:t>
            </w:r>
          </w:p>
        </w:tc>
        <w:tc>
          <w:tcPr>
            <w:tcW w:w="661"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20</w:t>
            </w:r>
          </w:p>
        </w:tc>
        <w:tc>
          <w:tcPr>
            <w:tcW w:w="662" w:type="dxa"/>
            <w:tcBorders>
              <w:top w:val="nil"/>
              <w:left w:val="nil"/>
              <w:bottom w:val="single" w:sz="4" w:space="0" w:color="376092"/>
              <w:right w:val="single" w:sz="4" w:space="0" w:color="376092"/>
            </w:tcBorders>
            <w:shd w:val="clear" w:color="auto" w:fill="auto"/>
            <w:noWrap/>
            <w:vAlign w:val="center"/>
            <w:hideMark/>
          </w:tcPr>
          <w:p w:rsidR="00287EE3" w:rsidRDefault="00287EE3" w:rsidP="00287EE3">
            <w:pPr>
              <w:jc w:val="center"/>
              <w:rPr>
                <w:rFonts w:ascii="Arial" w:hAnsi="Arial" w:cs="Arial"/>
                <w:color w:val="000000"/>
                <w:sz w:val="12"/>
                <w:szCs w:val="12"/>
              </w:rPr>
            </w:pPr>
            <w:r>
              <w:rPr>
                <w:rFonts w:ascii="Arial" w:hAnsi="Arial" w:cs="Arial"/>
                <w:color w:val="000000"/>
                <w:sz w:val="12"/>
                <w:szCs w:val="12"/>
              </w:rPr>
              <w:t>19</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287EE3" w:rsidRDefault="00AB5E5C" w:rsidP="00287EE3">
            <w:pPr>
              <w:jc w:val="center"/>
              <w:rPr>
                <w:rFonts w:ascii="Arial" w:hAnsi="Arial" w:cs="Arial"/>
                <w:color w:val="000000"/>
                <w:sz w:val="12"/>
                <w:szCs w:val="12"/>
              </w:rPr>
            </w:pPr>
            <w:r>
              <w:rPr>
                <w:rFonts w:ascii="Arial" w:hAnsi="Arial" w:cs="Arial"/>
                <w:color w:val="000000"/>
                <w:sz w:val="12"/>
                <w:szCs w:val="12"/>
              </w:rPr>
              <w:t>-</w:t>
            </w:r>
          </w:p>
        </w:tc>
        <w:tc>
          <w:tcPr>
            <w:tcW w:w="992" w:type="dxa"/>
            <w:tcBorders>
              <w:top w:val="nil"/>
              <w:left w:val="nil"/>
              <w:bottom w:val="single" w:sz="4" w:space="0" w:color="376092"/>
              <w:right w:val="single" w:sz="4" w:space="0" w:color="376092"/>
            </w:tcBorders>
            <w:shd w:val="clear" w:color="000000" w:fill="DDEBF7"/>
            <w:noWrap/>
            <w:vAlign w:val="center"/>
            <w:hideMark/>
          </w:tcPr>
          <w:p w:rsidR="00287EE3" w:rsidRDefault="00287EE3" w:rsidP="00287EE3">
            <w:pPr>
              <w:jc w:val="center"/>
              <w:rPr>
                <w:rFonts w:ascii="Arial" w:hAnsi="Arial" w:cs="Arial"/>
                <w:b/>
                <w:bCs/>
                <w:color w:val="000000"/>
                <w:sz w:val="12"/>
                <w:szCs w:val="12"/>
              </w:rPr>
            </w:pPr>
            <w:r>
              <w:rPr>
                <w:rFonts w:ascii="Arial" w:hAnsi="Arial" w:cs="Arial"/>
                <w:b/>
                <w:bCs/>
                <w:color w:val="000000"/>
                <w:sz w:val="12"/>
                <w:szCs w:val="12"/>
              </w:rPr>
              <w:t>116</w:t>
            </w:r>
          </w:p>
        </w:tc>
      </w:tr>
    </w:tbl>
    <w:p w:rsidR="009C78CF" w:rsidRDefault="009C78CF" w:rsidP="009C78CF">
      <w:pPr>
        <w:pStyle w:val="AHPRAbody"/>
        <w:rPr>
          <w:lang w:val="en-US"/>
        </w:rPr>
      </w:pPr>
    </w:p>
    <w:p w:rsidR="00BF673B" w:rsidRPr="004B2BD1" w:rsidRDefault="00293282" w:rsidP="00293282">
      <w:pPr>
        <w:pStyle w:val="Heading3"/>
        <w:rPr>
          <w:color w:val="007DC4"/>
        </w:rPr>
      </w:pPr>
      <w:bookmarkStart w:id="12" w:name="_Toc384466774"/>
      <w:r w:rsidRPr="004B2BD1">
        <w:rPr>
          <w:color w:val="007DC4"/>
        </w:rPr>
        <w:t>Registered Nurse and</w:t>
      </w:r>
      <w:r w:rsidR="00BF673B" w:rsidRPr="004B2BD1">
        <w:rPr>
          <w:color w:val="007DC4"/>
        </w:rPr>
        <w:t xml:space="preserve"> Midwife</w:t>
      </w:r>
      <w:r w:rsidR="006A4BBC" w:rsidRPr="004B2BD1">
        <w:rPr>
          <w:color w:val="007DC4"/>
        </w:rPr>
        <w:t xml:space="preserve"> – </w:t>
      </w:r>
      <w:r w:rsidR="00BF673B" w:rsidRPr="004B2BD1">
        <w:rPr>
          <w:color w:val="007DC4"/>
        </w:rPr>
        <w:t>Notation</w:t>
      </w:r>
      <w:r w:rsidRPr="004B2BD1">
        <w:rPr>
          <w:color w:val="007DC4"/>
        </w:rPr>
        <w:t>s</w:t>
      </w:r>
      <w:bookmarkEnd w:id="12"/>
    </w:p>
    <w:p w:rsidR="00453133" w:rsidRPr="00453133" w:rsidRDefault="00453133" w:rsidP="00453133"/>
    <w:p w:rsidR="00BF673B" w:rsidRPr="00BF673B" w:rsidRDefault="00BF673B" w:rsidP="00BF673B">
      <w:pPr>
        <w:autoSpaceDE w:val="0"/>
        <w:autoSpaceDN w:val="0"/>
        <w:adjustRightInd w:val="0"/>
        <w:rPr>
          <w:rFonts w:ascii="Arial" w:hAnsi="Arial" w:cs="Arial"/>
          <w:sz w:val="16"/>
          <w:szCs w:val="15"/>
        </w:rPr>
      </w:pPr>
      <w:r w:rsidRPr="00BF673B">
        <w:rPr>
          <w:rFonts w:ascii="Arial" w:hAnsi="Arial" w:cs="Arial"/>
          <w:sz w:val="16"/>
          <w:szCs w:val="15"/>
        </w:rPr>
        <w:t>Registered Nurses with a sole qualification in mental health nursing or paediatric nursing or disability nursing.</w:t>
      </w:r>
    </w:p>
    <w:p w:rsidR="00BF673B" w:rsidRPr="00BF673B" w:rsidRDefault="00BF673B" w:rsidP="00BF673B">
      <w:pPr>
        <w:autoSpaceDE w:val="0"/>
        <w:autoSpaceDN w:val="0"/>
        <w:adjustRightInd w:val="0"/>
        <w:rPr>
          <w:rFonts w:ascii="Arial" w:hAnsi="Arial" w:cs="Arial"/>
          <w:sz w:val="16"/>
          <w:szCs w:val="15"/>
        </w:rPr>
      </w:pPr>
    </w:p>
    <w:p w:rsidR="00BF673B" w:rsidRDefault="00BF673B" w:rsidP="00BF673B">
      <w:pPr>
        <w:autoSpaceDE w:val="0"/>
        <w:autoSpaceDN w:val="0"/>
        <w:adjustRightInd w:val="0"/>
        <w:rPr>
          <w:rFonts w:ascii="Arial" w:hAnsi="Arial" w:cs="Arial"/>
          <w:sz w:val="16"/>
          <w:szCs w:val="15"/>
        </w:rPr>
      </w:pPr>
      <w:r w:rsidRPr="00BF673B">
        <w:rPr>
          <w:rFonts w:ascii="Arial" w:hAnsi="Arial" w:cs="Arial"/>
          <w:sz w:val="16"/>
          <w:szCs w:val="15"/>
        </w:rPr>
        <w:t xml:space="preserve">To ensure national consistency, registered nurses with a sole qualification in mental health nursing or paediatric nursing or disability nursing - rather than a qualification in general nursing - are identified on the national register with a notation, which states: </w:t>
      </w:r>
      <w:r w:rsidRPr="00BF673B">
        <w:rPr>
          <w:rFonts w:ascii="Arial" w:hAnsi="Arial" w:cs="Arial"/>
          <w:i/>
          <w:iCs/>
          <w:sz w:val="16"/>
          <w:szCs w:val="15"/>
        </w:rPr>
        <w:t>Solely qualified in the area of Disability Nursing / Mental Health Nursing / Paediatric Nursing</w:t>
      </w:r>
      <w:r w:rsidRPr="00BF673B">
        <w:rPr>
          <w:rFonts w:ascii="Arial" w:hAnsi="Arial" w:cs="Arial"/>
          <w:sz w:val="16"/>
          <w:szCs w:val="15"/>
        </w:rPr>
        <w:t>.</w:t>
      </w:r>
    </w:p>
    <w:p w:rsidR="00BF673B" w:rsidRDefault="00BF673B" w:rsidP="00BF673B">
      <w:pPr>
        <w:autoSpaceDE w:val="0"/>
        <w:autoSpaceDN w:val="0"/>
        <w:adjustRightInd w:val="0"/>
        <w:rPr>
          <w:rFonts w:ascii="Arial" w:hAnsi="Arial" w:cs="Arial"/>
          <w:sz w:val="16"/>
          <w:szCs w:val="15"/>
        </w:rPr>
      </w:pPr>
    </w:p>
    <w:tbl>
      <w:tblPr>
        <w:tblW w:w="10348" w:type="dxa"/>
        <w:tblInd w:w="-5" w:type="dxa"/>
        <w:tblLayout w:type="fixed"/>
        <w:tblLook w:val="04A0"/>
      </w:tblPr>
      <w:tblGrid>
        <w:gridCol w:w="3402"/>
        <w:gridCol w:w="661"/>
        <w:gridCol w:w="662"/>
        <w:gridCol w:w="661"/>
        <w:gridCol w:w="662"/>
        <w:gridCol w:w="661"/>
        <w:gridCol w:w="662"/>
        <w:gridCol w:w="661"/>
        <w:gridCol w:w="662"/>
        <w:gridCol w:w="662"/>
        <w:gridCol w:w="992"/>
      </w:tblGrid>
      <w:tr w:rsidR="00A63BC6" w:rsidRPr="00A63BC6" w:rsidTr="00034394">
        <w:trPr>
          <w:trHeight w:val="272"/>
        </w:trPr>
        <w:tc>
          <w:tcPr>
            <w:tcW w:w="10348" w:type="dxa"/>
            <w:gridSpan w:val="11"/>
            <w:tcBorders>
              <w:top w:val="single" w:sz="4" w:space="0" w:color="376092"/>
              <w:left w:val="single" w:sz="4" w:space="0" w:color="376092"/>
              <w:bottom w:val="single" w:sz="4" w:space="0" w:color="376092"/>
              <w:right w:val="single" w:sz="4" w:space="0" w:color="376092"/>
            </w:tcBorders>
            <w:shd w:val="clear" w:color="000000" w:fill="2A65AC"/>
            <w:noWrap/>
            <w:vAlign w:val="center"/>
            <w:hideMark/>
          </w:tcPr>
          <w:p w:rsidR="00A63BC6" w:rsidRPr="00A63BC6" w:rsidRDefault="00A63BC6" w:rsidP="00A63BC6">
            <w:pPr>
              <w:jc w:val="center"/>
              <w:rPr>
                <w:rFonts w:ascii="Arial" w:hAnsi="Arial" w:cs="Arial"/>
                <w:b/>
                <w:bCs/>
                <w:color w:val="FFFFFF"/>
                <w:sz w:val="22"/>
                <w:szCs w:val="22"/>
              </w:rPr>
            </w:pPr>
            <w:r w:rsidRPr="00A63BC6">
              <w:rPr>
                <w:rFonts w:ascii="Arial" w:hAnsi="Arial" w:cs="Arial"/>
                <w:b/>
                <w:bCs/>
                <w:color w:val="FFFFFF"/>
                <w:sz w:val="20"/>
                <w:szCs w:val="22"/>
              </w:rPr>
              <w:t>Registered Nurse Notation by State and Territory</w:t>
            </w:r>
          </w:p>
        </w:tc>
      </w:tr>
      <w:tr w:rsidR="00A63BC6" w:rsidRPr="00A63BC6" w:rsidTr="00A66636">
        <w:trPr>
          <w:trHeight w:val="289"/>
        </w:trPr>
        <w:tc>
          <w:tcPr>
            <w:tcW w:w="3402" w:type="dxa"/>
            <w:tcBorders>
              <w:top w:val="nil"/>
              <w:left w:val="single" w:sz="4" w:space="0" w:color="376092"/>
              <w:bottom w:val="single" w:sz="4" w:space="0" w:color="376092"/>
              <w:right w:val="single" w:sz="4" w:space="0" w:color="376092"/>
            </w:tcBorders>
            <w:shd w:val="clear" w:color="000000" w:fill="BDD7EE"/>
            <w:noWrap/>
            <w:vAlign w:val="center"/>
            <w:hideMark/>
          </w:tcPr>
          <w:p w:rsidR="00A63BC6" w:rsidRPr="00A63BC6" w:rsidRDefault="00A63BC6" w:rsidP="00A63BC6">
            <w:pPr>
              <w:jc w:val="center"/>
              <w:rPr>
                <w:rFonts w:ascii="Arial" w:hAnsi="Arial" w:cs="Arial"/>
                <w:b/>
                <w:bCs/>
                <w:color w:val="000000"/>
                <w:sz w:val="12"/>
                <w:szCs w:val="12"/>
              </w:rPr>
            </w:pPr>
            <w:r w:rsidRPr="00A63BC6">
              <w:rPr>
                <w:rFonts w:ascii="Arial" w:hAnsi="Arial" w:cs="Arial"/>
                <w:b/>
                <w:bCs/>
                <w:color w:val="000000"/>
                <w:sz w:val="12"/>
                <w:szCs w:val="12"/>
              </w:rPr>
              <w:t>Registered Nurse</w:t>
            </w:r>
          </w:p>
        </w:tc>
        <w:tc>
          <w:tcPr>
            <w:tcW w:w="661" w:type="dxa"/>
            <w:tcBorders>
              <w:top w:val="nil"/>
              <w:left w:val="nil"/>
              <w:bottom w:val="single" w:sz="4" w:space="0" w:color="376092"/>
              <w:right w:val="single" w:sz="4" w:space="0" w:color="376092"/>
            </w:tcBorders>
            <w:shd w:val="clear" w:color="000000" w:fill="BDD7EE"/>
            <w:noWrap/>
            <w:vAlign w:val="center"/>
            <w:hideMark/>
          </w:tcPr>
          <w:p w:rsidR="00A63BC6" w:rsidRPr="00A63BC6" w:rsidRDefault="00A63BC6" w:rsidP="00A63BC6">
            <w:pPr>
              <w:jc w:val="center"/>
              <w:rPr>
                <w:rFonts w:ascii="Arial" w:hAnsi="Arial" w:cs="Arial"/>
                <w:b/>
                <w:bCs/>
                <w:color w:val="000000"/>
                <w:sz w:val="12"/>
                <w:szCs w:val="12"/>
              </w:rPr>
            </w:pPr>
            <w:r w:rsidRPr="00A63BC6">
              <w:rPr>
                <w:rFonts w:ascii="Arial" w:hAnsi="Arial" w:cs="Arial"/>
                <w:b/>
                <w:bCs/>
                <w:color w:val="000000"/>
                <w:sz w:val="12"/>
                <w:szCs w:val="12"/>
              </w:rPr>
              <w:t>ACT</w:t>
            </w:r>
          </w:p>
        </w:tc>
        <w:tc>
          <w:tcPr>
            <w:tcW w:w="662" w:type="dxa"/>
            <w:tcBorders>
              <w:top w:val="nil"/>
              <w:left w:val="nil"/>
              <w:bottom w:val="single" w:sz="4" w:space="0" w:color="376092"/>
              <w:right w:val="single" w:sz="4" w:space="0" w:color="376092"/>
            </w:tcBorders>
            <w:shd w:val="clear" w:color="000000" w:fill="BDD7EE"/>
            <w:noWrap/>
            <w:vAlign w:val="center"/>
            <w:hideMark/>
          </w:tcPr>
          <w:p w:rsidR="00A63BC6" w:rsidRPr="00A63BC6" w:rsidRDefault="00A63BC6" w:rsidP="00A63BC6">
            <w:pPr>
              <w:jc w:val="center"/>
              <w:rPr>
                <w:rFonts w:ascii="Arial" w:hAnsi="Arial" w:cs="Arial"/>
                <w:b/>
                <w:bCs/>
                <w:color w:val="000000"/>
                <w:sz w:val="12"/>
                <w:szCs w:val="12"/>
              </w:rPr>
            </w:pPr>
            <w:r w:rsidRPr="00A63BC6">
              <w:rPr>
                <w:rFonts w:ascii="Arial" w:hAnsi="Arial" w:cs="Arial"/>
                <w:b/>
                <w:bCs/>
                <w:color w:val="000000"/>
                <w:sz w:val="12"/>
                <w:szCs w:val="12"/>
              </w:rPr>
              <w:t>NSW</w:t>
            </w:r>
          </w:p>
        </w:tc>
        <w:tc>
          <w:tcPr>
            <w:tcW w:w="661" w:type="dxa"/>
            <w:tcBorders>
              <w:top w:val="nil"/>
              <w:left w:val="nil"/>
              <w:bottom w:val="single" w:sz="4" w:space="0" w:color="376092"/>
              <w:right w:val="single" w:sz="4" w:space="0" w:color="376092"/>
            </w:tcBorders>
            <w:shd w:val="clear" w:color="000000" w:fill="BDD7EE"/>
            <w:noWrap/>
            <w:vAlign w:val="center"/>
            <w:hideMark/>
          </w:tcPr>
          <w:p w:rsidR="00A63BC6" w:rsidRPr="00A63BC6" w:rsidRDefault="00A63BC6" w:rsidP="00A63BC6">
            <w:pPr>
              <w:jc w:val="center"/>
              <w:rPr>
                <w:rFonts w:ascii="Arial" w:hAnsi="Arial" w:cs="Arial"/>
                <w:b/>
                <w:bCs/>
                <w:color w:val="000000"/>
                <w:sz w:val="12"/>
                <w:szCs w:val="12"/>
              </w:rPr>
            </w:pPr>
            <w:r w:rsidRPr="00A63BC6">
              <w:rPr>
                <w:rFonts w:ascii="Arial" w:hAnsi="Arial" w:cs="Arial"/>
                <w:b/>
                <w:bCs/>
                <w:color w:val="000000"/>
                <w:sz w:val="12"/>
                <w:szCs w:val="12"/>
              </w:rPr>
              <w:t>NT</w:t>
            </w:r>
          </w:p>
        </w:tc>
        <w:tc>
          <w:tcPr>
            <w:tcW w:w="662" w:type="dxa"/>
            <w:tcBorders>
              <w:top w:val="nil"/>
              <w:left w:val="nil"/>
              <w:bottom w:val="single" w:sz="4" w:space="0" w:color="376092"/>
              <w:right w:val="single" w:sz="4" w:space="0" w:color="376092"/>
            </w:tcBorders>
            <w:shd w:val="clear" w:color="000000" w:fill="BDD7EE"/>
            <w:noWrap/>
            <w:vAlign w:val="center"/>
            <w:hideMark/>
          </w:tcPr>
          <w:p w:rsidR="00A63BC6" w:rsidRPr="00A63BC6" w:rsidRDefault="00A63BC6" w:rsidP="00A63BC6">
            <w:pPr>
              <w:jc w:val="center"/>
              <w:rPr>
                <w:rFonts w:ascii="Arial" w:hAnsi="Arial" w:cs="Arial"/>
                <w:b/>
                <w:bCs/>
                <w:color w:val="000000"/>
                <w:sz w:val="12"/>
                <w:szCs w:val="12"/>
              </w:rPr>
            </w:pPr>
            <w:r w:rsidRPr="00A63BC6">
              <w:rPr>
                <w:rFonts w:ascii="Arial" w:hAnsi="Arial" w:cs="Arial"/>
                <w:b/>
                <w:bCs/>
                <w:color w:val="000000"/>
                <w:sz w:val="12"/>
                <w:szCs w:val="12"/>
              </w:rPr>
              <w:t>QLD</w:t>
            </w:r>
          </w:p>
        </w:tc>
        <w:tc>
          <w:tcPr>
            <w:tcW w:w="661" w:type="dxa"/>
            <w:tcBorders>
              <w:top w:val="nil"/>
              <w:left w:val="nil"/>
              <w:bottom w:val="single" w:sz="4" w:space="0" w:color="376092"/>
              <w:right w:val="single" w:sz="4" w:space="0" w:color="376092"/>
            </w:tcBorders>
            <w:shd w:val="clear" w:color="000000" w:fill="BDD7EE"/>
            <w:noWrap/>
            <w:vAlign w:val="center"/>
            <w:hideMark/>
          </w:tcPr>
          <w:p w:rsidR="00A63BC6" w:rsidRPr="00A63BC6" w:rsidRDefault="00A63BC6" w:rsidP="00A63BC6">
            <w:pPr>
              <w:jc w:val="center"/>
              <w:rPr>
                <w:rFonts w:ascii="Arial" w:hAnsi="Arial" w:cs="Arial"/>
                <w:b/>
                <w:bCs/>
                <w:color w:val="000000"/>
                <w:sz w:val="12"/>
                <w:szCs w:val="12"/>
              </w:rPr>
            </w:pPr>
            <w:r w:rsidRPr="00A63BC6">
              <w:rPr>
                <w:rFonts w:ascii="Arial" w:hAnsi="Arial" w:cs="Arial"/>
                <w:b/>
                <w:bCs/>
                <w:color w:val="000000"/>
                <w:sz w:val="12"/>
                <w:szCs w:val="12"/>
              </w:rPr>
              <w:t>SA</w:t>
            </w:r>
          </w:p>
        </w:tc>
        <w:tc>
          <w:tcPr>
            <w:tcW w:w="662" w:type="dxa"/>
            <w:tcBorders>
              <w:top w:val="nil"/>
              <w:left w:val="nil"/>
              <w:bottom w:val="single" w:sz="4" w:space="0" w:color="376092"/>
              <w:right w:val="single" w:sz="4" w:space="0" w:color="376092"/>
            </w:tcBorders>
            <w:shd w:val="clear" w:color="000000" w:fill="BDD7EE"/>
            <w:noWrap/>
            <w:vAlign w:val="center"/>
            <w:hideMark/>
          </w:tcPr>
          <w:p w:rsidR="00A63BC6" w:rsidRPr="00A63BC6" w:rsidRDefault="00A63BC6" w:rsidP="00A63BC6">
            <w:pPr>
              <w:jc w:val="center"/>
              <w:rPr>
                <w:rFonts w:ascii="Arial" w:hAnsi="Arial" w:cs="Arial"/>
                <w:b/>
                <w:bCs/>
                <w:color w:val="000000"/>
                <w:sz w:val="12"/>
                <w:szCs w:val="12"/>
              </w:rPr>
            </w:pPr>
            <w:r w:rsidRPr="00A63BC6">
              <w:rPr>
                <w:rFonts w:ascii="Arial" w:hAnsi="Arial" w:cs="Arial"/>
                <w:b/>
                <w:bCs/>
                <w:color w:val="000000"/>
                <w:sz w:val="12"/>
                <w:szCs w:val="12"/>
              </w:rPr>
              <w:t>TAS</w:t>
            </w:r>
          </w:p>
        </w:tc>
        <w:tc>
          <w:tcPr>
            <w:tcW w:w="661" w:type="dxa"/>
            <w:tcBorders>
              <w:top w:val="nil"/>
              <w:left w:val="nil"/>
              <w:bottom w:val="single" w:sz="4" w:space="0" w:color="376092"/>
              <w:right w:val="single" w:sz="4" w:space="0" w:color="376092"/>
            </w:tcBorders>
            <w:shd w:val="clear" w:color="000000" w:fill="BDD7EE"/>
            <w:noWrap/>
            <w:vAlign w:val="center"/>
            <w:hideMark/>
          </w:tcPr>
          <w:p w:rsidR="00A63BC6" w:rsidRPr="00A63BC6" w:rsidRDefault="00A63BC6" w:rsidP="00A63BC6">
            <w:pPr>
              <w:jc w:val="center"/>
              <w:rPr>
                <w:rFonts w:ascii="Arial" w:hAnsi="Arial" w:cs="Arial"/>
                <w:b/>
                <w:bCs/>
                <w:color w:val="000000"/>
                <w:sz w:val="12"/>
                <w:szCs w:val="12"/>
              </w:rPr>
            </w:pPr>
            <w:r w:rsidRPr="00A63BC6">
              <w:rPr>
                <w:rFonts w:ascii="Arial" w:hAnsi="Arial" w:cs="Arial"/>
                <w:b/>
                <w:bCs/>
                <w:color w:val="000000"/>
                <w:sz w:val="12"/>
                <w:szCs w:val="12"/>
              </w:rPr>
              <w:t>VIC</w:t>
            </w:r>
          </w:p>
        </w:tc>
        <w:tc>
          <w:tcPr>
            <w:tcW w:w="662" w:type="dxa"/>
            <w:tcBorders>
              <w:top w:val="nil"/>
              <w:left w:val="nil"/>
              <w:bottom w:val="single" w:sz="4" w:space="0" w:color="376092"/>
              <w:right w:val="single" w:sz="4" w:space="0" w:color="376092"/>
            </w:tcBorders>
            <w:shd w:val="clear" w:color="000000" w:fill="BDD7EE"/>
            <w:noWrap/>
            <w:vAlign w:val="center"/>
            <w:hideMark/>
          </w:tcPr>
          <w:p w:rsidR="00A63BC6" w:rsidRPr="00A63BC6" w:rsidRDefault="00A63BC6" w:rsidP="00A63BC6">
            <w:pPr>
              <w:jc w:val="center"/>
              <w:rPr>
                <w:rFonts w:ascii="Arial" w:hAnsi="Arial" w:cs="Arial"/>
                <w:b/>
                <w:bCs/>
                <w:color w:val="000000"/>
                <w:sz w:val="12"/>
                <w:szCs w:val="12"/>
              </w:rPr>
            </w:pPr>
            <w:r w:rsidRPr="00A63BC6">
              <w:rPr>
                <w:rFonts w:ascii="Arial" w:hAnsi="Arial" w:cs="Arial"/>
                <w:b/>
                <w:bCs/>
                <w:color w:val="000000"/>
                <w:sz w:val="12"/>
                <w:szCs w:val="12"/>
              </w:rPr>
              <w:t>WA</w:t>
            </w:r>
          </w:p>
        </w:tc>
        <w:tc>
          <w:tcPr>
            <w:tcW w:w="662" w:type="dxa"/>
            <w:tcBorders>
              <w:top w:val="nil"/>
              <w:left w:val="nil"/>
              <w:bottom w:val="single" w:sz="4" w:space="0" w:color="376092"/>
              <w:right w:val="single" w:sz="4" w:space="0" w:color="376092"/>
            </w:tcBorders>
            <w:shd w:val="clear" w:color="000000" w:fill="BDD7EE"/>
            <w:noWrap/>
            <w:vAlign w:val="center"/>
            <w:hideMark/>
          </w:tcPr>
          <w:p w:rsidR="00A63BC6" w:rsidRPr="00A63BC6" w:rsidRDefault="00A63BC6" w:rsidP="00A63BC6">
            <w:pPr>
              <w:jc w:val="center"/>
              <w:rPr>
                <w:rFonts w:ascii="Arial" w:hAnsi="Arial" w:cs="Arial"/>
                <w:b/>
                <w:bCs/>
                <w:color w:val="000000"/>
                <w:sz w:val="12"/>
                <w:szCs w:val="12"/>
              </w:rPr>
            </w:pPr>
            <w:r w:rsidRPr="00A63BC6">
              <w:rPr>
                <w:rFonts w:ascii="Arial" w:hAnsi="Arial" w:cs="Arial"/>
                <w:b/>
                <w:bCs/>
                <w:color w:val="000000"/>
                <w:sz w:val="12"/>
                <w:szCs w:val="12"/>
              </w:rPr>
              <w:t>No PPP</w:t>
            </w:r>
          </w:p>
        </w:tc>
        <w:tc>
          <w:tcPr>
            <w:tcW w:w="992" w:type="dxa"/>
            <w:tcBorders>
              <w:top w:val="nil"/>
              <w:left w:val="nil"/>
              <w:bottom w:val="single" w:sz="4" w:space="0" w:color="376092"/>
              <w:right w:val="single" w:sz="4" w:space="0" w:color="376092"/>
            </w:tcBorders>
            <w:shd w:val="clear" w:color="000000" w:fill="BDD7EE"/>
            <w:noWrap/>
            <w:vAlign w:val="center"/>
            <w:hideMark/>
          </w:tcPr>
          <w:p w:rsidR="00A63BC6" w:rsidRPr="00A63BC6" w:rsidRDefault="00A63BC6" w:rsidP="00A63BC6">
            <w:pPr>
              <w:jc w:val="center"/>
              <w:rPr>
                <w:rFonts w:ascii="Arial" w:hAnsi="Arial" w:cs="Arial"/>
                <w:b/>
                <w:bCs/>
                <w:color w:val="000000"/>
                <w:sz w:val="12"/>
                <w:szCs w:val="12"/>
              </w:rPr>
            </w:pPr>
            <w:r w:rsidRPr="00A63BC6">
              <w:rPr>
                <w:rFonts w:ascii="Arial" w:hAnsi="Arial" w:cs="Arial"/>
                <w:b/>
                <w:bCs/>
                <w:color w:val="000000"/>
                <w:sz w:val="12"/>
                <w:szCs w:val="12"/>
              </w:rPr>
              <w:t>Total</w:t>
            </w:r>
          </w:p>
        </w:tc>
      </w:tr>
      <w:tr w:rsidR="00AB5E5C" w:rsidRPr="00A63BC6" w:rsidTr="00AB5E5C">
        <w:trPr>
          <w:trHeight w:val="289"/>
        </w:trPr>
        <w:tc>
          <w:tcPr>
            <w:tcW w:w="3402" w:type="dxa"/>
            <w:tcBorders>
              <w:top w:val="nil"/>
              <w:left w:val="single" w:sz="4" w:space="0" w:color="376092"/>
              <w:bottom w:val="single" w:sz="4" w:space="0" w:color="376092"/>
              <w:right w:val="single" w:sz="4" w:space="0" w:color="376092"/>
            </w:tcBorders>
            <w:shd w:val="clear" w:color="000000" w:fill="BDD7EE"/>
            <w:noWrap/>
            <w:vAlign w:val="center"/>
            <w:hideMark/>
          </w:tcPr>
          <w:p w:rsidR="00AB5E5C" w:rsidRPr="00A63BC6" w:rsidRDefault="00AB5E5C" w:rsidP="00AB5E5C">
            <w:pPr>
              <w:rPr>
                <w:rFonts w:ascii="Arial" w:hAnsi="Arial" w:cs="Arial"/>
                <w:b/>
                <w:bCs/>
                <w:color w:val="000000"/>
                <w:sz w:val="12"/>
                <w:szCs w:val="12"/>
              </w:rPr>
            </w:pPr>
            <w:r w:rsidRPr="00A63BC6">
              <w:rPr>
                <w:rFonts w:ascii="Arial" w:hAnsi="Arial" w:cs="Arial"/>
                <w:b/>
                <w:bCs/>
                <w:color w:val="000000"/>
                <w:sz w:val="12"/>
                <w:szCs w:val="12"/>
              </w:rPr>
              <w:t>Disability Nursing</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1</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21</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3</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6</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3</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10</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22</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6</w:t>
            </w:r>
          </w:p>
        </w:tc>
        <w:tc>
          <w:tcPr>
            <w:tcW w:w="99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72</w:t>
            </w:r>
          </w:p>
        </w:tc>
      </w:tr>
      <w:tr w:rsidR="00AB5E5C" w:rsidRPr="00A63BC6" w:rsidTr="00AB5E5C">
        <w:trPr>
          <w:trHeight w:val="289"/>
        </w:trPr>
        <w:tc>
          <w:tcPr>
            <w:tcW w:w="3402" w:type="dxa"/>
            <w:tcBorders>
              <w:top w:val="nil"/>
              <w:left w:val="single" w:sz="4" w:space="0" w:color="376092"/>
              <w:bottom w:val="single" w:sz="4" w:space="0" w:color="376092"/>
              <w:right w:val="single" w:sz="4" w:space="0" w:color="376092"/>
            </w:tcBorders>
            <w:shd w:val="clear" w:color="000000" w:fill="BDD7EE"/>
            <w:noWrap/>
            <w:vAlign w:val="center"/>
            <w:hideMark/>
          </w:tcPr>
          <w:p w:rsidR="00AB5E5C" w:rsidRPr="00A63BC6" w:rsidRDefault="00AB5E5C" w:rsidP="00AB5E5C">
            <w:pPr>
              <w:rPr>
                <w:rFonts w:ascii="Arial" w:hAnsi="Arial" w:cs="Arial"/>
                <w:b/>
                <w:bCs/>
                <w:color w:val="000000"/>
                <w:sz w:val="12"/>
                <w:szCs w:val="12"/>
              </w:rPr>
            </w:pPr>
            <w:r w:rsidRPr="00A63BC6">
              <w:rPr>
                <w:rFonts w:ascii="Arial" w:hAnsi="Arial" w:cs="Arial"/>
                <w:b/>
                <w:bCs/>
                <w:color w:val="000000"/>
                <w:sz w:val="12"/>
                <w:szCs w:val="12"/>
              </w:rPr>
              <w:t>Mental Health Nursing</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5</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214</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27</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53</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50</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5</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165</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1,197</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65</w:t>
            </w:r>
          </w:p>
        </w:tc>
        <w:tc>
          <w:tcPr>
            <w:tcW w:w="99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1,781</w:t>
            </w:r>
          </w:p>
        </w:tc>
      </w:tr>
      <w:tr w:rsidR="00AB5E5C" w:rsidRPr="00A63BC6" w:rsidTr="00AB5E5C">
        <w:trPr>
          <w:trHeight w:val="289"/>
        </w:trPr>
        <w:tc>
          <w:tcPr>
            <w:tcW w:w="3402" w:type="dxa"/>
            <w:tcBorders>
              <w:top w:val="nil"/>
              <w:left w:val="single" w:sz="4" w:space="0" w:color="376092"/>
              <w:bottom w:val="single" w:sz="4" w:space="0" w:color="376092"/>
              <w:right w:val="single" w:sz="4" w:space="0" w:color="376092"/>
            </w:tcBorders>
            <w:shd w:val="clear" w:color="000000" w:fill="BDD7EE"/>
            <w:noWrap/>
            <w:vAlign w:val="center"/>
            <w:hideMark/>
          </w:tcPr>
          <w:p w:rsidR="00AB5E5C" w:rsidRPr="00A63BC6" w:rsidRDefault="00AB5E5C" w:rsidP="00AB5E5C">
            <w:pPr>
              <w:rPr>
                <w:rFonts w:ascii="Arial" w:hAnsi="Arial" w:cs="Arial"/>
                <w:b/>
                <w:bCs/>
                <w:color w:val="000000"/>
                <w:sz w:val="12"/>
                <w:szCs w:val="12"/>
              </w:rPr>
            </w:pPr>
            <w:r w:rsidRPr="00A63BC6">
              <w:rPr>
                <w:rFonts w:ascii="Arial" w:hAnsi="Arial" w:cs="Arial"/>
                <w:b/>
                <w:bCs/>
                <w:color w:val="000000"/>
                <w:sz w:val="12"/>
                <w:szCs w:val="12"/>
              </w:rPr>
              <w:t>Paediatric Nursing</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2</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106</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2</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24</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9</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44</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138</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23</w:t>
            </w:r>
          </w:p>
        </w:tc>
        <w:tc>
          <w:tcPr>
            <w:tcW w:w="99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348</w:t>
            </w:r>
          </w:p>
        </w:tc>
      </w:tr>
      <w:tr w:rsidR="00AB5E5C" w:rsidRPr="00A63BC6" w:rsidTr="00AB5E5C">
        <w:trPr>
          <w:trHeight w:val="289"/>
        </w:trPr>
        <w:tc>
          <w:tcPr>
            <w:tcW w:w="3402" w:type="dxa"/>
            <w:tcBorders>
              <w:top w:val="nil"/>
              <w:left w:val="single" w:sz="4" w:space="0" w:color="376092"/>
              <w:bottom w:val="single" w:sz="4" w:space="0" w:color="auto"/>
              <w:right w:val="single" w:sz="4" w:space="0" w:color="376092"/>
            </w:tcBorders>
            <w:shd w:val="clear" w:color="000000" w:fill="BDD7EE"/>
            <w:noWrap/>
            <w:vAlign w:val="center"/>
            <w:hideMark/>
          </w:tcPr>
          <w:p w:rsidR="00AB5E5C" w:rsidRPr="00A63BC6" w:rsidRDefault="00AB5E5C" w:rsidP="00AB5E5C">
            <w:pPr>
              <w:jc w:val="right"/>
              <w:rPr>
                <w:rFonts w:ascii="Arial" w:hAnsi="Arial" w:cs="Arial"/>
                <w:b/>
                <w:bCs/>
                <w:color w:val="262626"/>
                <w:sz w:val="12"/>
                <w:szCs w:val="12"/>
              </w:rPr>
            </w:pPr>
            <w:r w:rsidRPr="00A63BC6">
              <w:rPr>
                <w:rFonts w:ascii="Arial" w:hAnsi="Arial" w:cs="Arial"/>
                <w:b/>
                <w:bCs/>
                <w:color w:val="262626"/>
                <w:sz w:val="12"/>
                <w:szCs w:val="12"/>
              </w:rPr>
              <w:t>Total</w:t>
            </w:r>
          </w:p>
        </w:tc>
        <w:tc>
          <w:tcPr>
            <w:tcW w:w="661" w:type="dxa"/>
            <w:tcBorders>
              <w:top w:val="nil"/>
              <w:left w:val="nil"/>
              <w:bottom w:val="single" w:sz="4" w:space="0" w:color="auto"/>
              <w:right w:val="single" w:sz="4" w:space="0" w:color="376092"/>
            </w:tcBorders>
            <w:shd w:val="clear" w:color="000000" w:fill="BDD7EE"/>
            <w:vAlign w:val="center"/>
            <w:hideMark/>
          </w:tcPr>
          <w:p w:rsidR="00AB5E5C" w:rsidRDefault="00AB5E5C" w:rsidP="00AB5E5C">
            <w:pPr>
              <w:jc w:val="center"/>
              <w:rPr>
                <w:rFonts w:ascii="Arial" w:hAnsi="Arial" w:cs="Arial"/>
                <w:b/>
                <w:bCs/>
                <w:color w:val="000000"/>
                <w:sz w:val="12"/>
                <w:szCs w:val="12"/>
              </w:rPr>
            </w:pPr>
            <w:r>
              <w:rPr>
                <w:rFonts w:ascii="Arial" w:hAnsi="Arial" w:cs="Arial"/>
                <w:b/>
                <w:bCs/>
                <w:color w:val="000000"/>
                <w:sz w:val="12"/>
                <w:szCs w:val="12"/>
              </w:rPr>
              <w:t>8</w:t>
            </w:r>
          </w:p>
        </w:tc>
        <w:tc>
          <w:tcPr>
            <w:tcW w:w="662" w:type="dxa"/>
            <w:tcBorders>
              <w:top w:val="nil"/>
              <w:left w:val="nil"/>
              <w:bottom w:val="single" w:sz="4" w:space="0" w:color="auto"/>
              <w:right w:val="single" w:sz="4" w:space="0" w:color="376092"/>
            </w:tcBorders>
            <w:shd w:val="clear" w:color="000000" w:fill="BDD7EE"/>
            <w:vAlign w:val="center"/>
            <w:hideMark/>
          </w:tcPr>
          <w:p w:rsidR="00AB5E5C" w:rsidRDefault="00AB5E5C" w:rsidP="00AB5E5C">
            <w:pPr>
              <w:jc w:val="center"/>
              <w:rPr>
                <w:rFonts w:ascii="Arial" w:hAnsi="Arial" w:cs="Arial"/>
                <w:b/>
                <w:bCs/>
                <w:color w:val="000000"/>
                <w:sz w:val="12"/>
                <w:szCs w:val="12"/>
              </w:rPr>
            </w:pPr>
            <w:r>
              <w:rPr>
                <w:rFonts w:ascii="Arial" w:hAnsi="Arial" w:cs="Arial"/>
                <w:b/>
                <w:bCs/>
                <w:color w:val="000000"/>
                <w:sz w:val="12"/>
                <w:szCs w:val="12"/>
              </w:rPr>
              <w:t>341</w:t>
            </w:r>
          </w:p>
        </w:tc>
        <w:tc>
          <w:tcPr>
            <w:tcW w:w="661" w:type="dxa"/>
            <w:tcBorders>
              <w:top w:val="nil"/>
              <w:left w:val="nil"/>
              <w:bottom w:val="single" w:sz="4" w:space="0" w:color="auto"/>
              <w:right w:val="single" w:sz="4" w:space="0" w:color="376092"/>
            </w:tcBorders>
            <w:shd w:val="clear" w:color="000000" w:fill="BDD7EE"/>
            <w:vAlign w:val="center"/>
            <w:hideMark/>
          </w:tcPr>
          <w:p w:rsidR="00AB5E5C" w:rsidRDefault="00AB5E5C" w:rsidP="00AB5E5C">
            <w:pPr>
              <w:jc w:val="center"/>
              <w:rPr>
                <w:rFonts w:ascii="Arial" w:hAnsi="Arial" w:cs="Arial"/>
                <w:b/>
                <w:bCs/>
                <w:color w:val="000000"/>
                <w:sz w:val="12"/>
                <w:szCs w:val="12"/>
              </w:rPr>
            </w:pPr>
            <w:r>
              <w:rPr>
                <w:rFonts w:ascii="Arial" w:hAnsi="Arial" w:cs="Arial"/>
                <w:b/>
                <w:bCs/>
                <w:color w:val="000000"/>
                <w:sz w:val="12"/>
                <w:szCs w:val="12"/>
              </w:rPr>
              <w:t>32</w:t>
            </w:r>
          </w:p>
        </w:tc>
        <w:tc>
          <w:tcPr>
            <w:tcW w:w="662" w:type="dxa"/>
            <w:tcBorders>
              <w:top w:val="nil"/>
              <w:left w:val="nil"/>
              <w:bottom w:val="single" w:sz="4" w:space="0" w:color="auto"/>
              <w:right w:val="single" w:sz="4" w:space="0" w:color="376092"/>
            </w:tcBorders>
            <w:shd w:val="clear" w:color="000000" w:fill="BDD7EE"/>
            <w:vAlign w:val="center"/>
            <w:hideMark/>
          </w:tcPr>
          <w:p w:rsidR="00AB5E5C" w:rsidRDefault="00AB5E5C" w:rsidP="00AB5E5C">
            <w:pPr>
              <w:jc w:val="center"/>
              <w:rPr>
                <w:rFonts w:ascii="Arial" w:hAnsi="Arial" w:cs="Arial"/>
                <w:b/>
                <w:bCs/>
                <w:color w:val="000000"/>
                <w:sz w:val="12"/>
                <w:szCs w:val="12"/>
              </w:rPr>
            </w:pPr>
            <w:r>
              <w:rPr>
                <w:rFonts w:ascii="Arial" w:hAnsi="Arial" w:cs="Arial"/>
                <w:b/>
                <w:bCs/>
                <w:color w:val="000000"/>
                <w:sz w:val="12"/>
                <w:szCs w:val="12"/>
              </w:rPr>
              <w:t>83</w:t>
            </w:r>
          </w:p>
        </w:tc>
        <w:tc>
          <w:tcPr>
            <w:tcW w:w="661" w:type="dxa"/>
            <w:tcBorders>
              <w:top w:val="nil"/>
              <w:left w:val="nil"/>
              <w:bottom w:val="single" w:sz="4" w:space="0" w:color="auto"/>
              <w:right w:val="single" w:sz="4" w:space="0" w:color="376092"/>
            </w:tcBorders>
            <w:shd w:val="clear" w:color="000000" w:fill="BDD7EE"/>
            <w:vAlign w:val="center"/>
            <w:hideMark/>
          </w:tcPr>
          <w:p w:rsidR="00AB5E5C" w:rsidRDefault="00AB5E5C" w:rsidP="00AB5E5C">
            <w:pPr>
              <w:jc w:val="center"/>
              <w:rPr>
                <w:rFonts w:ascii="Arial" w:hAnsi="Arial" w:cs="Arial"/>
                <w:b/>
                <w:bCs/>
                <w:color w:val="000000"/>
                <w:sz w:val="12"/>
                <w:szCs w:val="12"/>
              </w:rPr>
            </w:pPr>
            <w:r>
              <w:rPr>
                <w:rFonts w:ascii="Arial" w:hAnsi="Arial" w:cs="Arial"/>
                <w:b/>
                <w:bCs/>
                <w:color w:val="000000"/>
                <w:sz w:val="12"/>
                <w:szCs w:val="12"/>
              </w:rPr>
              <w:t>62</w:t>
            </w:r>
          </w:p>
        </w:tc>
        <w:tc>
          <w:tcPr>
            <w:tcW w:w="662" w:type="dxa"/>
            <w:tcBorders>
              <w:top w:val="nil"/>
              <w:left w:val="nil"/>
              <w:bottom w:val="single" w:sz="4" w:space="0" w:color="auto"/>
              <w:right w:val="single" w:sz="4" w:space="0" w:color="376092"/>
            </w:tcBorders>
            <w:shd w:val="clear" w:color="000000" w:fill="BDD7EE"/>
            <w:vAlign w:val="center"/>
            <w:hideMark/>
          </w:tcPr>
          <w:p w:rsidR="00AB5E5C" w:rsidRDefault="00AB5E5C" w:rsidP="00AB5E5C">
            <w:pPr>
              <w:jc w:val="center"/>
              <w:rPr>
                <w:rFonts w:ascii="Arial" w:hAnsi="Arial" w:cs="Arial"/>
                <w:b/>
                <w:bCs/>
                <w:color w:val="000000"/>
                <w:sz w:val="12"/>
                <w:szCs w:val="12"/>
              </w:rPr>
            </w:pPr>
            <w:r>
              <w:rPr>
                <w:rFonts w:ascii="Arial" w:hAnsi="Arial" w:cs="Arial"/>
                <w:b/>
                <w:bCs/>
                <w:color w:val="000000"/>
                <w:sz w:val="12"/>
                <w:szCs w:val="12"/>
              </w:rPr>
              <w:t>5</w:t>
            </w:r>
          </w:p>
        </w:tc>
        <w:tc>
          <w:tcPr>
            <w:tcW w:w="661" w:type="dxa"/>
            <w:tcBorders>
              <w:top w:val="nil"/>
              <w:left w:val="nil"/>
              <w:bottom w:val="single" w:sz="4" w:space="0" w:color="auto"/>
              <w:right w:val="single" w:sz="4" w:space="0" w:color="376092"/>
            </w:tcBorders>
            <w:shd w:val="clear" w:color="000000" w:fill="BDD7EE"/>
            <w:vAlign w:val="center"/>
            <w:hideMark/>
          </w:tcPr>
          <w:p w:rsidR="00AB5E5C" w:rsidRDefault="00AB5E5C" w:rsidP="00AB5E5C">
            <w:pPr>
              <w:jc w:val="center"/>
              <w:rPr>
                <w:rFonts w:ascii="Arial" w:hAnsi="Arial" w:cs="Arial"/>
                <w:b/>
                <w:bCs/>
                <w:color w:val="000000"/>
                <w:sz w:val="12"/>
                <w:szCs w:val="12"/>
              </w:rPr>
            </w:pPr>
            <w:r>
              <w:rPr>
                <w:rFonts w:ascii="Arial" w:hAnsi="Arial" w:cs="Arial"/>
                <w:b/>
                <w:bCs/>
                <w:color w:val="000000"/>
                <w:sz w:val="12"/>
                <w:szCs w:val="12"/>
              </w:rPr>
              <w:t>219</w:t>
            </w:r>
          </w:p>
        </w:tc>
        <w:tc>
          <w:tcPr>
            <w:tcW w:w="662" w:type="dxa"/>
            <w:tcBorders>
              <w:top w:val="nil"/>
              <w:left w:val="nil"/>
              <w:bottom w:val="single" w:sz="4" w:space="0" w:color="auto"/>
              <w:right w:val="single" w:sz="4" w:space="0" w:color="376092"/>
            </w:tcBorders>
            <w:shd w:val="clear" w:color="000000" w:fill="BDD7EE"/>
            <w:vAlign w:val="center"/>
            <w:hideMark/>
          </w:tcPr>
          <w:p w:rsidR="00AB5E5C" w:rsidRDefault="00AB5E5C" w:rsidP="00AB5E5C">
            <w:pPr>
              <w:jc w:val="center"/>
              <w:rPr>
                <w:rFonts w:ascii="Arial" w:hAnsi="Arial" w:cs="Arial"/>
                <w:b/>
                <w:bCs/>
                <w:color w:val="000000"/>
                <w:sz w:val="12"/>
                <w:szCs w:val="12"/>
              </w:rPr>
            </w:pPr>
            <w:r>
              <w:rPr>
                <w:rFonts w:ascii="Arial" w:hAnsi="Arial" w:cs="Arial"/>
                <w:b/>
                <w:bCs/>
                <w:color w:val="000000"/>
                <w:sz w:val="12"/>
                <w:szCs w:val="12"/>
              </w:rPr>
              <w:t>1,357</w:t>
            </w:r>
          </w:p>
        </w:tc>
        <w:tc>
          <w:tcPr>
            <w:tcW w:w="662" w:type="dxa"/>
            <w:tcBorders>
              <w:top w:val="nil"/>
              <w:left w:val="nil"/>
              <w:bottom w:val="single" w:sz="4" w:space="0" w:color="auto"/>
              <w:right w:val="single" w:sz="4" w:space="0" w:color="376092"/>
            </w:tcBorders>
            <w:shd w:val="clear" w:color="000000" w:fill="BDD7EE"/>
            <w:vAlign w:val="center"/>
            <w:hideMark/>
          </w:tcPr>
          <w:p w:rsidR="00AB5E5C" w:rsidRDefault="00AB5E5C" w:rsidP="00AB5E5C">
            <w:pPr>
              <w:jc w:val="center"/>
              <w:rPr>
                <w:rFonts w:ascii="Arial" w:hAnsi="Arial" w:cs="Arial"/>
                <w:b/>
                <w:bCs/>
                <w:color w:val="000000"/>
                <w:sz w:val="12"/>
                <w:szCs w:val="12"/>
              </w:rPr>
            </w:pPr>
            <w:r>
              <w:rPr>
                <w:rFonts w:ascii="Arial" w:hAnsi="Arial" w:cs="Arial"/>
                <w:b/>
                <w:bCs/>
                <w:color w:val="000000"/>
                <w:sz w:val="12"/>
                <w:szCs w:val="12"/>
              </w:rPr>
              <w:t>94</w:t>
            </w:r>
          </w:p>
        </w:tc>
        <w:tc>
          <w:tcPr>
            <w:tcW w:w="992" w:type="dxa"/>
            <w:tcBorders>
              <w:top w:val="nil"/>
              <w:left w:val="nil"/>
              <w:bottom w:val="single" w:sz="4" w:space="0" w:color="auto"/>
              <w:right w:val="single" w:sz="4" w:space="0" w:color="376092"/>
            </w:tcBorders>
            <w:shd w:val="clear" w:color="000000" w:fill="BDD7EE"/>
            <w:vAlign w:val="center"/>
            <w:hideMark/>
          </w:tcPr>
          <w:p w:rsidR="00AB5E5C" w:rsidRDefault="00AB5E5C" w:rsidP="00AB5E5C">
            <w:pPr>
              <w:jc w:val="center"/>
              <w:rPr>
                <w:rFonts w:ascii="Arial" w:hAnsi="Arial" w:cs="Arial"/>
                <w:b/>
                <w:bCs/>
                <w:color w:val="000000"/>
                <w:sz w:val="12"/>
                <w:szCs w:val="12"/>
              </w:rPr>
            </w:pPr>
            <w:r>
              <w:rPr>
                <w:rFonts w:ascii="Arial" w:hAnsi="Arial" w:cs="Arial"/>
                <w:b/>
                <w:bCs/>
                <w:color w:val="000000"/>
                <w:sz w:val="12"/>
                <w:szCs w:val="12"/>
              </w:rPr>
              <w:t>2,201</w:t>
            </w:r>
          </w:p>
        </w:tc>
      </w:tr>
    </w:tbl>
    <w:p w:rsidR="00BF673B" w:rsidRDefault="00BF673B" w:rsidP="00BF673B">
      <w:pPr>
        <w:pStyle w:val="NoSpacing"/>
        <w:rPr>
          <w:rFonts w:ascii="Arial" w:hAnsi="Arial" w:cs="Arial"/>
          <w:sz w:val="16"/>
          <w:lang w:val="en-US"/>
        </w:rPr>
      </w:pPr>
    </w:p>
    <w:p w:rsidR="00BF673B" w:rsidRPr="00BF673B" w:rsidRDefault="00BF673B" w:rsidP="00BF673B">
      <w:pPr>
        <w:autoSpaceDE w:val="0"/>
        <w:autoSpaceDN w:val="0"/>
        <w:adjustRightInd w:val="0"/>
        <w:rPr>
          <w:rFonts w:ascii="Arial" w:hAnsi="Arial" w:cs="Arial"/>
          <w:sz w:val="16"/>
          <w:szCs w:val="15"/>
        </w:rPr>
      </w:pPr>
      <w:r w:rsidRPr="00BF673B">
        <w:rPr>
          <w:rFonts w:ascii="Arial" w:hAnsi="Arial" w:cs="Arial"/>
          <w:sz w:val="16"/>
          <w:szCs w:val="15"/>
        </w:rPr>
        <w:t>The National Board also recognises those midwives that meet the requirements of the Eligible Midwife registration standard with a notation on their registration.</w:t>
      </w:r>
    </w:p>
    <w:p w:rsidR="00BF673B" w:rsidRPr="00BF673B" w:rsidRDefault="00BF673B" w:rsidP="00BF673B">
      <w:pPr>
        <w:autoSpaceDE w:val="0"/>
        <w:autoSpaceDN w:val="0"/>
        <w:adjustRightInd w:val="0"/>
        <w:rPr>
          <w:rFonts w:ascii="Arial" w:hAnsi="Arial" w:cs="Arial"/>
          <w:sz w:val="16"/>
          <w:szCs w:val="15"/>
        </w:rPr>
      </w:pPr>
    </w:p>
    <w:p w:rsidR="00BF673B" w:rsidRPr="00BF673B" w:rsidRDefault="00BF673B" w:rsidP="00BF673B">
      <w:pPr>
        <w:autoSpaceDE w:val="0"/>
        <w:autoSpaceDN w:val="0"/>
        <w:adjustRightInd w:val="0"/>
        <w:rPr>
          <w:rFonts w:ascii="Arial" w:hAnsi="Arial" w:cs="Arial"/>
          <w:sz w:val="16"/>
          <w:szCs w:val="15"/>
        </w:rPr>
      </w:pPr>
      <w:r w:rsidRPr="00BF673B">
        <w:rPr>
          <w:rFonts w:ascii="Arial" w:hAnsi="Arial" w:cs="Arial"/>
          <w:sz w:val="16"/>
          <w:szCs w:val="15"/>
        </w:rPr>
        <w:t>The notation states:</w:t>
      </w:r>
    </w:p>
    <w:p w:rsidR="00BF673B" w:rsidRPr="00BF673B" w:rsidRDefault="00BF673B" w:rsidP="00BF673B">
      <w:pPr>
        <w:autoSpaceDE w:val="0"/>
        <w:autoSpaceDN w:val="0"/>
        <w:adjustRightInd w:val="0"/>
        <w:rPr>
          <w:rFonts w:ascii="Arial" w:hAnsi="Arial" w:cs="Arial"/>
          <w:i/>
          <w:iCs/>
          <w:sz w:val="16"/>
          <w:szCs w:val="15"/>
        </w:rPr>
      </w:pPr>
      <w:r w:rsidRPr="00BF673B">
        <w:rPr>
          <w:rFonts w:ascii="Arial" w:hAnsi="Arial" w:cs="Arial"/>
          <w:i/>
          <w:iCs/>
          <w:sz w:val="16"/>
          <w:szCs w:val="15"/>
        </w:rPr>
        <w:t>Eligible midwife competent to provide pregnancy, labour, birth and post natal care and qualified to provide the associated services and order diagnostic investigations required for midwifery practice, in accordance with relevant State and Territory legislation.</w:t>
      </w:r>
    </w:p>
    <w:p w:rsidR="00BF673B" w:rsidRPr="00BF673B" w:rsidRDefault="00BF673B" w:rsidP="00BF673B">
      <w:pPr>
        <w:autoSpaceDE w:val="0"/>
        <w:autoSpaceDN w:val="0"/>
        <w:adjustRightInd w:val="0"/>
        <w:rPr>
          <w:rFonts w:ascii="Arial" w:hAnsi="Arial" w:cs="Arial"/>
          <w:i/>
          <w:iCs/>
          <w:sz w:val="16"/>
          <w:szCs w:val="15"/>
        </w:rPr>
      </w:pPr>
    </w:p>
    <w:p w:rsidR="00BF673B" w:rsidRPr="00BF673B" w:rsidRDefault="00BF673B" w:rsidP="00BF673B">
      <w:pPr>
        <w:autoSpaceDE w:val="0"/>
        <w:autoSpaceDN w:val="0"/>
        <w:adjustRightInd w:val="0"/>
        <w:rPr>
          <w:rFonts w:ascii="Arial" w:hAnsi="Arial" w:cs="Arial"/>
          <w:i/>
          <w:iCs/>
          <w:sz w:val="16"/>
          <w:szCs w:val="15"/>
        </w:rPr>
      </w:pPr>
      <w:r w:rsidRPr="00BF673B">
        <w:rPr>
          <w:rFonts w:ascii="Arial" w:hAnsi="Arial" w:cs="Arial"/>
          <w:i/>
          <w:iCs/>
          <w:sz w:val="16"/>
          <w:szCs w:val="15"/>
        </w:rPr>
        <w:t>Eligible midwife, but NOT qualified to obtain endorsement under section 94 to prescribe Schedule 2, 3, 4 &amp; 8 medicines required for midwifery practice in accordance with state and territory legislation.</w:t>
      </w:r>
    </w:p>
    <w:p w:rsidR="00BF673B" w:rsidRPr="00BF673B" w:rsidRDefault="00BF673B" w:rsidP="00BF673B">
      <w:pPr>
        <w:autoSpaceDE w:val="0"/>
        <w:autoSpaceDN w:val="0"/>
        <w:adjustRightInd w:val="0"/>
        <w:rPr>
          <w:rFonts w:ascii="Arial" w:hAnsi="Arial" w:cs="Arial"/>
          <w:i/>
          <w:iCs/>
          <w:sz w:val="16"/>
          <w:szCs w:val="15"/>
        </w:rPr>
      </w:pPr>
    </w:p>
    <w:p w:rsidR="00BF673B" w:rsidRDefault="00BF673B" w:rsidP="00BF673B">
      <w:pPr>
        <w:autoSpaceDE w:val="0"/>
        <w:autoSpaceDN w:val="0"/>
        <w:adjustRightInd w:val="0"/>
        <w:rPr>
          <w:rFonts w:ascii="Arial" w:hAnsi="Arial" w:cs="Arial"/>
          <w:sz w:val="16"/>
          <w:szCs w:val="15"/>
        </w:rPr>
      </w:pPr>
      <w:r w:rsidRPr="00BF673B">
        <w:rPr>
          <w:rFonts w:ascii="Arial" w:hAnsi="Arial" w:cs="Arial"/>
          <w:sz w:val="16"/>
          <w:szCs w:val="15"/>
        </w:rPr>
        <w:t>These eligible midwives will be endorsed to prescribe scheduled medicines when they successfully complete a Board-approved program of study for prescribing midwifery medicines</w:t>
      </w:r>
      <w:r>
        <w:rPr>
          <w:rFonts w:ascii="Arial" w:hAnsi="Arial" w:cs="Arial"/>
          <w:sz w:val="16"/>
          <w:szCs w:val="15"/>
        </w:rPr>
        <w:t>.</w:t>
      </w:r>
    </w:p>
    <w:p w:rsidR="00BF673B" w:rsidRDefault="00BF673B" w:rsidP="00BF673B">
      <w:pPr>
        <w:autoSpaceDE w:val="0"/>
        <w:autoSpaceDN w:val="0"/>
        <w:adjustRightInd w:val="0"/>
        <w:rPr>
          <w:rFonts w:ascii="Arial" w:hAnsi="Arial" w:cs="Arial"/>
          <w:sz w:val="16"/>
          <w:szCs w:val="15"/>
        </w:rPr>
      </w:pPr>
    </w:p>
    <w:tbl>
      <w:tblPr>
        <w:tblW w:w="10348" w:type="dxa"/>
        <w:tblInd w:w="-5" w:type="dxa"/>
        <w:tblLayout w:type="fixed"/>
        <w:tblLook w:val="04A0"/>
      </w:tblPr>
      <w:tblGrid>
        <w:gridCol w:w="3402"/>
        <w:gridCol w:w="661"/>
        <w:gridCol w:w="662"/>
        <w:gridCol w:w="661"/>
        <w:gridCol w:w="662"/>
        <w:gridCol w:w="661"/>
        <w:gridCol w:w="662"/>
        <w:gridCol w:w="661"/>
        <w:gridCol w:w="662"/>
        <w:gridCol w:w="662"/>
        <w:gridCol w:w="992"/>
      </w:tblGrid>
      <w:tr w:rsidR="00034394" w:rsidRPr="00034394" w:rsidTr="00C801E7">
        <w:trPr>
          <w:trHeight w:val="272"/>
        </w:trPr>
        <w:tc>
          <w:tcPr>
            <w:tcW w:w="10348" w:type="dxa"/>
            <w:gridSpan w:val="11"/>
            <w:tcBorders>
              <w:top w:val="single" w:sz="4" w:space="0" w:color="376092"/>
              <w:left w:val="single" w:sz="4" w:space="0" w:color="376092"/>
              <w:bottom w:val="single" w:sz="4" w:space="0" w:color="376092"/>
              <w:right w:val="single" w:sz="4" w:space="0" w:color="376092"/>
            </w:tcBorders>
            <w:shd w:val="clear" w:color="000000" w:fill="2A65AC"/>
            <w:noWrap/>
            <w:vAlign w:val="center"/>
            <w:hideMark/>
          </w:tcPr>
          <w:p w:rsidR="00034394" w:rsidRPr="00034394" w:rsidRDefault="00034394" w:rsidP="00034394">
            <w:pPr>
              <w:jc w:val="center"/>
              <w:rPr>
                <w:rFonts w:ascii="Arial" w:hAnsi="Arial" w:cs="Arial"/>
                <w:b/>
                <w:bCs/>
                <w:color w:val="FFFFFF"/>
                <w:sz w:val="20"/>
                <w:szCs w:val="20"/>
              </w:rPr>
            </w:pPr>
            <w:r w:rsidRPr="00034394">
              <w:rPr>
                <w:rFonts w:ascii="Arial" w:hAnsi="Arial" w:cs="Arial"/>
                <w:b/>
                <w:bCs/>
                <w:color w:val="FFFFFF"/>
                <w:sz w:val="20"/>
                <w:szCs w:val="20"/>
              </w:rPr>
              <w:t>Midwife Notation by State and Territory</w:t>
            </w:r>
          </w:p>
        </w:tc>
      </w:tr>
      <w:tr w:rsidR="00034394" w:rsidRPr="00034394" w:rsidTr="00A66636">
        <w:trPr>
          <w:trHeight w:val="289"/>
        </w:trPr>
        <w:tc>
          <w:tcPr>
            <w:tcW w:w="3402" w:type="dxa"/>
            <w:tcBorders>
              <w:top w:val="nil"/>
              <w:left w:val="single" w:sz="4" w:space="0" w:color="376092"/>
              <w:bottom w:val="single" w:sz="4" w:space="0" w:color="376092"/>
              <w:right w:val="single" w:sz="4" w:space="0" w:color="376092"/>
            </w:tcBorders>
            <w:shd w:val="clear" w:color="000000" w:fill="BDD7EE"/>
            <w:noWrap/>
            <w:vAlign w:val="center"/>
            <w:hideMark/>
          </w:tcPr>
          <w:p w:rsidR="00034394" w:rsidRPr="00034394" w:rsidRDefault="00034394" w:rsidP="00034394">
            <w:pPr>
              <w:jc w:val="center"/>
              <w:rPr>
                <w:rFonts w:ascii="Arial" w:hAnsi="Arial" w:cs="Arial"/>
                <w:b/>
                <w:bCs/>
                <w:color w:val="000000"/>
                <w:sz w:val="12"/>
                <w:szCs w:val="12"/>
              </w:rPr>
            </w:pPr>
            <w:r w:rsidRPr="00034394">
              <w:rPr>
                <w:rFonts w:ascii="Arial" w:hAnsi="Arial" w:cs="Arial"/>
                <w:b/>
                <w:bCs/>
                <w:color w:val="000000"/>
                <w:sz w:val="12"/>
                <w:szCs w:val="12"/>
              </w:rPr>
              <w:t>Midwife</w:t>
            </w:r>
          </w:p>
        </w:tc>
        <w:tc>
          <w:tcPr>
            <w:tcW w:w="661" w:type="dxa"/>
            <w:tcBorders>
              <w:top w:val="nil"/>
              <w:left w:val="nil"/>
              <w:bottom w:val="single" w:sz="4" w:space="0" w:color="376092"/>
              <w:right w:val="single" w:sz="4" w:space="0" w:color="376092"/>
            </w:tcBorders>
            <w:shd w:val="clear" w:color="000000" w:fill="BDD7EE"/>
            <w:noWrap/>
            <w:vAlign w:val="center"/>
            <w:hideMark/>
          </w:tcPr>
          <w:p w:rsidR="00034394" w:rsidRPr="00034394" w:rsidRDefault="00034394" w:rsidP="00034394">
            <w:pPr>
              <w:jc w:val="center"/>
              <w:rPr>
                <w:rFonts w:ascii="Arial" w:hAnsi="Arial" w:cs="Arial"/>
                <w:b/>
                <w:bCs/>
                <w:color w:val="000000"/>
                <w:sz w:val="12"/>
                <w:szCs w:val="12"/>
              </w:rPr>
            </w:pPr>
            <w:r w:rsidRPr="00034394">
              <w:rPr>
                <w:rFonts w:ascii="Arial" w:hAnsi="Arial" w:cs="Arial"/>
                <w:b/>
                <w:bCs/>
                <w:color w:val="000000"/>
                <w:sz w:val="12"/>
                <w:szCs w:val="12"/>
              </w:rPr>
              <w:t>ACT</w:t>
            </w:r>
          </w:p>
        </w:tc>
        <w:tc>
          <w:tcPr>
            <w:tcW w:w="662" w:type="dxa"/>
            <w:tcBorders>
              <w:top w:val="nil"/>
              <w:left w:val="nil"/>
              <w:bottom w:val="single" w:sz="4" w:space="0" w:color="376092"/>
              <w:right w:val="single" w:sz="4" w:space="0" w:color="376092"/>
            </w:tcBorders>
            <w:shd w:val="clear" w:color="000000" w:fill="BDD7EE"/>
            <w:noWrap/>
            <w:vAlign w:val="center"/>
            <w:hideMark/>
          </w:tcPr>
          <w:p w:rsidR="00034394" w:rsidRPr="00034394" w:rsidRDefault="00034394" w:rsidP="00034394">
            <w:pPr>
              <w:jc w:val="center"/>
              <w:rPr>
                <w:rFonts w:ascii="Arial" w:hAnsi="Arial" w:cs="Arial"/>
                <w:b/>
                <w:bCs/>
                <w:color w:val="000000"/>
                <w:sz w:val="12"/>
                <w:szCs w:val="12"/>
              </w:rPr>
            </w:pPr>
            <w:r w:rsidRPr="00034394">
              <w:rPr>
                <w:rFonts w:ascii="Arial" w:hAnsi="Arial" w:cs="Arial"/>
                <w:b/>
                <w:bCs/>
                <w:color w:val="000000"/>
                <w:sz w:val="12"/>
                <w:szCs w:val="12"/>
              </w:rPr>
              <w:t>NSW</w:t>
            </w:r>
          </w:p>
        </w:tc>
        <w:tc>
          <w:tcPr>
            <w:tcW w:w="661" w:type="dxa"/>
            <w:tcBorders>
              <w:top w:val="nil"/>
              <w:left w:val="nil"/>
              <w:bottom w:val="single" w:sz="4" w:space="0" w:color="376092"/>
              <w:right w:val="single" w:sz="4" w:space="0" w:color="376092"/>
            </w:tcBorders>
            <w:shd w:val="clear" w:color="000000" w:fill="BDD7EE"/>
            <w:noWrap/>
            <w:vAlign w:val="center"/>
            <w:hideMark/>
          </w:tcPr>
          <w:p w:rsidR="00034394" w:rsidRPr="00034394" w:rsidRDefault="00034394" w:rsidP="00034394">
            <w:pPr>
              <w:jc w:val="center"/>
              <w:rPr>
                <w:rFonts w:ascii="Arial" w:hAnsi="Arial" w:cs="Arial"/>
                <w:b/>
                <w:bCs/>
                <w:color w:val="000000"/>
                <w:sz w:val="12"/>
                <w:szCs w:val="12"/>
              </w:rPr>
            </w:pPr>
            <w:r w:rsidRPr="00034394">
              <w:rPr>
                <w:rFonts w:ascii="Arial" w:hAnsi="Arial" w:cs="Arial"/>
                <w:b/>
                <w:bCs/>
                <w:color w:val="000000"/>
                <w:sz w:val="12"/>
                <w:szCs w:val="12"/>
              </w:rPr>
              <w:t>NT</w:t>
            </w:r>
          </w:p>
        </w:tc>
        <w:tc>
          <w:tcPr>
            <w:tcW w:w="662" w:type="dxa"/>
            <w:tcBorders>
              <w:top w:val="nil"/>
              <w:left w:val="nil"/>
              <w:bottom w:val="single" w:sz="4" w:space="0" w:color="376092"/>
              <w:right w:val="single" w:sz="4" w:space="0" w:color="376092"/>
            </w:tcBorders>
            <w:shd w:val="clear" w:color="000000" w:fill="BDD7EE"/>
            <w:noWrap/>
            <w:vAlign w:val="center"/>
            <w:hideMark/>
          </w:tcPr>
          <w:p w:rsidR="00034394" w:rsidRPr="00034394" w:rsidRDefault="00034394" w:rsidP="00034394">
            <w:pPr>
              <w:jc w:val="center"/>
              <w:rPr>
                <w:rFonts w:ascii="Arial" w:hAnsi="Arial" w:cs="Arial"/>
                <w:b/>
                <w:bCs/>
                <w:color w:val="000000"/>
                <w:sz w:val="12"/>
                <w:szCs w:val="12"/>
              </w:rPr>
            </w:pPr>
            <w:r w:rsidRPr="00034394">
              <w:rPr>
                <w:rFonts w:ascii="Arial" w:hAnsi="Arial" w:cs="Arial"/>
                <w:b/>
                <w:bCs/>
                <w:color w:val="000000"/>
                <w:sz w:val="12"/>
                <w:szCs w:val="12"/>
              </w:rPr>
              <w:t>QLD</w:t>
            </w:r>
          </w:p>
        </w:tc>
        <w:tc>
          <w:tcPr>
            <w:tcW w:w="661" w:type="dxa"/>
            <w:tcBorders>
              <w:top w:val="nil"/>
              <w:left w:val="nil"/>
              <w:bottom w:val="single" w:sz="4" w:space="0" w:color="376092"/>
              <w:right w:val="single" w:sz="4" w:space="0" w:color="376092"/>
            </w:tcBorders>
            <w:shd w:val="clear" w:color="000000" w:fill="BDD7EE"/>
            <w:noWrap/>
            <w:vAlign w:val="center"/>
            <w:hideMark/>
          </w:tcPr>
          <w:p w:rsidR="00034394" w:rsidRPr="00034394" w:rsidRDefault="00034394" w:rsidP="00034394">
            <w:pPr>
              <w:jc w:val="center"/>
              <w:rPr>
                <w:rFonts w:ascii="Arial" w:hAnsi="Arial" w:cs="Arial"/>
                <w:b/>
                <w:bCs/>
                <w:color w:val="000000"/>
                <w:sz w:val="12"/>
                <w:szCs w:val="12"/>
              </w:rPr>
            </w:pPr>
            <w:r w:rsidRPr="00034394">
              <w:rPr>
                <w:rFonts w:ascii="Arial" w:hAnsi="Arial" w:cs="Arial"/>
                <w:b/>
                <w:bCs/>
                <w:color w:val="000000"/>
                <w:sz w:val="12"/>
                <w:szCs w:val="12"/>
              </w:rPr>
              <w:t>SA</w:t>
            </w:r>
          </w:p>
        </w:tc>
        <w:tc>
          <w:tcPr>
            <w:tcW w:w="662" w:type="dxa"/>
            <w:tcBorders>
              <w:top w:val="nil"/>
              <w:left w:val="nil"/>
              <w:bottom w:val="single" w:sz="4" w:space="0" w:color="376092"/>
              <w:right w:val="single" w:sz="4" w:space="0" w:color="376092"/>
            </w:tcBorders>
            <w:shd w:val="clear" w:color="000000" w:fill="BDD7EE"/>
            <w:noWrap/>
            <w:vAlign w:val="center"/>
            <w:hideMark/>
          </w:tcPr>
          <w:p w:rsidR="00034394" w:rsidRPr="00034394" w:rsidRDefault="00034394" w:rsidP="00034394">
            <w:pPr>
              <w:jc w:val="center"/>
              <w:rPr>
                <w:rFonts w:ascii="Arial" w:hAnsi="Arial" w:cs="Arial"/>
                <w:b/>
                <w:bCs/>
                <w:color w:val="000000"/>
                <w:sz w:val="12"/>
                <w:szCs w:val="12"/>
              </w:rPr>
            </w:pPr>
            <w:r w:rsidRPr="00034394">
              <w:rPr>
                <w:rFonts w:ascii="Arial" w:hAnsi="Arial" w:cs="Arial"/>
                <w:b/>
                <w:bCs/>
                <w:color w:val="000000"/>
                <w:sz w:val="12"/>
                <w:szCs w:val="12"/>
              </w:rPr>
              <w:t>TAS</w:t>
            </w:r>
          </w:p>
        </w:tc>
        <w:tc>
          <w:tcPr>
            <w:tcW w:w="661" w:type="dxa"/>
            <w:tcBorders>
              <w:top w:val="nil"/>
              <w:left w:val="nil"/>
              <w:bottom w:val="single" w:sz="4" w:space="0" w:color="376092"/>
              <w:right w:val="single" w:sz="4" w:space="0" w:color="376092"/>
            </w:tcBorders>
            <w:shd w:val="clear" w:color="000000" w:fill="BDD7EE"/>
            <w:noWrap/>
            <w:vAlign w:val="center"/>
            <w:hideMark/>
          </w:tcPr>
          <w:p w:rsidR="00034394" w:rsidRPr="00034394" w:rsidRDefault="00034394" w:rsidP="00034394">
            <w:pPr>
              <w:jc w:val="center"/>
              <w:rPr>
                <w:rFonts w:ascii="Arial" w:hAnsi="Arial" w:cs="Arial"/>
                <w:b/>
                <w:bCs/>
                <w:color w:val="000000"/>
                <w:sz w:val="12"/>
                <w:szCs w:val="12"/>
              </w:rPr>
            </w:pPr>
            <w:r w:rsidRPr="00034394">
              <w:rPr>
                <w:rFonts w:ascii="Arial" w:hAnsi="Arial" w:cs="Arial"/>
                <w:b/>
                <w:bCs/>
                <w:color w:val="000000"/>
                <w:sz w:val="12"/>
                <w:szCs w:val="12"/>
              </w:rPr>
              <w:t>VIC</w:t>
            </w:r>
          </w:p>
        </w:tc>
        <w:tc>
          <w:tcPr>
            <w:tcW w:w="662" w:type="dxa"/>
            <w:tcBorders>
              <w:top w:val="nil"/>
              <w:left w:val="nil"/>
              <w:bottom w:val="single" w:sz="4" w:space="0" w:color="376092"/>
              <w:right w:val="single" w:sz="4" w:space="0" w:color="376092"/>
            </w:tcBorders>
            <w:shd w:val="clear" w:color="000000" w:fill="BDD7EE"/>
            <w:noWrap/>
            <w:vAlign w:val="center"/>
            <w:hideMark/>
          </w:tcPr>
          <w:p w:rsidR="00034394" w:rsidRPr="00034394" w:rsidRDefault="00034394" w:rsidP="00034394">
            <w:pPr>
              <w:jc w:val="center"/>
              <w:rPr>
                <w:rFonts w:ascii="Arial" w:hAnsi="Arial" w:cs="Arial"/>
                <w:b/>
                <w:bCs/>
                <w:color w:val="000000"/>
                <w:sz w:val="12"/>
                <w:szCs w:val="12"/>
              </w:rPr>
            </w:pPr>
            <w:r w:rsidRPr="00034394">
              <w:rPr>
                <w:rFonts w:ascii="Arial" w:hAnsi="Arial" w:cs="Arial"/>
                <w:b/>
                <w:bCs/>
                <w:color w:val="000000"/>
                <w:sz w:val="12"/>
                <w:szCs w:val="12"/>
              </w:rPr>
              <w:t>WA</w:t>
            </w:r>
          </w:p>
        </w:tc>
        <w:tc>
          <w:tcPr>
            <w:tcW w:w="662" w:type="dxa"/>
            <w:tcBorders>
              <w:top w:val="nil"/>
              <w:left w:val="nil"/>
              <w:bottom w:val="single" w:sz="4" w:space="0" w:color="376092"/>
              <w:right w:val="single" w:sz="4" w:space="0" w:color="376092"/>
            </w:tcBorders>
            <w:shd w:val="clear" w:color="000000" w:fill="BDD7EE"/>
            <w:noWrap/>
            <w:vAlign w:val="center"/>
            <w:hideMark/>
          </w:tcPr>
          <w:p w:rsidR="00034394" w:rsidRPr="00034394" w:rsidRDefault="00034394" w:rsidP="00034394">
            <w:pPr>
              <w:jc w:val="center"/>
              <w:rPr>
                <w:rFonts w:ascii="Arial" w:hAnsi="Arial" w:cs="Arial"/>
                <w:b/>
                <w:bCs/>
                <w:color w:val="000000"/>
                <w:sz w:val="12"/>
                <w:szCs w:val="12"/>
              </w:rPr>
            </w:pPr>
            <w:r w:rsidRPr="00034394">
              <w:rPr>
                <w:rFonts w:ascii="Arial" w:hAnsi="Arial" w:cs="Arial"/>
                <w:b/>
                <w:bCs/>
                <w:color w:val="000000"/>
                <w:sz w:val="12"/>
                <w:szCs w:val="12"/>
              </w:rPr>
              <w:t>No PPP</w:t>
            </w:r>
          </w:p>
        </w:tc>
        <w:tc>
          <w:tcPr>
            <w:tcW w:w="992" w:type="dxa"/>
            <w:tcBorders>
              <w:top w:val="nil"/>
              <w:left w:val="nil"/>
              <w:bottom w:val="single" w:sz="4" w:space="0" w:color="376092"/>
              <w:right w:val="single" w:sz="4" w:space="0" w:color="376092"/>
            </w:tcBorders>
            <w:shd w:val="clear" w:color="000000" w:fill="BDD7EE"/>
            <w:noWrap/>
            <w:vAlign w:val="center"/>
            <w:hideMark/>
          </w:tcPr>
          <w:p w:rsidR="00034394" w:rsidRPr="00034394" w:rsidRDefault="00034394" w:rsidP="00034394">
            <w:pPr>
              <w:jc w:val="center"/>
              <w:rPr>
                <w:rFonts w:ascii="Arial" w:hAnsi="Arial" w:cs="Arial"/>
                <w:b/>
                <w:bCs/>
                <w:color w:val="000000"/>
                <w:sz w:val="12"/>
                <w:szCs w:val="12"/>
              </w:rPr>
            </w:pPr>
            <w:r w:rsidRPr="00034394">
              <w:rPr>
                <w:rFonts w:ascii="Arial" w:hAnsi="Arial" w:cs="Arial"/>
                <w:b/>
                <w:bCs/>
                <w:color w:val="000000"/>
                <w:sz w:val="12"/>
                <w:szCs w:val="12"/>
              </w:rPr>
              <w:t>Total</w:t>
            </w:r>
          </w:p>
        </w:tc>
      </w:tr>
      <w:tr w:rsidR="00AB5E5C" w:rsidRPr="00034394" w:rsidTr="00A66636">
        <w:trPr>
          <w:trHeight w:val="289"/>
        </w:trPr>
        <w:tc>
          <w:tcPr>
            <w:tcW w:w="3402" w:type="dxa"/>
            <w:tcBorders>
              <w:top w:val="nil"/>
              <w:left w:val="single" w:sz="4" w:space="0" w:color="376092"/>
              <w:bottom w:val="single" w:sz="4" w:space="0" w:color="376092"/>
              <w:right w:val="single" w:sz="4" w:space="0" w:color="376092"/>
            </w:tcBorders>
            <w:shd w:val="clear" w:color="000000" w:fill="DDEBF7"/>
            <w:vAlign w:val="center"/>
            <w:hideMark/>
          </w:tcPr>
          <w:p w:rsidR="00AB5E5C" w:rsidRPr="00034394" w:rsidRDefault="00AB5E5C" w:rsidP="00AB5E5C">
            <w:pPr>
              <w:rPr>
                <w:rFonts w:ascii="Arial" w:hAnsi="Arial" w:cs="Arial"/>
                <w:b/>
                <w:bCs/>
                <w:color w:val="000000"/>
                <w:sz w:val="12"/>
                <w:szCs w:val="12"/>
              </w:rPr>
            </w:pPr>
            <w:r w:rsidRPr="00034394">
              <w:rPr>
                <w:rFonts w:ascii="Arial" w:hAnsi="Arial" w:cs="Arial"/>
                <w:b/>
                <w:bCs/>
                <w:color w:val="000000"/>
                <w:sz w:val="12"/>
                <w:szCs w:val="12"/>
              </w:rPr>
              <w:t>Eligible Midwife</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2</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47</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2</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92</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19</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7</w:t>
            </w:r>
          </w:p>
        </w:tc>
        <w:tc>
          <w:tcPr>
            <w:tcW w:w="661"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48</w:t>
            </w:r>
          </w:p>
        </w:tc>
        <w:tc>
          <w:tcPr>
            <w:tcW w:w="662" w:type="dxa"/>
            <w:tcBorders>
              <w:top w:val="nil"/>
              <w:left w:val="nil"/>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30</w:t>
            </w:r>
          </w:p>
        </w:tc>
        <w:tc>
          <w:tcPr>
            <w:tcW w:w="662"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AB5E5C" w:rsidRDefault="00AB5E5C" w:rsidP="00AB5E5C">
            <w:pPr>
              <w:jc w:val="center"/>
              <w:rPr>
                <w:rFonts w:ascii="Arial" w:hAnsi="Arial" w:cs="Arial"/>
                <w:color w:val="000000"/>
                <w:sz w:val="12"/>
                <w:szCs w:val="12"/>
              </w:rPr>
            </w:pPr>
            <w:r>
              <w:rPr>
                <w:rFonts w:ascii="Arial" w:hAnsi="Arial" w:cs="Arial"/>
                <w:color w:val="000000"/>
                <w:sz w:val="12"/>
                <w:szCs w:val="12"/>
              </w:rPr>
              <w:t>-</w:t>
            </w:r>
          </w:p>
        </w:tc>
        <w:tc>
          <w:tcPr>
            <w:tcW w:w="992" w:type="dxa"/>
            <w:tcBorders>
              <w:top w:val="nil"/>
              <w:left w:val="nil"/>
              <w:bottom w:val="single" w:sz="4" w:space="0" w:color="376092"/>
              <w:right w:val="single" w:sz="4" w:space="0" w:color="376092"/>
            </w:tcBorders>
            <w:shd w:val="clear" w:color="000000" w:fill="DDEBF7"/>
            <w:noWrap/>
            <w:vAlign w:val="center"/>
            <w:hideMark/>
          </w:tcPr>
          <w:p w:rsidR="00AB5E5C" w:rsidRDefault="00AB5E5C" w:rsidP="00AB5E5C">
            <w:pPr>
              <w:jc w:val="center"/>
              <w:rPr>
                <w:rFonts w:ascii="Arial" w:hAnsi="Arial" w:cs="Arial"/>
                <w:b/>
                <w:bCs/>
                <w:color w:val="000000"/>
                <w:sz w:val="12"/>
                <w:szCs w:val="12"/>
              </w:rPr>
            </w:pPr>
            <w:r>
              <w:rPr>
                <w:rFonts w:ascii="Arial" w:hAnsi="Arial" w:cs="Arial"/>
                <w:b/>
                <w:bCs/>
                <w:color w:val="000000"/>
                <w:sz w:val="12"/>
                <w:szCs w:val="12"/>
              </w:rPr>
              <w:t>247</w:t>
            </w:r>
          </w:p>
        </w:tc>
      </w:tr>
    </w:tbl>
    <w:p w:rsidR="00FB52FE" w:rsidRDefault="00FB52FE" w:rsidP="00BF673B">
      <w:pPr>
        <w:pStyle w:val="NoSpacing"/>
      </w:pPr>
    </w:p>
    <w:p w:rsidR="00FB52FE" w:rsidRDefault="00FB52FE" w:rsidP="00BF673B">
      <w:pPr>
        <w:pStyle w:val="NoSpacing"/>
      </w:pPr>
    </w:p>
    <w:p w:rsidR="00FB52FE" w:rsidRDefault="00FB52FE" w:rsidP="00BF673B">
      <w:pPr>
        <w:pStyle w:val="NoSpacing"/>
      </w:pPr>
    </w:p>
    <w:p w:rsidR="00FB52FE" w:rsidRDefault="00FB52FE" w:rsidP="00BF673B">
      <w:pPr>
        <w:pStyle w:val="NoSpacing"/>
      </w:pPr>
    </w:p>
    <w:p w:rsidR="00FB52FE" w:rsidRDefault="00FB52FE" w:rsidP="00BF673B">
      <w:pPr>
        <w:pStyle w:val="NoSpacing"/>
      </w:pPr>
    </w:p>
    <w:p w:rsidR="00FB52FE" w:rsidRDefault="00FB52FE" w:rsidP="00BF673B">
      <w:pPr>
        <w:pStyle w:val="NoSpacing"/>
      </w:pPr>
    </w:p>
    <w:p w:rsidR="00FB52FE" w:rsidRDefault="00FB52FE" w:rsidP="00BF673B">
      <w:pPr>
        <w:pStyle w:val="NoSpacing"/>
      </w:pPr>
    </w:p>
    <w:p w:rsidR="0055302A" w:rsidRDefault="0055302A" w:rsidP="00BF673B">
      <w:pPr>
        <w:pStyle w:val="NoSpacing"/>
      </w:pPr>
    </w:p>
    <w:p w:rsidR="0055302A" w:rsidRDefault="0055302A" w:rsidP="00BF673B">
      <w:pPr>
        <w:pStyle w:val="NoSpacing"/>
      </w:pPr>
    </w:p>
    <w:p w:rsidR="00FB52FE" w:rsidRDefault="00FB52FE" w:rsidP="00BF673B">
      <w:pPr>
        <w:pStyle w:val="NoSpacing"/>
      </w:pPr>
    </w:p>
    <w:p w:rsidR="00034394" w:rsidRDefault="00034394" w:rsidP="00BF673B">
      <w:pPr>
        <w:pStyle w:val="NoSpacing"/>
      </w:pPr>
    </w:p>
    <w:p w:rsidR="00FB52FE" w:rsidRDefault="00FB52FE" w:rsidP="00BF673B">
      <w:pPr>
        <w:pStyle w:val="NoSpacing"/>
      </w:pPr>
    </w:p>
    <w:p w:rsidR="00B82EF8" w:rsidRPr="00D53A92" w:rsidRDefault="00B82EF8" w:rsidP="00D53A92">
      <w:pPr>
        <w:pStyle w:val="Heading3"/>
        <w:rPr>
          <w:color w:val="007DC4"/>
        </w:rPr>
      </w:pPr>
      <w:bookmarkStart w:id="13" w:name="_Toc384466775"/>
      <w:r w:rsidRPr="00D53A92">
        <w:rPr>
          <w:color w:val="007DC4"/>
        </w:rPr>
        <w:lastRenderedPageBreak/>
        <w:t xml:space="preserve">Nurse and Midwife </w:t>
      </w:r>
      <w:bookmarkStart w:id="14" w:name="OLE_LINK1"/>
      <w:bookmarkStart w:id="15" w:name="OLE_LINK2"/>
      <w:bookmarkStart w:id="16" w:name="OLE_LINK3"/>
      <w:r w:rsidRPr="00D53A92">
        <w:rPr>
          <w:color w:val="007DC4"/>
        </w:rPr>
        <w:t>–</w:t>
      </w:r>
      <w:bookmarkEnd w:id="14"/>
      <w:bookmarkEnd w:id="15"/>
      <w:bookmarkEnd w:id="16"/>
      <w:r w:rsidRPr="00D53A92">
        <w:rPr>
          <w:color w:val="007DC4"/>
        </w:rPr>
        <w:t xml:space="preserve"> </w:t>
      </w:r>
      <w:r w:rsidR="00AD022E" w:rsidRPr="00D53A92">
        <w:rPr>
          <w:color w:val="007DC4"/>
        </w:rPr>
        <w:t>General R</w:t>
      </w:r>
      <w:r w:rsidRPr="00D53A92">
        <w:rPr>
          <w:color w:val="007DC4"/>
        </w:rPr>
        <w:t>egistration by Age</w:t>
      </w:r>
      <w:bookmarkEnd w:id="13"/>
    </w:p>
    <w:p w:rsidR="000A36C8" w:rsidRPr="00B82EF8" w:rsidRDefault="000A36C8" w:rsidP="00170988">
      <w:pPr>
        <w:pStyle w:val="AHPRAbody"/>
        <w:jc w:val="center"/>
        <w:rPr>
          <w:sz w:val="14"/>
        </w:rPr>
      </w:pPr>
    </w:p>
    <w:tbl>
      <w:tblPr>
        <w:tblW w:w="10355" w:type="dxa"/>
        <w:tblInd w:w="-5" w:type="dxa"/>
        <w:tblLayout w:type="fixed"/>
        <w:tblLook w:val="04A0"/>
      </w:tblPr>
      <w:tblGrid>
        <w:gridCol w:w="2268"/>
        <w:gridCol w:w="874"/>
        <w:gridCol w:w="874"/>
        <w:gridCol w:w="874"/>
        <w:gridCol w:w="874"/>
        <w:gridCol w:w="874"/>
        <w:gridCol w:w="875"/>
        <w:gridCol w:w="709"/>
        <w:gridCol w:w="709"/>
        <w:gridCol w:w="1424"/>
      </w:tblGrid>
      <w:tr w:rsidR="00034394" w:rsidRPr="00034394" w:rsidTr="009E7DBC">
        <w:trPr>
          <w:trHeight w:val="232"/>
        </w:trPr>
        <w:tc>
          <w:tcPr>
            <w:tcW w:w="10355" w:type="dxa"/>
            <w:gridSpan w:val="10"/>
            <w:tcBorders>
              <w:top w:val="single" w:sz="4" w:space="0" w:color="376092"/>
              <w:left w:val="single" w:sz="4" w:space="0" w:color="376092"/>
              <w:bottom w:val="single" w:sz="4" w:space="0" w:color="376092"/>
              <w:right w:val="single" w:sz="4" w:space="0" w:color="376092"/>
            </w:tcBorders>
            <w:shd w:val="clear" w:color="000000" w:fill="2A65AC"/>
            <w:noWrap/>
            <w:vAlign w:val="center"/>
            <w:hideMark/>
          </w:tcPr>
          <w:p w:rsidR="00034394" w:rsidRPr="00034394" w:rsidRDefault="000A36C8" w:rsidP="00034394">
            <w:pPr>
              <w:jc w:val="center"/>
              <w:rPr>
                <w:rFonts w:ascii="Arial" w:hAnsi="Arial" w:cs="Arial"/>
                <w:b/>
                <w:bCs/>
                <w:color w:val="FFFFFF"/>
                <w:sz w:val="20"/>
                <w:szCs w:val="20"/>
              </w:rPr>
            </w:pPr>
            <w:r>
              <w:rPr>
                <w:rFonts w:ascii="Arial" w:hAnsi="Arial" w:cs="Arial"/>
                <w:b/>
                <w:bCs/>
                <w:color w:val="FFFFFF"/>
                <w:sz w:val="20"/>
                <w:szCs w:val="20"/>
              </w:rPr>
              <w:t xml:space="preserve">Nurse and Midwife </w:t>
            </w:r>
            <w:r w:rsidRPr="000A36C8">
              <w:rPr>
                <w:rFonts w:ascii="Arial" w:hAnsi="Arial" w:cs="Arial"/>
                <w:b/>
                <w:bCs/>
                <w:color w:val="FFFFFF"/>
                <w:sz w:val="20"/>
                <w:szCs w:val="20"/>
              </w:rPr>
              <w:t>–</w:t>
            </w:r>
            <w:r>
              <w:rPr>
                <w:rFonts w:ascii="Arial" w:hAnsi="Arial" w:cs="Arial"/>
                <w:b/>
                <w:bCs/>
                <w:color w:val="FFFFFF"/>
                <w:sz w:val="20"/>
                <w:szCs w:val="20"/>
              </w:rPr>
              <w:t xml:space="preserve"> </w:t>
            </w:r>
            <w:r w:rsidR="00034394" w:rsidRPr="00034394">
              <w:rPr>
                <w:rFonts w:ascii="Arial" w:hAnsi="Arial" w:cs="Arial"/>
                <w:b/>
                <w:bCs/>
                <w:color w:val="FFFFFF"/>
                <w:sz w:val="20"/>
                <w:szCs w:val="20"/>
              </w:rPr>
              <w:t>General Registration by Age</w:t>
            </w:r>
          </w:p>
        </w:tc>
      </w:tr>
      <w:tr w:rsidR="00C801E7" w:rsidRPr="00034394" w:rsidTr="00170988">
        <w:trPr>
          <w:trHeight w:val="170"/>
        </w:trPr>
        <w:tc>
          <w:tcPr>
            <w:tcW w:w="2268" w:type="dxa"/>
            <w:vMerge w:val="restart"/>
            <w:tcBorders>
              <w:top w:val="nil"/>
              <w:left w:val="single" w:sz="4" w:space="0" w:color="376092"/>
              <w:right w:val="single" w:sz="4" w:space="0" w:color="376092"/>
            </w:tcBorders>
            <w:shd w:val="clear" w:color="000000" w:fill="BDD7EE"/>
            <w:noWrap/>
            <w:vAlign w:val="center"/>
            <w:hideMark/>
          </w:tcPr>
          <w:p w:rsidR="00C801E7" w:rsidRPr="00034394" w:rsidRDefault="00C801E7" w:rsidP="00034394">
            <w:pPr>
              <w:jc w:val="center"/>
              <w:rPr>
                <w:rFonts w:ascii="Arial" w:hAnsi="Arial" w:cs="Arial"/>
                <w:b/>
                <w:bCs/>
                <w:color w:val="000000"/>
                <w:sz w:val="12"/>
                <w:szCs w:val="12"/>
              </w:rPr>
            </w:pPr>
            <w:r w:rsidRPr="00034394">
              <w:rPr>
                <w:rFonts w:ascii="Arial" w:hAnsi="Arial" w:cs="Arial"/>
                <w:b/>
                <w:bCs/>
                <w:color w:val="000000"/>
                <w:sz w:val="12"/>
                <w:szCs w:val="12"/>
              </w:rPr>
              <w:t>Age Group</w:t>
            </w:r>
          </w:p>
        </w:tc>
        <w:tc>
          <w:tcPr>
            <w:tcW w:w="2622" w:type="dxa"/>
            <w:gridSpan w:val="3"/>
            <w:tcBorders>
              <w:top w:val="single" w:sz="4" w:space="0" w:color="376092"/>
              <w:left w:val="nil"/>
              <w:bottom w:val="single" w:sz="4" w:space="0" w:color="376092"/>
              <w:right w:val="single" w:sz="4" w:space="0" w:color="376092"/>
            </w:tcBorders>
            <w:shd w:val="clear" w:color="000000" w:fill="BDD7EE"/>
            <w:vAlign w:val="center"/>
            <w:hideMark/>
          </w:tcPr>
          <w:p w:rsidR="00C801E7" w:rsidRPr="00034394" w:rsidRDefault="00C801E7" w:rsidP="00034394">
            <w:pPr>
              <w:jc w:val="center"/>
              <w:rPr>
                <w:rFonts w:ascii="Arial" w:hAnsi="Arial" w:cs="Arial"/>
                <w:b/>
                <w:bCs/>
                <w:color w:val="000000"/>
                <w:sz w:val="10"/>
                <w:szCs w:val="10"/>
              </w:rPr>
            </w:pPr>
            <w:r w:rsidRPr="00034394">
              <w:rPr>
                <w:rFonts w:ascii="Arial" w:hAnsi="Arial" w:cs="Arial"/>
                <w:b/>
                <w:bCs/>
                <w:color w:val="000000"/>
                <w:sz w:val="12"/>
                <w:szCs w:val="12"/>
              </w:rPr>
              <w:t>Nurse</w:t>
            </w:r>
          </w:p>
        </w:tc>
        <w:tc>
          <w:tcPr>
            <w:tcW w:w="2623" w:type="dxa"/>
            <w:gridSpan w:val="3"/>
            <w:tcBorders>
              <w:top w:val="single" w:sz="4" w:space="0" w:color="376092"/>
              <w:left w:val="nil"/>
              <w:bottom w:val="single" w:sz="4" w:space="0" w:color="376092"/>
              <w:right w:val="single" w:sz="4" w:space="0" w:color="376092"/>
            </w:tcBorders>
            <w:shd w:val="clear" w:color="000000" w:fill="BDD7EE"/>
            <w:noWrap/>
            <w:vAlign w:val="center"/>
            <w:hideMark/>
          </w:tcPr>
          <w:p w:rsidR="00C801E7" w:rsidRPr="00034394" w:rsidRDefault="00C801E7" w:rsidP="00034394">
            <w:pPr>
              <w:jc w:val="center"/>
              <w:rPr>
                <w:rFonts w:ascii="Arial" w:hAnsi="Arial" w:cs="Arial"/>
                <w:b/>
                <w:bCs/>
                <w:color w:val="000000"/>
                <w:sz w:val="12"/>
                <w:szCs w:val="12"/>
              </w:rPr>
            </w:pPr>
            <w:r w:rsidRPr="00034394">
              <w:rPr>
                <w:rFonts w:ascii="Arial" w:hAnsi="Arial" w:cs="Arial"/>
                <w:b/>
                <w:bCs/>
                <w:color w:val="000000"/>
                <w:sz w:val="12"/>
                <w:szCs w:val="12"/>
              </w:rPr>
              <w:t>Nurse and Midwife</w:t>
            </w:r>
          </w:p>
        </w:tc>
        <w:tc>
          <w:tcPr>
            <w:tcW w:w="709" w:type="dxa"/>
            <w:vMerge w:val="restart"/>
            <w:tcBorders>
              <w:top w:val="nil"/>
              <w:left w:val="single" w:sz="4" w:space="0" w:color="376092"/>
              <w:right w:val="single" w:sz="4" w:space="0" w:color="376092"/>
            </w:tcBorders>
            <w:shd w:val="clear" w:color="000000" w:fill="BDD7EE"/>
            <w:noWrap/>
            <w:vAlign w:val="center"/>
            <w:hideMark/>
          </w:tcPr>
          <w:p w:rsidR="00C801E7" w:rsidRPr="00034394" w:rsidRDefault="00C801E7" w:rsidP="00034394">
            <w:pPr>
              <w:jc w:val="center"/>
              <w:rPr>
                <w:rFonts w:ascii="Arial" w:hAnsi="Arial" w:cs="Arial"/>
                <w:b/>
                <w:bCs/>
                <w:color w:val="000000"/>
                <w:sz w:val="12"/>
                <w:szCs w:val="12"/>
              </w:rPr>
            </w:pPr>
            <w:r w:rsidRPr="00034394">
              <w:rPr>
                <w:rFonts w:ascii="Arial" w:hAnsi="Arial" w:cs="Arial"/>
                <w:b/>
                <w:bCs/>
                <w:color w:val="000000"/>
                <w:sz w:val="12"/>
                <w:szCs w:val="12"/>
              </w:rPr>
              <w:t>Midwife</w:t>
            </w:r>
          </w:p>
        </w:tc>
        <w:tc>
          <w:tcPr>
            <w:tcW w:w="709" w:type="dxa"/>
            <w:vMerge w:val="restart"/>
            <w:tcBorders>
              <w:top w:val="nil"/>
              <w:left w:val="single" w:sz="4" w:space="0" w:color="376092"/>
              <w:right w:val="single" w:sz="4" w:space="0" w:color="376092"/>
            </w:tcBorders>
            <w:shd w:val="clear" w:color="000000" w:fill="BDD7EE"/>
            <w:noWrap/>
            <w:vAlign w:val="center"/>
            <w:hideMark/>
          </w:tcPr>
          <w:p w:rsidR="00C801E7" w:rsidRPr="00034394" w:rsidRDefault="00C801E7" w:rsidP="00034394">
            <w:pPr>
              <w:jc w:val="center"/>
              <w:rPr>
                <w:rFonts w:ascii="Arial" w:hAnsi="Arial" w:cs="Arial"/>
                <w:b/>
                <w:bCs/>
                <w:color w:val="000000"/>
                <w:sz w:val="12"/>
                <w:szCs w:val="12"/>
              </w:rPr>
            </w:pPr>
            <w:r w:rsidRPr="00034394">
              <w:rPr>
                <w:rFonts w:ascii="Arial" w:hAnsi="Arial" w:cs="Arial"/>
                <w:b/>
                <w:bCs/>
                <w:color w:val="000000"/>
                <w:sz w:val="12"/>
                <w:szCs w:val="12"/>
              </w:rPr>
              <w:t>Total</w:t>
            </w:r>
          </w:p>
        </w:tc>
        <w:tc>
          <w:tcPr>
            <w:tcW w:w="1424" w:type="dxa"/>
            <w:vMerge w:val="restart"/>
            <w:tcBorders>
              <w:top w:val="nil"/>
              <w:left w:val="single" w:sz="4" w:space="0" w:color="376092"/>
              <w:right w:val="single" w:sz="4" w:space="0" w:color="376092"/>
            </w:tcBorders>
            <w:shd w:val="clear" w:color="000000" w:fill="BDD7EE"/>
            <w:noWrap/>
            <w:vAlign w:val="center"/>
            <w:hideMark/>
          </w:tcPr>
          <w:p w:rsidR="00C801E7" w:rsidRPr="00034394" w:rsidRDefault="00C801E7" w:rsidP="00034394">
            <w:pPr>
              <w:jc w:val="center"/>
              <w:rPr>
                <w:rFonts w:ascii="Arial" w:hAnsi="Arial" w:cs="Arial"/>
                <w:b/>
                <w:bCs/>
                <w:color w:val="000000"/>
                <w:sz w:val="12"/>
                <w:szCs w:val="12"/>
              </w:rPr>
            </w:pPr>
            <w:r w:rsidRPr="00034394">
              <w:rPr>
                <w:rFonts w:ascii="Arial" w:hAnsi="Arial" w:cs="Arial"/>
                <w:b/>
                <w:bCs/>
                <w:color w:val="000000"/>
                <w:sz w:val="12"/>
                <w:szCs w:val="12"/>
              </w:rPr>
              <w:t>% by Age Group</w:t>
            </w:r>
          </w:p>
        </w:tc>
      </w:tr>
      <w:tr w:rsidR="00C801E7" w:rsidRPr="00034394" w:rsidTr="00170988">
        <w:trPr>
          <w:trHeight w:val="510"/>
        </w:trPr>
        <w:tc>
          <w:tcPr>
            <w:tcW w:w="2268" w:type="dxa"/>
            <w:vMerge/>
            <w:tcBorders>
              <w:left w:val="single" w:sz="4" w:space="0" w:color="376092"/>
              <w:bottom w:val="single" w:sz="4" w:space="0" w:color="376092"/>
              <w:right w:val="single" w:sz="4" w:space="0" w:color="376092"/>
            </w:tcBorders>
            <w:vAlign w:val="center"/>
            <w:hideMark/>
          </w:tcPr>
          <w:p w:rsidR="00C801E7" w:rsidRPr="00034394" w:rsidRDefault="00C801E7" w:rsidP="00034394">
            <w:pPr>
              <w:rPr>
                <w:rFonts w:ascii="Arial" w:hAnsi="Arial" w:cs="Arial"/>
                <w:b/>
                <w:bCs/>
                <w:color w:val="000000"/>
                <w:sz w:val="12"/>
                <w:szCs w:val="12"/>
              </w:rPr>
            </w:pPr>
          </w:p>
        </w:tc>
        <w:tc>
          <w:tcPr>
            <w:tcW w:w="874" w:type="dxa"/>
            <w:tcBorders>
              <w:top w:val="nil"/>
              <w:left w:val="nil"/>
              <w:bottom w:val="single" w:sz="4" w:space="0" w:color="376092"/>
              <w:right w:val="single" w:sz="4" w:space="0" w:color="376092"/>
            </w:tcBorders>
            <w:shd w:val="clear" w:color="000000" w:fill="BDD7EE"/>
            <w:vAlign w:val="center"/>
            <w:hideMark/>
          </w:tcPr>
          <w:p w:rsidR="00C801E7" w:rsidRPr="00034394" w:rsidRDefault="00C801E7" w:rsidP="00034394">
            <w:pPr>
              <w:jc w:val="center"/>
              <w:rPr>
                <w:rFonts w:ascii="Arial" w:hAnsi="Arial" w:cs="Arial"/>
                <w:b/>
                <w:bCs/>
                <w:color w:val="000000"/>
                <w:sz w:val="12"/>
                <w:szCs w:val="12"/>
              </w:rPr>
            </w:pPr>
            <w:r w:rsidRPr="00034394">
              <w:rPr>
                <w:rFonts w:ascii="Arial" w:hAnsi="Arial" w:cs="Arial"/>
                <w:b/>
                <w:bCs/>
                <w:color w:val="000000"/>
                <w:sz w:val="12"/>
                <w:szCs w:val="12"/>
              </w:rPr>
              <w:t>Enrolled Nurse (EN)</w:t>
            </w:r>
          </w:p>
        </w:tc>
        <w:tc>
          <w:tcPr>
            <w:tcW w:w="874" w:type="dxa"/>
            <w:tcBorders>
              <w:top w:val="nil"/>
              <w:left w:val="nil"/>
              <w:bottom w:val="single" w:sz="4" w:space="0" w:color="376092"/>
              <w:right w:val="single" w:sz="4" w:space="0" w:color="376092"/>
            </w:tcBorders>
            <w:shd w:val="clear" w:color="000000" w:fill="BDD7EE"/>
            <w:vAlign w:val="center"/>
            <w:hideMark/>
          </w:tcPr>
          <w:p w:rsidR="00C801E7" w:rsidRPr="00034394" w:rsidRDefault="00C801E7" w:rsidP="00034394">
            <w:pPr>
              <w:jc w:val="center"/>
              <w:rPr>
                <w:rFonts w:ascii="Arial" w:hAnsi="Arial" w:cs="Arial"/>
                <w:b/>
                <w:bCs/>
                <w:color w:val="000000"/>
                <w:sz w:val="12"/>
                <w:szCs w:val="12"/>
              </w:rPr>
            </w:pPr>
            <w:r w:rsidRPr="00034394">
              <w:rPr>
                <w:rFonts w:ascii="Arial" w:hAnsi="Arial" w:cs="Arial"/>
                <w:b/>
                <w:bCs/>
                <w:color w:val="000000"/>
                <w:sz w:val="12"/>
                <w:szCs w:val="12"/>
              </w:rPr>
              <w:t>Registered Nurse (RN)</w:t>
            </w:r>
          </w:p>
        </w:tc>
        <w:tc>
          <w:tcPr>
            <w:tcW w:w="874" w:type="dxa"/>
            <w:tcBorders>
              <w:top w:val="nil"/>
              <w:left w:val="nil"/>
              <w:bottom w:val="single" w:sz="4" w:space="0" w:color="376092"/>
              <w:right w:val="single" w:sz="4" w:space="0" w:color="376092"/>
            </w:tcBorders>
            <w:shd w:val="clear" w:color="000000" w:fill="BDD7EE"/>
            <w:vAlign w:val="center"/>
            <w:hideMark/>
          </w:tcPr>
          <w:p w:rsidR="00C801E7" w:rsidRPr="00034394" w:rsidRDefault="00C801E7" w:rsidP="00034394">
            <w:pPr>
              <w:jc w:val="center"/>
              <w:rPr>
                <w:rFonts w:ascii="Arial" w:hAnsi="Arial" w:cs="Arial"/>
                <w:b/>
                <w:bCs/>
                <w:color w:val="000000"/>
                <w:sz w:val="12"/>
                <w:szCs w:val="12"/>
              </w:rPr>
            </w:pPr>
            <w:r w:rsidRPr="00034394">
              <w:rPr>
                <w:rFonts w:ascii="Arial" w:hAnsi="Arial" w:cs="Arial"/>
                <w:b/>
                <w:bCs/>
                <w:color w:val="000000"/>
                <w:sz w:val="12"/>
                <w:szCs w:val="12"/>
              </w:rPr>
              <w:t>Enrolled Nurse &amp; Registered Nurse</w:t>
            </w:r>
          </w:p>
        </w:tc>
        <w:tc>
          <w:tcPr>
            <w:tcW w:w="874" w:type="dxa"/>
            <w:tcBorders>
              <w:top w:val="nil"/>
              <w:left w:val="nil"/>
              <w:bottom w:val="single" w:sz="4" w:space="0" w:color="376092"/>
              <w:right w:val="single" w:sz="4" w:space="0" w:color="376092"/>
            </w:tcBorders>
            <w:shd w:val="clear" w:color="000000" w:fill="BDD7EE"/>
            <w:vAlign w:val="center"/>
            <w:hideMark/>
          </w:tcPr>
          <w:p w:rsidR="00C801E7" w:rsidRPr="00034394" w:rsidRDefault="00C801E7" w:rsidP="00034394">
            <w:pPr>
              <w:jc w:val="center"/>
              <w:rPr>
                <w:rFonts w:ascii="Arial" w:hAnsi="Arial" w:cs="Arial"/>
                <w:b/>
                <w:bCs/>
                <w:color w:val="000000"/>
                <w:sz w:val="12"/>
                <w:szCs w:val="12"/>
              </w:rPr>
            </w:pPr>
            <w:r w:rsidRPr="00034394">
              <w:rPr>
                <w:rFonts w:ascii="Arial" w:hAnsi="Arial" w:cs="Arial"/>
                <w:b/>
                <w:bCs/>
                <w:color w:val="000000"/>
                <w:sz w:val="12"/>
                <w:szCs w:val="12"/>
              </w:rPr>
              <w:t>Enrolled Nurse (EN)</w:t>
            </w:r>
          </w:p>
        </w:tc>
        <w:tc>
          <w:tcPr>
            <w:tcW w:w="874" w:type="dxa"/>
            <w:tcBorders>
              <w:top w:val="nil"/>
              <w:left w:val="nil"/>
              <w:bottom w:val="single" w:sz="4" w:space="0" w:color="376092"/>
              <w:right w:val="single" w:sz="4" w:space="0" w:color="376092"/>
            </w:tcBorders>
            <w:shd w:val="clear" w:color="000000" w:fill="BDD7EE"/>
            <w:vAlign w:val="center"/>
            <w:hideMark/>
          </w:tcPr>
          <w:p w:rsidR="00C801E7" w:rsidRPr="00034394" w:rsidRDefault="00C801E7" w:rsidP="00034394">
            <w:pPr>
              <w:jc w:val="center"/>
              <w:rPr>
                <w:rFonts w:ascii="Arial" w:hAnsi="Arial" w:cs="Arial"/>
                <w:b/>
                <w:bCs/>
                <w:color w:val="000000"/>
                <w:sz w:val="10"/>
                <w:szCs w:val="10"/>
              </w:rPr>
            </w:pPr>
            <w:r w:rsidRPr="00034394">
              <w:rPr>
                <w:rFonts w:ascii="Arial" w:hAnsi="Arial" w:cs="Arial"/>
                <w:b/>
                <w:bCs/>
                <w:color w:val="000000"/>
                <w:sz w:val="12"/>
                <w:szCs w:val="12"/>
              </w:rPr>
              <w:t>Registered Nurse (RN)</w:t>
            </w:r>
          </w:p>
        </w:tc>
        <w:tc>
          <w:tcPr>
            <w:tcW w:w="875" w:type="dxa"/>
            <w:tcBorders>
              <w:top w:val="nil"/>
              <w:left w:val="nil"/>
              <w:bottom w:val="single" w:sz="4" w:space="0" w:color="376092"/>
              <w:right w:val="single" w:sz="4" w:space="0" w:color="376092"/>
            </w:tcBorders>
            <w:shd w:val="clear" w:color="000000" w:fill="BDD7EE"/>
            <w:vAlign w:val="center"/>
            <w:hideMark/>
          </w:tcPr>
          <w:p w:rsidR="00C801E7" w:rsidRPr="00034394" w:rsidRDefault="00C801E7" w:rsidP="00034394">
            <w:pPr>
              <w:jc w:val="center"/>
              <w:rPr>
                <w:rFonts w:ascii="Arial" w:hAnsi="Arial" w:cs="Arial"/>
                <w:b/>
                <w:bCs/>
                <w:color w:val="000000"/>
                <w:sz w:val="10"/>
                <w:szCs w:val="10"/>
              </w:rPr>
            </w:pPr>
            <w:r w:rsidRPr="00034394">
              <w:rPr>
                <w:rFonts w:ascii="Arial" w:hAnsi="Arial" w:cs="Arial"/>
                <w:b/>
                <w:bCs/>
                <w:color w:val="000000"/>
                <w:sz w:val="12"/>
                <w:szCs w:val="12"/>
              </w:rPr>
              <w:t>Enrolled Nurse &amp; Registered Nurse</w:t>
            </w:r>
          </w:p>
        </w:tc>
        <w:tc>
          <w:tcPr>
            <w:tcW w:w="709" w:type="dxa"/>
            <w:vMerge/>
            <w:tcBorders>
              <w:left w:val="single" w:sz="4" w:space="0" w:color="376092"/>
              <w:bottom w:val="single" w:sz="4" w:space="0" w:color="376092"/>
              <w:right w:val="single" w:sz="4" w:space="0" w:color="376092"/>
            </w:tcBorders>
            <w:vAlign w:val="center"/>
            <w:hideMark/>
          </w:tcPr>
          <w:p w:rsidR="00C801E7" w:rsidRPr="00034394" w:rsidRDefault="00C801E7" w:rsidP="00034394">
            <w:pPr>
              <w:rPr>
                <w:rFonts w:ascii="Arial" w:hAnsi="Arial" w:cs="Arial"/>
                <w:b/>
                <w:bCs/>
                <w:color w:val="000000"/>
                <w:sz w:val="12"/>
                <w:szCs w:val="12"/>
              </w:rPr>
            </w:pPr>
          </w:p>
        </w:tc>
        <w:tc>
          <w:tcPr>
            <w:tcW w:w="709" w:type="dxa"/>
            <w:vMerge/>
            <w:tcBorders>
              <w:left w:val="single" w:sz="4" w:space="0" w:color="376092"/>
              <w:bottom w:val="single" w:sz="4" w:space="0" w:color="376092"/>
              <w:right w:val="single" w:sz="4" w:space="0" w:color="376092"/>
            </w:tcBorders>
            <w:vAlign w:val="center"/>
            <w:hideMark/>
          </w:tcPr>
          <w:p w:rsidR="00C801E7" w:rsidRPr="00034394" w:rsidRDefault="00C801E7" w:rsidP="00034394">
            <w:pPr>
              <w:rPr>
                <w:rFonts w:ascii="Arial" w:hAnsi="Arial" w:cs="Arial"/>
                <w:b/>
                <w:bCs/>
                <w:color w:val="000000"/>
                <w:sz w:val="12"/>
                <w:szCs w:val="12"/>
              </w:rPr>
            </w:pPr>
          </w:p>
        </w:tc>
        <w:tc>
          <w:tcPr>
            <w:tcW w:w="1424" w:type="dxa"/>
            <w:vMerge/>
            <w:tcBorders>
              <w:left w:val="single" w:sz="4" w:space="0" w:color="376092"/>
              <w:bottom w:val="single" w:sz="4" w:space="0" w:color="376092"/>
              <w:right w:val="single" w:sz="4" w:space="0" w:color="376092"/>
            </w:tcBorders>
            <w:vAlign w:val="center"/>
            <w:hideMark/>
          </w:tcPr>
          <w:p w:rsidR="00C801E7" w:rsidRPr="00034394" w:rsidRDefault="00C801E7" w:rsidP="00034394">
            <w:pPr>
              <w:rPr>
                <w:rFonts w:ascii="Arial" w:hAnsi="Arial" w:cs="Arial"/>
                <w:b/>
                <w:bCs/>
                <w:color w:val="000000"/>
                <w:sz w:val="12"/>
                <w:szCs w:val="12"/>
              </w:rPr>
            </w:pP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U-25</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3,515</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10,165</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381</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292</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15</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272</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14,641</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4.09%</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25-29</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4,915</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30,660</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1,264</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19</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1,375</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8</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575</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38,816</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10.85%</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30-34</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4,507</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31,221</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750</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5</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1,757</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9</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460</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38,709</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10.82%</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35-39</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4,344</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29,023</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581</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8</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1,795</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6</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429</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36,186</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10.12%</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40-44</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5,907</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33,685</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545</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9</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2,645</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458</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43,253</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12.09%</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45-49</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8,032</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30,190</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573</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3,703</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5</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404</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42,911</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12.00%</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50-54</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10,165</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31,147</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524</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6,017</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240</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48,100</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13.45%</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55-59</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10,163</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30,221</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286</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6,701</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172</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47,547</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13.29%</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60-64</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6,311</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19,991</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89</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2</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4,506</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2</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92</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30,993</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8.66%</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65-69</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2,184</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8,967</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19</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1,831</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52</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13,053</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3.65%</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70-74</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364</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2,069</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2</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416</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16</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2,867</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0.80%</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75-79</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50</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400</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74</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3</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527</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0.15%</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D66C80" w:rsidRPr="00034394" w:rsidRDefault="00D66C80" w:rsidP="00D66C80">
            <w:pPr>
              <w:jc w:val="right"/>
              <w:rPr>
                <w:rFonts w:ascii="Arial" w:hAnsi="Arial" w:cs="Arial"/>
                <w:color w:val="000000"/>
                <w:sz w:val="12"/>
                <w:szCs w:val="12"/>
              </w:rPr>
            </w:pPr>
            <w:r w:rsidRPr="00034394">
              <w:rPr>
                <w:rFonts w:ascii="Arial" w:hAnsi="Arial" w:cs="Arial"/>
                <w:color w:val="000000"/>
                <w:sz w:val="12"/>
                <w:szCs w:val="12"/>
              </w:rPr>
              <w:t>80+</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11</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76</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w:t>
            </w:r>
          </w:p>
        </w:tc>
        <w:tc>
          <w:tcPr>
            <w:tcW w:w="874"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13</w:t>
            </w:r>
          </w:p>
        </w:tc>
        <w:tc>
          <w:tcPr>
            <w:tcW w:w="875"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w:t>
            </w:r>
          </w:p>
        </w:tc>
        <w:tc>
          <w:tcPr>
            <w:tcW w:w="709" w:type="dxa"/>
            <w:tcBorders>
              <w:top w:val="nil"/>
              <w:left w:val="nil"/>
              <w:bottom w:val="single" w:sz="4" w:space="0" w:color="376092"/>
              <w:right w:val="single" w:sz="4" w:space="0" w:color="376092"/>
            </w:tcBorders>
            <w:shd w:val="clear" w:color="auto" w:fill="auto"/>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100</w:t>
            </w:r>
          </w:p>
        </w:tc>
        <w:tc>
          <w:tcPr>
            <w:tcW w:w="1424" w:type="dxa"/>
            <w:tcBorders>
              <w:top w:val="single" w:sz="4" w:space="0" w:color="376092"/>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color w:val="000000"/>
                <w:sz w:val="12"/>
                <w:szCs w:val="12"/>
              </w:rPr>
            </w:pPr>
            <w:r>
              <w:rPr>
                <w:rFonts w:ascii="Arial" w:hAnsi="Arial" w:cs="Arial"/>
                <w:color w:val="000000"/>
                <w:sz w:val="12"/>
                <w:szCs w:val="12"/>
              </w:rPr>
              <w:t>0.03%</w:t>
            </w:r>
          </w:p>
        </w:tc>
      </w:tr>
      <w:tr w:rsidR="00D66C80" w:rsidRPr="00034394" w:rsidTr="00D66C80">
        <w:trPr>
          <w:trHeight w:val="227"/>
        </w:trPr>
        <w:tc>
          <w:tcPr>
            <w:tcW w:w="2268" w:type="dxa"/>
            <w:tcBorders>
              <w:top w:val="nil"/>
              <w:left w:val="single" w:sz="4" w:space="0" w:color="376092"/>
              <w:bottom w:val="single" w:sz="4" w:space="0" w:color="376092"/>
              <w:right w:val="single" w:sz="4" w:space="0" w:color="376092"/>
            </w:tcBorders>
            <w:shd w:val="clear" w:color="000000" w:fill="BDD7EE"/>
            <w:vAlign w:val="center"/>
            <w:hideMark/>
          </w:tcPr>
          <w:p w:rsidR="00D66C80" w:rsidRPr="00034394" w:rsidRDefault="00D66C80" w:rsidP="00D66C80">
            <w:pPr>
              <w:jc w:val="right"/>
              <w:rPr>
                <w:rFonts w:ascii="Arial" w:hAnsi="Arial" w:cs="Arial"/>
                <w:b/>
                <w:bCs/>
                <w:color w:val="000000"/>
                <w:sz w:val="12"/>
                <w:szCs w:val="12"/>
              </w:rPr>
            </w:pPr>
            <w:r w:rsidRPr="00034394">
              <w:rPr>
                <w:rFonts w:ascii="Arial" w:hAnsi="Arial" w:cs="Arial"/>
                <w:b/>
                <w:bCs/>
                <w:color w:val="000000"/>
                <w:sz w:val="12"/>
                <w:szCs w:val="12"/>
              </w:rPr>
              <w:t>Total</w:t>
            </w:r>
          </w:p>
        </w:tc>
        <w:tc>
          <w:tcPr>
            <w:tcW w:w="874" w:type="dxa"/>
            <w:tcBorders>
              <w:top w:val="nil"/>
              <w:left w:val="nil"/>
              <w:bottom w:val="single" w:sz="4" w:space="0" w:color="376092"/>
              <w:right w:val="single" w:sz="4" w:space="0" w:color="376092"/>
            </w:tcBorders>
            <w:shd w:val="clear" w:color="000000" w:fill="BDD7EE"/>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60,468</w:t>
            </w:r>
          </w:p>
        </w:tc>
        <w:tc>
          <w:tcPr>
            <w:tcW w:w="874" w:type="dxa"/>
            <w:tcBorders>
              <w:top w:val="nil"/>
              <w:left w:val="nil"/>
              <w:bottom w:val="single" w:sz="4" w:space="0" w:color="376092"/>
              <w:right w:val="single" w:sz="4" w:space="0" w:color="376092"/>
            </w:tcBorders>
            <w:shd w:val="clear" w:color="000000" w:fill="BDD7EE"/>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257,815</w:t>
            </w:r>
          </w:p>
        </w:tc>
        <w:tc>
          <w:tcPr>
            <w:tcW w:w="874" w:type="dxa"/>
            <w:tcBorders>
              <w:top w:val="nil"/>
              <w:left w:val="nil"/>
              <w:bottom w:val="single" w:sz="4" w:space="0" w:color="376092"/>
              <w:right w:val="single" w:sz="4" w:space="0" w:color="376092"/>
            </w:tcBorders>
            <w:shd w:val="clear" w:color="000000" w:fill="BDD7EE"/>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5,014</w:t>
            </w:r>
          </w:p>
        </w:tc>
        <w:tc>
          <w:tcPr>
            <w:tcW w:w="874" w:type="dxa"/>
            <w:tcBorders>
              <w:top w:val="nil"/>
              <w:left w:val="nil"/>
              <w:bottom w:val="single" w:sz="4" w:space="0" w:color="376092"/>
              <w:right w:val="single" w:sz="4" w:space="0" w:color="376092"/>
            </w:tcBorders>
            <w:shd w:val="clear" w:color="000000" w:fill="BDD7EE"/>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54</w:t>
            </w:r>
          </w:p>
        </w:tc>
        <w:tc>
          <w:tcPr>
            <w:tcW w:w="874" w:type="dxa"/>
            <w:tcBorders>
              <w:top w:val="nil"/>
              <w:left w:val="nil"/>
              <w:bottom w:val="single" w:sz="4" w:space="0" w:color="376092"/>
              <w:right w:val="single" w:sz="4" w:space="0" w:color="376092"/>
            </w:tcBorders>
            <w:shd w:val="clear" w:color="000000" w:fill="BDD7EE"/>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31,125</w:t>
            </w:r>
          </w:p>
        </w:tc>
        <w:tc>
          <w:tcPr>
            <w:tcW w:w="875" w:type="dxa"/>
            <w:tcBorders>
              <w:top w:val="nil"/>
              <w:left w:val="nil"/>
              <w:bottom w:val="single" w:sz="4" w:space="0" w:color="376092"/>
              <w:right w:val="single" w:sz="4" w:space="0" w:color="376092"/>
            </w:tcBorders>
            <w:shd w:val="clear" w:color="000000" w:fill="BDD7EE"/>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54</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3,173</w:t>
            </w:r>
          </w:p>
        </w:tc>
        <w:tc>
          <w:tcPr>
            <w:tcW w:w="709" w:type="dxa"/>
            <w:tcBorders>
              <w:top w:val="nil"/>
              <w:left w:val="nil"/>
              <w:bottom w:val="single" w:sz="4" w:space="0" w:color="376092"/>
              <w:right w:val="single" w:sz="4" w:space="0" w:color="376092"/>
            </w:tcBorders>
            <w:shd w:val="clear" w:color="000000" w:fill="B8CCE4"/>
            <w:noWrap/>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357,703</w:t>
            </w:r>
          </w:p>
        </w:tc>
        <w:tc>
          <w:tcPr>
            <w:tcW w:w="1424" w:type="dxa"/>
            <w:tcBorders>
              <w:top w:val="single" w:sz="4" w:space="0" w:color="376092"/>
              <w:left w:val="nil"/>
              <w:bottom w:val="single" w:sz="4" w:space="0" w:color="376092"/>
              <w:right w:val="single" w:sz="4" w:space="0" w:color="376092"/>
            </w:tcBorders>
            <w:shd w:val="clear" w:color="000000" w:fill="BDD7EE"/>
            <w:vAlign w:val="center"/>
            <w:hideMark/>
          </w:tcPr>
          <w:p w:rsidR="00D66C80" w:rsidRDefault="00D66C80" w:rsidP="00D66C80">
            <w:pPr>
              <w:jc w:val="center"/>
              <w:rPr>
                <w:rFonts w:ascii="Arial" w:hAnsi="Arial" w:cs="Arial"/>
                <w:b/>
                <w:bCs/>
                <w:color w:val="000000"/>
                <w:sz w:val="12"/>
                <w:szCs w:val="12"/>
              </w:rPr>
            </w:pPr>
            <w:r>
              <w:rPr>
                <w:rFonts w:ascii="Arial" w:hAnsi="Arial" w:cs="Arial"/>
                <w:b/>
                <w:bCs/>
                <w:color w:val="000000"/>
                <w:sz w:val="12"/>
                <w:szCs w:val="12"/>
              </w:rPr>
              <w:t>100.00%</w:t>
            </w:r>
          </w:p>
        </w:tc>
      </w:tr>
    </w:tbl>
    <w:p w:rsidR="00FA31FD" w:rsidRDefault="00FA31FD" w:rsidP="00B82EF8">
      <w:pPr>
        <w:autoSpaceDE w:val="0"/>
        <w:autoSpaceDN w:val="0"/>
        <w:adjustRightInd w:val="0"/>
        <w:rPr>
          <w:sz w:val="4"/>
        </w:rPr>
      </w:pPr>
    </w:p>
    <w:p w:rsidR="009E7DBC" w:rsidRDefault="00D66C80" w:rsidP="00B82EF8">
      <w:pPr>
        <w:autoSpaceDE w:val="0"/>
        <w:autoSpaceDN w:val="0"/>
        <w:adjustRightInd w:val="0"/>
        <w:rPr>
          <w:sz w:val="4"/>
        </w:rPr>
      </w:pPr>
      <w:r>
        <w:rPr>
          <w:noProof/>
          <w:lang w:val="en-US" w:eastAsia="en-US"/>
        </w:rPr>
        <w:drawing>
          <wp:anchor distT="0" distB="0" distL="114300" distR="114300" simplePos="0" relativeHeight="251687424" behindDoc="0" locked="0" layoutInCell="1" allowOverlap="1">
            <wp:simplePos x="0" y="0"/>
            <wp:positionH relativeFrom="column">
              <wp:posOffset>0</wp:posOffset>
            </wp:positionH>
            <wp:positionV relativeFrom="paragraph">
              <wp:posOffset>-2784</wp:posOffset>
            </wp:positionV>
            <wp:extent cx="6570000" cy="1944000"/>
            <wp:effectExtent l="0" t="0" r="2540" b="1841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9E7DBC" w:rsidRDefault="009E7DBC" w:rsidP="00B82EF8">
      <w:pPr>
        <w:autoSpaceDE w:val="0"/>
        <w:autoSpaceDN w:val="0"/>
        <w:adjustRightInd w:val="0"/>
        <w:rPr>
          <w:sz w:val="4"/>
        </w:rPr>
      </w:pPr>
    </w:p>
    <w:p w:rsidR="009E7DBC" w:rsidRDefault="009E7DBC" w:rsidP="00B82EF8">
      <w:pPr>
        <w:autoSpaceDE w:val="0"/>
        <w:autoSpaceDN w:val="0"/>
        <w:adjustRightInd w:val="0"/>
        <w:rPr>
          <w:sz w:val="4"/>
        </w:rPr>
      </w:pPr>
    </w:p>
    <w:p w:rsidR="009E7DBC" w:rsidRDefault="009E7DBC" w:rsidP="00B82EF8">
      <w:pPr>
        <w:autoSpaceDE w:val="0"/>
        <w:autoSpaceDN w:val="0"/>
        <w:adjustRightInd w:val="0"/>
        <w:rPr>
          <w:sz w:val="4"/>
        </w:rPr>
      </w:pPr>
    </w:p>
    <w:p w:rsidR="009E7DBC" w:rsidRDefault="009E7DBC"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C801E7" w:rsidRDefault="00C801E7" w:rsidP="00B82EF8">
      <w:pPr>
        <w:autoSpaceDE w:val="0"/>
        <w:autoSpaceDN w:val="0"/>
        <w:adjustRightInd w:val="0"/>
        <w:rPr>
          <w:sz w:val="4"/>
        </w:rPr>
      </w:pPr>
    </w:p>
    <w:p w:rsidR="00170988" w:rsidRDefault="00170988" w:rsidP="00B82EF8">
      <w:pPr>
        <w:autoSpaceDE w:val="0"/>
        <w:autoSpaceDN w:val="0"/>
        <w:adjustRightInd w:val="0"/>
        <w:rPr>
          <w:sz w:val="4"/>
        </w:rPr>
      </w:pPr>
    </w:p>
    <w:p w:rsidR="00170988" w:rsidRDefault="00170988" w:rsidP="00B82EF8">
      <w:pPr>
        <w:autoSpaceDE w:val="0"/>
        <w:autoSpaceDN w:val="0"/>
        <w:adjustRightInd w:val="0"/>
        <w:rPr>
          <w:sz w:val="4"/>
        </w:rPr>
      </w:pPr>
    </w:p>
    <w:p w:rsidR="00C801E7" w:rsidRDefault="00C801E7" w:rsidP="00B82EF8">
      <w:pPr>
        <w:autoSpaceDE w:val="0"/>
        <w:autoSpaceDN w:val="0"/>
        <w:adjustRightInd w:val="0"/>
        <w:rPr>
          <w:sz w:val="4"/>
        </w:rPr>
      </w:pPr>
    </w:p>
    <w:p w:rsidR="00987826" w:rsidRDefault="00987826" w:rsidP="00B82EF8">
      <w:pPr>
        <w:autoSpaceDE w:val="0"/>
        <w:autoSpaceDN w:val="0"/>
        <w:adjustRightInd w:val="0"/>
        <w:rPr>
          <w:sz w:val="4"/>
        </w:rPr>
      </w:pPr>
    </w:p>
    <w:p w:rsidR="00987826" w:rsidRDefault="00987826" w:rsidP="00B82EF8">
      <w:pPr>
        <w:autoSpaceDE w:val="0"/>
        <w:autoSpaceDN w:val="0"/>
        <w:adjustRightInd w:val="0"/>
        <w:rPr>
          <w:sz w:val="4"/>
        </w:rPr>
      </w:pPr>
    </w:p>
    <w:tbl>
      <w:tblPr>
        <w:tblW w:w="10348" w:type="dxa"/>
        <w:tblInd w:w="-5" w:type="dxa"/>
        <w:tblLayout w:type="fixed"/>
        <w:tblLook w:val="04A0"/>
      </w:tblPr>
      <w:tblGrid>
        <w:gridCol w:w="2268"/>
        <w:gridCol w:w="866"/>
        <w:gridCol w:w="866"/>
        <w:gridCol w:w="867"/>
        <w:gridCol w:w="866"/>
        <w:gridCol w:w="866"/>
        <w:gridCol w:w="867"/>
        <w:gridCol w:w="708"/>
        <w:gridCol w:w="851"/>
        <w:gridCol w:w="1323"/>
      </w:tblGrid>
      <w:tr w:rsidR="00C801E7" w:rsidRPr="00C801E7" w:rsidTr="000A36C8">
        <w:trPr>
          <w:trHeight w:val="232"/>
        </w:trPr>
        <w:tc>
          <w:tcPr>
            <w:tcW w:w="10348" w:type="dxa"/>
            <w:gridSpan w:val="10"/>
            <w:tcBorders>
              <w:top w:val="single" w:sz="4" w:space="0" w:color="376092"/>
              <w:left w:val="single" w:sz="4" w:space="0" w:color="376092"/>
              <w:bottom w:val="single" w:sz="4" w:space="0" w:color="376092"/>
              <w:right w:val="single" w:sz="4" w:space="0" w:color="376092"/>
            </w:tcBorders>
            <w:shd w:val="clear" w:color="000000" w:fill="2A65AC"/>
            <w:noWrap/>
            <w:vAlign w:val="center"/>
            <w:hideMark/>
          </w:tcPr>
          <w:p w:rsidR="00C801E7" w:rsidRPr="00C801E7" w:rsidRDefault="000A36C8" w:rsidP="00124633">
            <w:pPr>
              <w:pStyle w:val="Heading3"/>
              <w:rPr>
                <w:rFonts w:cs="Arial"/>
                <w:b w:val="0"/>
                <w:bCs/>
                <w:color w:val="FFFFFF"/>
                <w:szCs w:val="20"/>
              </w:rPr>
            </w:pPr>
            <w:bookmarkStart w:id="17" w:name="OLE_LINK4"/>
            <w:bookmarkStart w:id="18" w:name="OLE_LINK5"/>
            <w:bookmarkStart w:id="19" w:name="OLE_LINK6"/>
            <w:bookmarkStart w:id="20" w:name="OLE_LINK7"/>
            <w:bookmarkStart w:id="21" w:name="_Toc384466776"/>
            <w:r w:rsidRPr="00124633">
              <w:rPr>
                <w:color w:val="FFFFFF" w:themeColor="background1"/>
              </w:rPr>
              <w:t xml:space="preserve">Nurse and Midwife – </w:t>
            </w:r>
            <w:bookmarkEnd w:id="17"/>
            <w:bookmarkEnd w:id="18"/>
            <w:bookmarkEnd w:id="19"/>
            <w:bookmarkEnd w:id="20"/>
            <w:r w:rsidRPr="00124633">
              <w:rPr>
                <w:color w:val="FFFFFF" w:themeColor="background1"/>
              </w:rPr>
              <w:softHyphen/>
            </w:r>
            <w:r w:rsidR="00C801E7" w:rsidRPr="00124633">
              <w:rPr>
                <w:color w:val="FFFFFF" w:themeColor="background1"/>
              </w:rPr>
              <w:t>Non-practising Registration by Age</w:t>
            </w:r>
            <w:bookmarkEnd w:id="21"/>
          </w:p>
        </w:tc>
      </w:tr>
      <w:tr w:rsidR="002F2B7D" w:rsidRPr="00C801E7" w:rsidTr="00170988">
        <w:trPr>
          <w:trHeight w:val="170"/>
        </w:trPr>
        <w:tc>
          <w:tcPr>
            <w:tcW w:w="2268" w:type="dxa"/>
            <w:vMerge w:val="restart"/>
            <w:tcBorders>
              <w:top w:val="nil"/>
              <w:left w:val="single" w:sz="4" w:space="0" w:color="376092"/>
              <w:bottom w:val="single" w:sz="4" w:space="0" w:color="376092"/>
              <w:right w:val="single" w:sz="4" w:space="0" w:color="376092"/>
            </w:tcBorders>
            <w:shd w:val="clear" w:color="000000" w:fill="BDD7EE"/>
            <w:noWrap/>
            <w:vAlign w:val="center"/>
            <w:hideMark/>
          </w:tcPr>
          <w:p w:rsidR="002F2B7D" w:rsidRPr="00C801E7" w:rsidRDefault="002F2B7D" w:rsidP="00C801E7">
            <w:pPr>
              <w:jc w:val="center"/>
              <w:rPr>
                <w:rFonts w:ascii="Arial" w:hAnsi="Arial" w:cs="Arial"/>
                <w:b/>
                <w:bCs/>
                <w:color w:val="000000"/>
                <w:sz w:val="12"/>
                <w:szCs w:val="12"/>
              </w:rPr>
            </w:pPr>
            <w:r w:rsidRPr="00C801E7">
              <w:rPr>
                <w:rFonts w:ascii="Arial" w:hAnsi="Arial" w:cs="Arial"/>
                <w:b/>
                <w:bCs/>
                <w:color w:val="000000"/>
                <w:sz w:val="12"/>
                <w:szCs w:val="12"/>
              </w:rPr>
              <w:t>Age Group</w:t>
            </w:r>
          </w:p>
        </w:tc>
        <w:tc>
          <w:tcPr>
            <w:tcW w:w="2599" w:type="dxa"/>
            <w:gridSpan w:val="3"/>
            <w:tcBorders>
              <w:top w:val="single" w:sz="4" w:space="0" w:color="376092"/>
              <w:left w:val="nil"/>
              <w:bottom w:val="single" w:sz="4" w:space="0" w:color="376092"/>
              <w:right w:val="single" w:sz="4" w:space="0" w:color="376092"/>
            </w:tcBorders>
            <w:shd w:val="clear" w:color="000000" w:fill="BDD7EE"/>
            <w:vAlign w:val="center"/>
            <w:hideMark/>
          </w:tcPr>
          <w:p w:rsidR="002F2B7D" w:rsidRPr="00C801E7" w:rsidRDefault="002F2B7D" w:rsidP="00C801E7">
            <w:pPr>
              <w:jc w:val="center"/>
              <w:rPr>
                <w:rFonts w:ascii="Arial" w:hAnsi="Arial" w:cs="Arial"/>
                <w:b/>
                <w:bCs/>
                <w:color w:val="000000"/>
                <w:sz w:val="12"/>
                <w:szCs w:val="12"/>
              </w:rPr>
            </w:pPr>
            <w:r w:rsidRPr="00C801E7">
              <w:rPr>
                <w:rFonts w:ascii="Arial" w:hAnsi="Arial" w:cs="Arial"/>
                <w:b/>
                <w:bCs/>
                <w:color w:val="000000"/>
                <w:sz w:val="12"/>
                <w:szCs w:val="12"/>
              </w:rPr>
              <w:t>Nurse</w:t>
            </w:r>
          </w:p>
        </w:tc>
        <w:tc>
          <w:tcPr>
            <w:tcW w:w="2599" w:type="dxa"/>
            <w:gridSpan w:val="3"/>
            <w:tcBorders>
              <w:top w:val="single" w:sz="4" w:space="0" w:color="376092"/>
              <w:left w:val="nil"/>
              <w:bottom w:val="single" w:sz="4" w:space="0" w:color="376092"/>
              <w:right w:val="single" w:sz="4" w:space="0" w:color="376092"/>
            </w:tcBorders>
            <w:shd w:val="clear" w:color="000000" w:fill="BDD7EE"/>
            <w:noWrap/>
            <w:vAlign w:val="center"/>
            <w:hideMark/>
          </w:tcPr>
          <w:p w:rsidR="002F2B7D" w:rsidRPr="00C801E7" w:rsidRDefault="002F2B7D" w:rsidP="00C801E7">
            <w:pPr>
              <w:jc w:val="center"/>
              <w:rPr>
                <w:rFonts w:ascii="Arial" w:hAnsi="Arial" w:cs="Arial"/>
                <w:b/>
                <w:bCs/>
                <w:color w:val="000000"/>
                <w:sz w:val="12"/>
                <w:szCs w:val="12"/>
              </w:rPr>
            </w:pPr>
            <w:r w:rsidRPr="00C801E7">
              <w:rPr>
                <w:rFonts w:ascii="Arial" w:hAnsi="Arial" w:cs="Arial"/>
                <w:b/>
                <w:bCs/>
                <w:color w:val="000000"/>
                <w:sz w:val="12"/>
                <w:szCs w:val="12"/>
              </w:rPr>
              <w:t>Nurse and Midwife</w:t>
            </w:r>
          </w:p>
        </w:tc>
        <w:tc>
          <w:tcPr>
            <w:tcW w:w="708" w:type="dxa"/>
            <w:vMerge w:val="restart"/>
            <w:tcBorders>
              <w:top w:val="nil"/>
              <w:left w:val="single" w:sz="4" w:space="0" w:color="376092"/>
              <w:right w:val="single" w:sz="4" w:space="0" w:color="376092"/>
            </w:tcBorders>
            <w:shd w:val="clear" w:color="000000" w:fill="BDD7EE"/>
            <w:noWrap/>
            <w:vAlign w:val="center"/>
            <w:hideMark/>
          </w:tcPr>
          <w:p w:rsidR="002F2B7D" w:rsidRPr="00C801E7" w:rsidRDefault="002F2B7D" w:rsidP="00C801E7">
            <w:pPr>
              <w:jc w:val="center"/>
              <w:rPr>
                <w:rFonts w:ascii="Arial" w:hAnsi="Arial" w:cs="Arial"/>
                <w:b/>
                <w:bCs/>
                <w:color w:val="000000"/>
                <w:sz w:val="12"/>
                <w:szCs w:val="12"/>
              </w:rPr>
            </w:pPr>
            <w:r w:rsidRPr="00C801E7">
              <w:rPr>
                <w:rFonts w:ascii="Arial" w:hAnsi="Arial" w:cs="Arial"/>
                <w:b/>
                <w:bCs/>
                <w:color w:val="000000"/>
                <w:sz w:val="12"/>
                <w:szCs w:val="12"/>
              </w:rPr>
              <w:t>Midwife</w:t>
            </w:r>
          </w:p>
        </w:tc>
        <w:tc>
          <w:tcPr>
            <w:tcW w:w="851" w:type="dxa"/>
            <w:vMerge w:val="restart"/>
            <w:tcBorders>
              <w:top w:val="nil"/>
              <w:left w:val="single" w:sz="4" w:space="0" w:color="376092"/>
              <w:right w:val="single" w:sz="4" w:space="0" w:color="376092"/>
            </w:tcBorders>
            <w:shd w:val="clear" w:color="000000" w:fill="BDD7EE"/>
            <w:noWrap/>
            <w:vAlign w:val="center"/>
            <w:hideMark/>
          </w:tcPr>
          <w:p w:rsidR="002F2B7D" w:rsidRPr="00C801E7" w:rsidRDefault="002F2B7D" w:rsidP="00C801E7">
            <w:pPr>
              <w:jc w:val="center"/>
              <w:rPr>
                <w:rFonts w:ascii="Arial" w:hAnsi="Arial" w:cs="Arial"/>
                <w:b/>
                <w:bCs/>
                <w:color w:val="000000"/>
                <w:sz w:val="12"/>
                <w:szCs w:val="12"/>
              </w:rPr>
            </w:pPr>
            <w:r w:rsidRPr="00C801E7">
              <w:rPr>
                <w:rFonts w:ascii="Arial" w:hAnsi="Arial" w:cs="Arial"/>
                <w:b/>
                <w:bCs/>
                <w:color w:val="000000"/>
                <w:sz w:val="12"/>
                <w:szCs w:val="12"/>
              </w:rPr>
              <w:t>Total</w:t>
            </w:r>
          </w:p>
        </w:tc>
        <w:tc>
          <w:tcPr>
            <w:tcW w:w="1323" w:type="dxa"/>
            <w:vMerge w:val="restart"/>
            <w:tcBorders>
              <w:top w:val="nil"/>
              <w:left w:val="single" w:sz="4" w:space="0" w:color="376092"/>
              <w:right w:val="single" w:sz="4" w:space="0" w:color="376092"/>
            </w:tcBorders>
            <w:shd w:val="clear" w:color="000000" w:fill="BDD7EE"/>
            <w:noWrap/>
            <w:vAlign w:val="center"/>
            <w:hideMark/>
          </w:tcPr>
          <w:p w:rsidR="002F2B7D" w:rsidRPr="00C801E7" w:rsidRDefault="002F2B7D" w:rsidP="00C801E7">
            <w:pPr>
              <w:jc w:val="center"/>
              <w:rPr>
                <w:rFonts w:ascii="Arial" w:hAnsi="Arial" w:cs="Arial"/>
                <w:b/>
                <w:bCs/>
                <w:color w:val="000000"/>
                <w:sz w:val="12"/>
                <w:szCs w:val="12"/>
              </w:rPr>
            </w:pPr>
            <w:r w:rsidRPr="00C801E7">
              <w:rPr>
                <w:rFonts w:ascii="Arial" w:hAnsi="Arial" w:cs="Arial"/>
                <w:b/>
                <w:bCs/>
                <w:color w:val="000000"/>
                <w:sz w:val="12"/>
                <w:szCs w:val="12"/>
              </w:rPr>
              <w:t>% by Age Group</w:t>
            </w:r>
          </w:p>
        </w:tc>
      </w:tr>
      <w:tr w:rsidR="002F2B7D" w:rsidRPr="00C801E7" w:rsidTr="00170988">
        <w:trPr>
          <w:trHeight w:val="510"/>
        </w:trPr>
        <w:tc>
          <w:tcPr>
            <w:tcW w:w="2268" w:type="dxa"/>
            <w:vMerge/>
            <w:tcBorders>
              <w:top w:val="nil"/>
              <w:left w:val="single" w:sz="4" w:space="0" w:color="376092"/>
              <w:bottom w:val="single" w:sz="4" w:space="0" w:color="376092"/>
              <w:right w:val="single" w:sz="4" w:space="0" w:color="376092"/>
            </w:tcBorders>
            <w:vAlign w:val="center"/>
            <w:hideMark/>
          </w:tcPr>
          <w:p w:rsidR="002F2B7D" w:rsidRPr="00C801E7" w:rsidRDefault="002F2B7D" w:rsidP="00C801E7">
            <w:pPr>
              <w:rPr>
                <w:rFonts w:ascii="Arial" w:hAnsi="Arial" w:cs="Arial"/>
                <w:b/>
                <w:bCs/>
                <w:color w:val="000000"/>
                <w:sz w:val="12"/>
                <w:szCs w:val="12"/>
              </w:rPr>
            </w:pPr>
          </w:p>
        </w:tc>
        <w:tc>
          <w:tcPr>
            <w:tcW w:w="866" w:type="dxa"/>
            <w:tcBorders>
              <w:top w:val="nil"/>
              <w:left w:val="nil"/>
              <w:bottom w:val="single" w:sz="4" w:space="0" w:color="376092"/>
              <w:right w:val="single" w:sz="4" w:space="0" w:color="376092"/>
            </w:tcBorders>
            <w:shd w:val="clear" w:color="000000" w:fill="BDD7EE"/>
            <w:vAlign w:val="center"/>
            <w:hideMark/>
          </w:tcPr>
          <w:p w:rsidR="002F2B7D" w:rsidRPr="00C801E7" w:rsidRDefault="002F2B7D" w:rsidP="00C801E7">
            <w:pPr>
              <w:jc w:val="center"/>
              <w:rPr>
                <w:rFonts w:ascii="Arial" w:hAnsi="Arial" w:cs="Arial"/>
                <w:b/>
                <w:bCs/>
                <w:color w:val="000000"/>
                <w:sz w:val="12"/>
                <w:szCs w:val="12"/>
              </w:rPr>
            </w:pPr>
            <w:r w:rsidRPr="00C801E7">
              <w:rPr>
                <w:rFonts w:ascii="Arial" w:hAnsi="Arial" w:cs="Arial"/>
                <w:b/>
                <w:bCs/>
                <w:color w:val="000000"/>
                <w:sz w:val="12"/>
                <w:szCs w:val="12"/>
              </w:rPr>
              <w:t>Enrolled Nurse (EN)</w:t>
            </w:r>
          </w:p>
        </w:tc>
        <w:tc>
          <w:tcPr>
            <w:tcW w:w="866" w:type="dxa"/>
            <w:tcBorders>
              <w:top w:val="nil"/>
              <w:left w:val="nil"/>
              <w:bottom w:val="single" w:sz="4" w:space="0" w:color="376092"/>
              <w:right w:val="single" w:sz="4" w:space="0" w:color="376092"/>
            </w:tcBorders>
            <w:shd w:val="clear" w:color="000000" w:fill="BDD7EE"/>
            <w:vAlign w:val="center"/>
            <w:hideMark/>
          </w:tcPr>
          <w:p w:rsidR="002F2B7D" w:rsidRPr="00C801E7" w:rsidRDefault="002F2B7D" w:rsidP="00C801E7">
            <w:pPr>
              <w:jc w:val="center"/>
              <w:rPr>
                <w:rFonts w:ascii="Arial" w:hAnsi="Arial" w:cs="Arial"/>
                <w:b/>
                <w:bCs/>
                <w:color w:val="000000"/>
                <w:sz w:val="12"/>
                <w:szCs w:val="12"/>
              </w:rPr>
            </w:pPr>
            <w:r w:rsidRPr="00C801E7">
              <w:rPr>
                <w:rFonts w:ascii="Arial" w:hAnsi="Arial" w:cs="Arial"/>
                <w:b/>
                <w:bCs/>
                <w:color w:val="000000"/>
                <w:sz w:val="12"/>
                <w:szCs w:val="12"/>
              </w:rPr>
              <w:t>Registered Nurse (RN)</w:t>
            </w:r>
          </w:p>
        </w:tc>
        <w:tc>
          <w:tcPr>
            <w:tcW w:w="867" w:type="dxa"/>
            <w:tcBorders>
              <w:top w:val="nil"/>
              <w:left w:val="nil"/>
              <w:bottom w:val="single" w:sz="4" w:space="0" w:color="376092"/>
              <w:right w:val="single" w:sz="4" w:space="0" w:color="376092"/>
            </w:tcBorders>
            <w:shd w:val="clear" w:color="000000" w:fill="BDD7EE"/>
            <w:vAlign w:val="center"/>
            <w:hideMark/>
          </w:tcPr>
          <w:p w:rsidR="002F2B7D" w:rsidRPr="00C801E7" w:rsidRDefault="002F2B7D" w:rsidP="00C801E7">
            <w:pPr>
              <w:jc w:val="center"/>
              <w:rPr>
                <w:rFonts w:ascii="Arial" w:hAnsi="Arial" w:cs="Arial"/>
                <w:b/>
                <w:bCs/>
                <w:color w:val="000000"/>
                <w:sz w:val="12"/>
                <w:szCs w:val="12"/>
              </w:rPr>
            </w:pPr>
            <w:r w:rsidRPr="00C801E7">
              <w:rPr>
                <w:rFonts w:ascii="Arial" w:hAnsi="Arial" w:cs="Arial"/>
                <w:b/>
                <w:bCs/>
                <w:color w:val="000000"/>
                <w:sz w:val="12"/>
                <w:szCs w:val="12"/>
              </w:rPr>
              <w:t>Enrolled Nurse &amp; Registered Nurse</w:t>
            </w:r>
          </w:p>
        </w:tc>
        <w:tc>
          <w:tcPr>
            <w:tcW w:w="866" w:type="dxa"/>
            <w:tcBorders>
              <w:top w:val="nil"/>
              <w:left w:val="nil"/>
              <w:bottom w:val="single" w:sz="4" w:space="0" w:color="376092"/>
              <w:right w:val="single" w:sz="4" w:space="0" w:color="376092"/>
            </w:tcBorders>
            <w:shd w:val="clear" w:color="000000" w:fill="BDD7EE"/>
            <w:vAlign w:val="center"/>
            <w:hideMark/>
          </w:tcPr>
          <w:p w:rsidR="002F2B7D" w:rsidRPr="00C801E7" w:rsidRDefault="002F2B7D" w:rsidP="00C801E7">
            <w:pPr>
              <w:jc w:val="center"/>
              <w:rPr>
                <w:rFonts w:ascii="Arial" w:hAnsi="Arial" w:cs="Arial"/>
                <w:b/>
                <w:bCs/>
                <w:color w:val="000000"/>
                <w:sz w:val="12"/>
                <w:szCs w:val="12"/>
              </w:rPr>
            </w:pPr>
            <w:r w:rsidRPr="00C801E7">
              <w:rPr>
                <w:rFonts w:ascii="Arial" w:hAnsi="Arial" w:cs="Arial"/>
                <w:b/>
                <w:bCs/>
                <w:color w:val="000000"/>
                <w:sz w:val="12"/>
                <w:szCs w:val="12"/>
              </w:rPr>
              <w:t>Enrolled Nurse (EN)</w:t>
            </w:r>
          </w:p>
        </w:tc>
        <w:tc>
          <w:tcPr>
            <w:tcW w:w="866" w:type="dxa"/>
            <w:tcBorders>
              <w:top w:val="nil"/>
              <w:left w:val="nil"/>
              <w:bottom w:val="single" w:sz="4" w:space="0" w:color="376092"/>
              <w:right w:val="single" w:sz="4" w:space="0" w:color="376092"/>
            </w:tcBorders>
            <w:shd w:val="clear" w:color="000000" w:fill="BDD7EE"/>
            <w:vAlign w:val="center"/>
            <w:hideMark/>
          </w:tcPr>
          <w:p w:rsidR="002F2B7D" w:rsidRPr="00C801E7" w:rsidRDefault="002F2B7D" w:rsidP="00C801E7">
            <w:pPr>
              <w:jc w:val="center"/>
              <w:rPr>
                <w:rFonts w:ascii="Arial" w:hAnsi="Arial" w:cs="Arial"/>
                <w:b/>
                <w:bCs/>
                <w:color w:val="000000"/>
                <w:sz w:val="12"/>
                <w:szCs w:val="12"/>
              </w:rPr>
            </w:pPr>
            <w:r w:rsidRPr="00C801E7">
              <w:rPr>
                <w:rFonts w:ascii="Arial" w:hAnsi="Arial" w:cs="Arial"/>
                <w:b/>
                <w:bCs/>
                <w:color w:val="000000"/>
                <w:sz w:val="12"/>
                <w:szCs w:val="12"/>
              </w:rPr>
              <w:t>Registered Nurse (RN)</w:t>
            </w:r>
          </w:p>
        </w:tc>
        <w:tc>
          <w:tcPr>
            <w:tcW w:w="867" w:type="dxa"/>
            <w:tcBorders>
              <w:top w:val="nil"/>
              <w:left w:val="nil"/>
              <w:bottom w:val="single" w:sz="4" w:space="0" w:color="376092"/>
              <w:right w:val="single" w:sz="4" w:space="0" w:color="376092"/>
            </w:tcBorders>
            <w:shd w:val="clear" w:color="000000" w:fill="BDD7EE"/>
            <w:vAlign w:val="center"/>
            <w:hideMark/>
          </w:tcPr>
          <w:p w:rsidR="002F2B7D" w:rsidRPr="00C801E7" w:rsidRDefault="002F2B7D" w:rsidP="00C801E7">
            <w:pPr>
              <w:jc w:val="center"/>
              <w:rPr>
                <w:rFonts w:ascii="Arial" w:hAnsi="Arial" w:cs="Arial"/>
                <w:b/>
                <w:bCs/>
                <w:color w:val="000000"/>
                <w:sz w:val="12"/>
                <w:szCs w:val="12"/>
              </w:rPr>
            </w:pPr>
            <w:r w:rsidRPr="00C801E7">
              <w:rPr>
                <w:rFonts w:ascii="Arial" w:hAnsi="Arial" w:cs="Arial"/>
                <w:b/>
                <w:bCs/>
                <w:color w:val="000000"/>
                <w:sz w:val="12"/>
                <w:szCs w:val="12"/>
              </w:rPr>
              <w:t>Enrolled Nurse &amp; Registered Nurse</w:t>
            </w:r>
          </w:p>
        </w:tc>
        <w:tc>
          <w:tcPr>
            <w:tcW w:w="708" w:type="dxa"/>
            <w:vMerge/>
            <w:tcBorders>
              <w:left w:val="single" w:sz="4" w:space="0" w:color="376092"/>
              <w:bottom w:val="single" w:sz="4" w:space="0" w:color="376092"/>
              <w:right w:val="single" w:sz="4" w:space="0" w:color="376092"/>
            </w:tcBorders>
            <w:vAlign w:val="center"/>
            <w:hideMark/>
          </w:tcPr>
          <w:p w:rsidR="002F2B7D" w:rsidRPr="00C801E7" w:rsidRDefault="002F2B7D" w:rsidP="00C801E7">
            <w:pPr>
              <w:rPr>
                <w:rFonts w:ascii="Arial" w:hAnsi="Arial" w:cs="Arial"/>
                <w:b/>
                <w:bCs/>
                <w:color w:val="000000"/>
                <w:sz w:val="12"/>
                <w:szCs w:val="12"/>
              </w:rPr>
            </w:pPr>
          </w:p>
        </w:tc>
        <w:tc>
          <w:tcPr>
            <w:tcW w:w="851" w:type="dxa"/>
            <w:vMerge/>
            <w:tcBorders>
              <w:left w:val="single" w:sz="4" w:space="0" w:color="376092"/>
              <w:bottom w:val="single" w:sz="4" w:space="0" w:color="376092"/>
              <w:right w:val="single" w:sz="4" w:space="0" w:color="376092"/>
            </w:tcBorders>
            <w:vAlign w:val="center"/>
            <w:hideMark/>
          </w:tcPr>
          <w:p w:rsidR="002F2B7D" w:rsidRPr="00C801E7" w:rsidRDefault="002F2B7D" w:rsidP="00C801E7">
            <w:pPr>
              <w:rPr>
                <w:rFonts w:ascii="Arial" w:hAnsi="Arial" w:cs="Arial"/>
                <w:b/>
                <w:bCs/>
                <w:color w:val="000000"/>
                <w:sz w:val="12"/>
                <w:szCs w:val="12"/>
              </w:rPr>
            </w:pPr>
          </w:p>
        </w:tc>
        <w:tc>
          <w:tcPr>
            <w:tcW w:w="1323" w:type="dxa"/>
            <w:vMerge/>
            <w:tcBorders>
              <w:left w:val="single" w:sz="4" w:space="0" w:color="376092"/>
              <w:bottom w:val="single" w:sz="4" w:space="0" w:color="376092"/>
              <w:right w:val="single" w:sz="4" w:space="0" w:color="376092"/>
            </w:tcBorders>
            <w:vAlign w:val="center"/>
            <w:hideMark/>
          </w:tcPr>
          <w:p w:rsidR="002F2B7D" w:rsidRPr="00C801E7" w:rsidRDefault="002F2B7D" w:rsidP="00C801E7">
            <w:pPr>
              <w:rPr>
                <w:rFonts w:ascii="Arial" w:hAnsi="Arial" w:cs="Arial"/>
                <w:b/>
                <w:bCs/>
                <w:color w:val="000000"/>
                <w:sz w:val="12"/>
                <w:szCs w:val="12"/>
              </w:rPr>
            </w:pP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U-25</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24</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30</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55</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1.16%</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25-29</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55</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204</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12</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276</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5.81%</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30-34</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56</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293</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20</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379</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7.98%</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35-39</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57</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309</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19</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393</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8.28%</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40-44</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76</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380</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40</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504</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10.62%</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45-49</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105</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338</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41</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492</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10.36%</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50-54</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140</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358</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74</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581</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12.24%</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55-59</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174</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464</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116</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760</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16.01%</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60-64</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104</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434</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133</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671</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14.14%</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65-69</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34</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296</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95</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426</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8.97%</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70-74</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101</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34</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145</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3.05%</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75-79</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34</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14</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49</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1.03%</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auto" w:fill="auto"/>
            <w:vAlign w:val="center"/>
            <w:hideMark/>
          </w:tcPr>
          <w:p w:rsidR="00CC6CFB" w:rsidRPr="00C801E7" w:rsidRDefault="00CC6CFB" w:rsidP="00CC6CFB">
            <w:pPr>
              <w:jc w:val="right"/>
              <w:rPr>
                <w:rFonts w:ascii="Arial" w:hAnsi="Arial" w:cs="Arial"/>
                <w:color w:val="000000"/>
                <w:sz w:val="12"/>
                <w:szCs w:val="12"/>
              </w:rPr>
            </w:pPr>
            <w:r w:rsidRPr="00C801E7">
              <w:rPr>
                <w:rFonts w:ascii="Arial" w:hAnsi="Arial" w:cs="Arial"/>
                <w:color w:val="000000"/>
                <w:sz w:val="12"/>
                <w:szCs w:val="12"/>
              </w:rPr>
              <w:t>80+</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66"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w:t>
            </w:r>
          </w:p>
        </w:tc>
        <w:tc>
          <w:tcPr>
            <w:tcW w:w="867"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708"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16</w:t>
            </w:r>
          </w:p>
        </w:tc>
        <w:tc>
          <w:tcPr>
            <w:tcW w:w="1323" w:type="dxa"/>
            <w:tcBorders>
              <w:top w:val="single" w:sz="4" w:space="0" w:color="376092"/>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0.34%</w:t>
            </w:r>
          </w:p>
        </w:tc>
      </w:tr>
      <w:tr w:rsidR="00CC6CFB" w:rsidRPr="00C801E7" w:rsidTr="00CC6CFB">
        <w:trPr>
          <w:trHeight w:val="227"/>
        </w:trPr>
        <w:tc>
          <w:tcPr>
            <w:tcW w:w="2268" w:type="dxa"/>
            <w:tcBorders>
              <w:top w:val="nil"/>
              <w:left w:val="single" w:sz="4" w:space="0" w:color="376092"/>
              <w:bottom w:val="single" w:sz="4" w:space="0" w:color="376092"/>
              <w:right w:val="single" w:sz="4" w:space="0" w:color="376092"/>
            </w:tcBorders>
            <w:shd w:val="clear" w:color="000000" w:fill="BDD7EE"/>
            <w:vAlign w:val="center"/>
            <w:hideMark/>
          </w:tcPr>
          <w:p w:rsidR="00CC6CFB" w:rsidRPr="00C801E7" w:rsidRDefault="00CC6CFB" w:rsidP="00CC6CFB">
            <w:pPr>
              <w:jc w:val="right"/>
              <w:rPr>
                <w:rFonts w:ascii="Arial" w:hAnsi="Arial" w:cs="Arial"/>
                <w:b/>
                <w:bCs/>
                <w:color w:val="000000"/>
                <w:sz w:val="12"/>
                <w:szCs w:val="12"/>
              </w:rPr>
            </w:pPr>
            <w:r w:rsidRPr="00C801E7">
              <w:rPr>
                <w:rFonts w:ascii="Arial" w:hAnsi="Arial" w:cs="Arial"/>
                <w:b/>
                <w:bCs/>
                <w:color w:val="000000"/>
                <w:sz w:val="12"/>
                <w:szCs w:val="12"/>
              </w:rPr>
              <w:t>Total</w:t>
            </w:r>
          </w:p>
        </w:tc>
        <w:tc>
          <w:tcPr>
            <w:tcW w:w="866" w:type="dxa"/>
            <w:tcBorders>
              <w:top w:val="nil"/>
              <w:left w:val="nil"/>
              <w:bottom w:val="single" w:sz="4" w:space="0" w:color="376092"/>
              <w:right w:val="single" w:sz="4" w:space="0" w:color="376092"/>
            </w:tcBorders>
            <w:shd w:val="clear" w:color="000000" w:fill="BDD7EE"/>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833</w:t>
            </w:r>
          </w:p>
        </w:tc>
        <w:tc>
          <w:tcPr>
            <w:tcW w:w="866" w:type="dxa"/>
            <w:tcBorders>
              <w:top w:val="nil"/>
              <w:left w:val="nil"/>
              <w:bottom w:val="single" w:sz="4" w:space="0" w:color="376092"/>
              <w:right w:val="single" w:sz="4" w:space="0" w:color="376092"/>
            </w:tcBorders>
            <w:shd w:val="clear" w:color="000000" w:fill="BDD7EE"/>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3,250</w:t>
            </w:r>
          </w:p>
        </w:tc>
        <w:tc>
          <w:tcPr>
            <w:tcW w:w="867" w:type="dxa"/>
            <w:tcBorders>
              <w:top w:val="nil"/>
              <w:left w:val="nil"/>
              <w:bottom w:val="single" w:sz="4" w:space="0" w:color="376092"/>
              <w:right w:val="single" w:sz="4" w:space="0" w:color="376092"/>
            </w:tcBorders>
            <w:shd w:val="clear" w:color="000000" w:fill="BDD7EE"/>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8</w:t>
            </w:r>
          </w:p>
        </w:tc>
        <w:tc>
          <w:tcPr>
            <w:tcW w:w="866" w:type="dxa"/>
            <w:tcBorders>
              <w:top w:val="nil"/>
              <w:left w:val="nil"/>
              <w:bottom w:val="single" w:sz="4" w:space="0" w:color="376092"/>
              <w:right w:val="single" w:sz="4" w:space="0" w:color="376092"/>
            </w:tcBorders>
            <w:shd w:val="clear" w:color="000000" w:fill="BDD7EE"/>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1</w:t>
            </w:r>
          </w:p>
        </w:tc>
        <w:tc>
          <w:tcPr>
            <w:tcW w:w="866" w:type="dxa"/>
            <w:tcBorders>
              <w:top w:val="nil"/>
              <w:left w:val="nil"/>
              <w:bottom w:val="single" w:sz="4" w:space="0" w:color="376092"/>
              <w:right w:val="single" w:sz="4" w:space="0" w:color="376092"/>
            </w:tcBorders>
            <w:shd w:val="clear" w:color="000000" w:fill="BDD7EE"/>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598</w:t>
            </w:r>
          </w:p>
        </w:tc>
        <w:tc>
          <w:tcPr>
            <w:tcW w:w="867" w:type="dxa"/>
            <w:tcBorders>
              <w:top w:val="nil"/>
              <w:left w:val="nil"/>
              <w:bottom w:val="single" w:sz="4" w:space="0" w:color="376092"/>
              <w:right w:val="single" w:sz="4" w:space="0" w:color="376092"/>
            </w:tcBorders>
            <w:shd w:val="clear" w:color="000000" w:fill="BDD7EE"/>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w:t>
            </w:r>
          </w:p>
        </w:tc>
        <w:tc>
          <w:tcPr>
            <w:tcW w:w="708"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57</w:t>
            </w:r>
          </w:p>
        </w:tc>
        <w:tc>
          <w:tcPr>
            <w:tcW w:w="851" w:type="dxa"/>
            <w:tcBorders>
              <w:top w:val="nil"/>
              <w:left w:val="nil"/>
              <w:bottom w:val="single" w:sz="4" w:space="0" w:color="376092"/>
              <w:right w:val="single" w:sz="4" w:space="0" w:color="376092"/>
            </w:tcBorders>
            <w:shd w:val="clear" w:color="000000" w:fill="B8CCE4"/>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4,747</w:t>
            </w:r>
          </w:p>
        </w:tc>
        <w:tc>
          <w:tcPr>
            <w:tcW w:w="1323" w:type="dxa"/>
            <w:tcBorders>
              <w:top w:val="single" w:sz="4" w:space="0" w:color="376092"/>
              <w:left w:val="nil"/>
              <w:bottom w:val="single" w:sz="4" w:space="0" w:color="376092"/>
              <w:right w:val="single" w:sz="4" w:space="0" w:color="376092"/>
            </w:tcBorders>
            <w:shd w:val="clear" w:color="000000" w:fill="BDD7EE"/>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100.00%</w:t>
            </w:r>
          </w:p>
        </w:tc>
      </w:tr>
    </w:tbl>
    <w:p w:rsidR="00C801E7" w:rsidRDefault="00CC6CFB" w:rsidP="005927AC">
      <w:pPr>
        <w:rPr>
          <w:color w:val="007DC4"/>
        </w:rPr>
      </w:pPr>
      <w:r>
        <w:rPr>
          <w:noProof/>
          <w:lang w:val="en-US" w:eastAsia="en-US"/>
        </w:rPr>
        <w:drawing>
          <wp:anchor distT="0" distB="0" distL="114300" distR="114300" simplePos="0" relativeHeight="251688448" behindDoc="0" locked="0" layoutInCell="1" allowOverlap="1">
            <wp:simplePos x="0" y="0"/>
            <wp:positionH relativeFrom="column">
              <wp:posOffset>0</wp:posOffset>
            </wp:positionH>
            <wp:positionV relativeFrom="paragraph">
              <wp:posOffset>61937</wp:posOffset>
            </wp:positionV>
            <wp:extent cx="6560475" cy="1954478"/>
            <wp:effectExtent l="0" t="0" r="12065" b="825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170988" w:rsidRDefault="00170988" w:rsidP="00170988"/>
    <w:p w:rsidR="00170988" w:rsidRDefault="00170988" w:rsidP="00170988"/>
    <w:p w:rsidR="00170988" w:rsidRDefault="00170988" w:rsidP="00170988"/>
    <w:p w:rsidR="00170988" w:rsidRDefault="00170988" w:rsidP="00170988"/>
    <w:p w:rsidR="00170988" w:rsidRDefault="00170988" w:rsidP="00170988"/>
    <w:p w:rsidR="00170988" w:rsidRDefault="00170988" w:rsidP="00170988"/>
    <w:p w:rsidR="00170988" w:rsidRDefault="00170988" w:rsidP="00170988"/>
    <w:p w:rsidR="00442259" w:rsidRDefault="00442259" w:rsidP="00170988"/>
    <w:p w:rsidR="00442259" w:rsidRDefault="00442259" w:rsidP="00170988"/>
    <w:p w:rsidR="00442259" w:rsidRPr="00170988" w:rsidRDefault="00442259" w:rsidP="00170988"/>
    <w:p w:rsidR="00453133" w:rsidRPr="004B2BD1" w:rsidRDefault="00B82EF8" w:rsidP="00B82EF8">
      <w:pPr>
        <w:pStyle w:val="Heading3"/>
        <w:rPr>
          <w:color w:val="007DC4"/>
          <w:sz w:val="12"/>
        </w:rPr>
      </w:pPr>
      <w:bookmarkStart w:id="22" w:name="OLE_LINK8"/>
      <w:bookmarkStart w:id="23" w:name="_Toc384466777"/>
      <w:r w:rsidRPr="004B2BD1">
        <w:rPr>
          <w:color w:val="007DC4"/>
        </w:rPr>
        <w:lastRenderedPageBreak/>
        <w:t xml:space="preserve">Nurse and Midwife – </w:t>
      </w:r>
      <w:r w:rsidR="00AD022E">
        <w:rPr>
          <w:color w:val="007DC4"/>
        </w:rPr>
        <w:t xml:space="preserve">General </w:t>
      </w:r>
      <w:r w:rsidRPr="004B2BD1">
        <w:rPr>
          <w:color w:val="007DC4"/>
        </w:rPr>
        <w:t>Registration by Gender</w:t>
      </w:r>
      <w:bookmarkEnd w:id="22"/>
      <w:bookmarkEnd w:id="23"/>
      <w:r w:rsidRPr="004B2BD1">
        <w:rPr>
          <w:color w:val="007DC4"/>
        </w:rPr>
        <w:tab/>
      </w:r>
    </w:p>
    <w:p w:rsidR="00B82EF8" w:rsidRDefault="00B82EF8" w:rsidP="00453133">
      <w:pPr>
        <w:pStyle w:val="NoSpacing"/>
        <w:rPr>
          <w:sz w:val="12"/>
        </w:rPr>
      </w:pPr>
    </w:p>
    <w:tbl>
      <w:tblPr>
        <w:tblW w:w="4955" w:type="pct"/>
        <w:tblLayout w:type="fixed"/>
        <w:tblLook w:val="04A0"/>
      </w:tblPr>
      <w:tblGrid>
        <w:gridCol w:w="1088"/>
        <w:gridCol w:w="995"/>
        <w:gridCol w:w="967"/>
        <w:gridCol w:w="427"/>
        <w:gridCol w:w="565"/>
        <w:gridCol w:w="112"/>
        <w:gridCol w:w="677"/>
        <w:gridCol w:w="146"/>
        <w:gridCol w:w="531"/>
        <w:gridCol w:w="434"/>
        <w:gridCol w:w="243"/>
        <w:gridCol w:w="677"/>
        <w:gridCol w:w="78"/>
        <w:gridCol w:w="599"/>
        <w:gridCol w:w="336"/>
        <w:gridCol w:w="341"/>
        <w:gridCol w:w="677"/>
        <w:gridCol w:w="13"/>
        <w:gridCol w:w="669"/>
        <w:gridCol w:w="1005"/>
      </w:tblGrid>
      <w:tr w:rsidR="00987826" w:rsidRPr="00987826" w:rsidTr="00987826">
        <w:trPr>
          <w:trHeight w:val="315"/>
        </w:trPr>
        <w:tc>
          <w:tcPr>
            <w:tcW w:w="5000" w:type="pct"/>
            <w:gridSpan w:val="20"/>
            <w:tcBorders>
              <w:top w:val="single" w:sz="4" w:space="0" w:color="376092"/>
              <w:left w:val="single" w:sz="4" w:space="0" w:color="376092"/>
              <w:bottom w:val="single" w:sz="4" w:space="0" w:color="376092"/>
              <w:right w:val="single" w:sz="4" w:space="0" w:color="376092"/>
            </w:tcBorders>
            <w:shd w:val="clear" w:color="000000" w:fill="2A65AC"/>
            <w:noWrap/>
            <w:vAlign w:val="center"/>
            <w:hideMark/>
          </w:tcPr>
          <w:p w:rsidR="00987826" w:rsidRPr="00987826" w:rsidRDefault="00987826" w:rsidP="005927AC">
            <w:pPr>
              <w:jc w:val="center"/>
              <w:rPr>
                <w:rFonts w:ascii="Arial" w:hAnsi="Arial" w:cs="Arial"/>
                <w:b/>
                <w:bCs/>
                <w:color w:val="FFFFFF"/>
                <w:sz w:val="22"/>
                <w:szCs w:val="22"/>
              </w:rPr>
            </w:pPr>
            <w:r w:rsidRPr="000168A1">
              <w:rPr>
                <w:rFonts w:ascii="Arial" w:hAnsi="Arial" w:cs="Arial"/>
                <w:b/>
                <w:bCs/>
                <w:color w:val="FFFFFF"/>
                <w:sz w:val="20"/>
                <w:szCs w:val="22"/>
              </w:rPr>
              <w:t>General Registration by Gender</w:t>
            </w:r>
          </w:p>
        </w:tc>
      </w:tr>
      <w:tr w:rsidR="00987826"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Nurse</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ACT</w:t>
            </w:r>
          </w:p>
        </w:tc>
        <w:tc>
          <w:tcPr>
            <w:tcW w:w="320" w:type="pct"/>
            <w:tcBorders>
              <w:top w:val="nil"/>
              <w:left w:val="nil"/>
              <w:bottom w:val="single" w:sz="4" w:space="0" w:color="376092"/>
              <w:right w:val="single" w:sz="4" w:space="0" w:color="376092"/>
            </w:tcBorders>
            <w:shd w:val="clear" w:color="000000" w:fill="BDD7EE"/>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NSW</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NT</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QLD</w:t>
            </w:r>
          </w:p>
        </w:tc>
        <w:tc>
          <w:tcPr>
            <w:tcW w:w="320" w:type="pct"/>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SA</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TAS</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VIC</w:t>
            </w:r>
          </w:p>
        </w:tc>
        <w:tc>
          <w:tcPr>
            <w:tcW w:w="320" w:type="pct"/>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WA</w:t>
            </w:r>
          </w:p>
        </w:tc>
        <w:tc>
          <w:tcPr>
            <w:tcW w:w="322"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No PPP</w:t>
            </w:r>
          </w:p>
        </w:tc>
        <w:tc>
          <w:tcPr>
            <w:tcW w:w="475" w:type="pct"/>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Total</w:t>
            </w:r>
          </w:p>
        </w:tc>
      </w:tr>
      <w:tr w:rsidR="00CC6CFB"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987826" w:rsidRDefault="00CC6CFB" w:rsidP="00CC6CFB">
            <w:pPr>
              <w:rPr>
                <w:rFonts w:ascii="Arial" w:hAnsi="Arial" w:cs="Arial"/>
                <w:b/>
                <w:bCs/>
                <w:color w:val="000000"/>
                <w:sz w:val="12"/>
                <w:szCs w:val="12"/>
              </w:rPr>
            </w:pPr>
            <w:r w:rsidRPr="00987826">
              <w:rPr>
                <w:rFonts w:ascii="Arial" w:hAnsi="Arial" w:cs="Arial"/>
                <w:b/>
                <w:bCs/>
                <w:color w:val="000000"/>
                <w:sz w:val="12"/>
                <w:szCs w:val="12"/>
              </w:rPr>
              <w:t>Female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4,427</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76,897</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3,050</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54,876</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26,326</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6,884</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76,790</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29,950</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7,221</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286,421</w:t>
            </w:r>
          </w:p>
        </w:tc>
      </w:tr>
      <w:tr w:rsidR="00CC6CFB"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Enrolled Nurse (EN)</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630</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11,809</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339</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10,468</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7,140</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1,281</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18,219</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4,809</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68</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54,763</w:t>
            </w:r>
          </w:p>
        </w:tc>
      </w:tr>
      <w:tr w:rsidR="00CC6CFB"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Registered Nurse (RN)</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3,753</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64,193</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2,666</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43,508</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18,736</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5,557</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57,039</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24,764</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7,140</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227,356</w:t>
            </w:r>
          </w:p>
        </w:tc>
      </w:tr>
      <w:tr w:rsidR="00CC6CFB"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Enrolled Nurse &amp; Registered Nurse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44</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895</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45</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900</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450</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46</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1,532</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377</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13</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4,302</w:t>
            </w:r>
          </w:p>
        </w:tc>
      </w:tr>
      <w:tr w:rsidR="00CC6CFB"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987826" w:rsidRDefault="00CC6CFB" w:rsidP="00CC6CFB">
            <w:pPr>
              <w:rPr>
                <w:rFonts w:ascii="Arial" w:hAnsi="Arial" w:cs="Arial"/>
                <w:b/>
                <w:bCs/>
                <w:color w:val="000000"/>
                <w:sz w:val="12"/>
                <w:szCs w:val="12"/>
              </w:rPr>
            </w:pPr>
            <w:r w:rsidRPr="00987826">
              <w:rPr>
                <w:rFonts w:ascii="Arial" w:hAnsi="Arial" w:cs="Arial"/>
                <w:b/>
                <w:bCs/>
                <w:color w:val="000000"/>
                <w:sz w:val="12"/>
                <w:szCs w:val="12"/>
              </w:rPr>
              <w:t>Male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589</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11,333</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565</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6,767</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3,303</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912</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9,119</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3,100</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1,188</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36,876</w:t>
            </w:r>
          </w:p>
        </w:tc>
      </w:tr>
      <w:tr w:rsidR="00CC6CFB"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Enrolled Nurse (EN)</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64</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1,505</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69</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1,108</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692</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123</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1,791</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347</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6</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5,705</w:t>
            </w:r>
          </w:p>
        </w:tc>
      </w:tr>
      <w:tr w:rsidR="00CC6CFB"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Registered Nurse (RN)</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518</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9,651</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492</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5,523</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2,527</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789</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7,057</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2,721</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1,181</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30,459</w:t>
            </w:r>
          </w:p>
        </w:tc>
      </w:tr>
      <w:tr w:rsidR="00CC6CFB"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Enrolled Nurse &amp; Registered Nurse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7</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177</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136</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84</w:t>
            </w:r>
          </w:p>
        </w:tc>
        <w:tc>
          <w:tcPr>
            <w:tcW w:w="320"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0</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271</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32</w:t>
            </w:r>
          </w:p>
        </w:tc>
        <w:tc>
          <w:tcPr>
            <w:tcW w:w="322"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712</w:t>
            </w:r>
          </w:p>
        </w:tc>
      </w:tr>
      <w:tr w:rsidR="00CC6CFB"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987826" w:rsidRDefault="00CC6CFB" w:rsidP="00CC6CFB">
            <w:pPr>
              <w:jc w:val="right"/>
              <w:rPr>
                <w:rFonts w:ascii="Arial" w:hAnsi="Arial" w:cs="Arial"/>
                <w:b/>
                <w:bCs/>
                <w:color w:val="262626"/>
                <w:sz w:val="12"/>
                <w:szCs w:val="12"/>
              </w:rPr>
            </w:pPr>
            <w:r w:rsidRPr="00987826">
              <w:rPr>
                <w:rFonts w:ascii="Arial" w:hAnsi="Arial" w:cs="Arial"/>
                <w:b/>
                <w:bCs/>
                <w:color w:val="262626"/>
                <w:sz w:val="12"/>
                <w:szCs w:val="12"/>
              </w:rPr>
              <w:t>Total</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5,016</w:t>
            </w:r>
          </w:p>
        </w:tc>
        <w:tc>
          <w:tcPr>
            <w:tcW w:w="320"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88,230</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3,615</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61,643</w:t>
            </w:r>
          </w:p>
        </w:tc>
        <w:tc>
          <w:tcPr>
            <w:tcW w:w="320"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29,629</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7,796</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85,909</w:t>
            </w:r>
          </w:p>
        </w:tc>
        <w:tc>
          <w:tcPr>
            <w:tcW w:w="320"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33,050</w:t>
            </w:r>
          </w:p>
        </w:tc>
        <w:tc>
          <w:tcPr>
            <w:tcW w:w="322" w:type="pct"/>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8,409</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323,297</w:t>
            </w:r>
          </w:p>
        </w:tc>
      </w:tr>
      <w:tr w:rsidR="00987826"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Nurse &amp; Midwife</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ACT</w:t>
            </w:r>
          </w:p>
        </w:tc>
        <w:tc>
          <w:tcPr>
            <w:tcW w:w="320" w:type="pct"/>
            <w:tcBorders>
              <w:top w:val="nil"/>
              <w:left w:val="nil"/>
              <w:bottom w:val="single" w:sz="4" w:space="0" w:color="376092"/>
              <w:right w:val="single" w:sz="4" w:space="0" w:color="376092"/>
            </w:tcBorders>
            <w:shd w:val="clear" w:color="000000" w:fill="BDD7EE"/>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NSW</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NT</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QLD</w:t>
            </w:r>
          </w:p>
        </w:tc>
        <w:tc>
          <w:tcPr>
            <w:tcW w:w="320" w:type="pct"/>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SA</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TAS</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VIC</w:t>
            </w:r>
          </w:p>
        </w:tc>
        <w:tc>
          <w:tcPr>
            <w:tcW w:w="320" w:type="pct"/>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WA</w:t>
            </w:r>
          </w:p>
        </w:tc>
        <w:tc>
          <w:tcPr>
            <w:tcW w:w="322" w:type="pct"/>
            <w:gridSpan w:val="2"/>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No PPP</w:t>
            </w:r>
          </w:p>
        </w:tc>
        <w:tc>
          <w:tcPr>
            <w:tcW w:w="475" w:type="pct"/>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Total</w:t>
            </w:r>
          </w:p>
        </w:tc>
      </w:tr>
      <w:tr w:rsidR="00CC6CFB" w:rsidRPr="00987826" w:rsidTr="00CC6CFB">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987826" w:rsidRDefault="00CC6CFB" w:rsidP="00CC6CFB">
            <w:pPr>
              <w:rPr>
                <w:rFonts w:ascii="Arial" w:hAnsi="Arial" w:cs="Arial"/>
                <w:b/>
                <w:bCs/>
                <w:color w:val="000000"/>
                <w:sz w:val="12"/>
                <w:szCs w:val="12"/>
              </w:rPr>
            </w:pPr>
            <w:r w:rsidRPr="00987826">
              <w:rPr>
                <w:rFonts w:ascii="Arial" w:hAnsi="Arial" w:cs="Arial"/>
                <w:b/>
                <w:bCs/>
                <w:color w:val="000000"/>
                <w:sz w:val="12"/>
                <w:szCs w:val="12"/>
              </w:rPr>
              <w:t>Female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581</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9,264</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509</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6,164</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2,201</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642</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8,032</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3,019</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240</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30,652</w:t>
            </w:r>
          </w:p>
        </w:tc>
      </w:tr>
      <w:tr w:rsidR="00CC6CFB" w:rsidRPr="00987826" w:rsidTr="00CC6CFB">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Enrolled Nurse (EN)</w:t>
            </w:r>
            <w:r>
              <w:rPr>
                <w:rFonts w:ascii="Arial" w:hAnsi="Arial" w:cs="Arial"/>
                <w:color w:val="262626" w:themeColor="text1" w:themeTint="D9"/>
                <w:sz w:val="12"/>
                <w:szCs w:val="12"/>
              </w:rPr>
              <w:t xml:space="preserve"> and Midwife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w:t>
            </w:r>
          </w:p>
        </w:tc>
        <w:tc>
          <w:tcPr>
            <w:tcW w:w="320"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10</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w:t>
            </w:r>
          </w:p>
        </w:tc>
        <w:tc>
          <w:tcPr>
            <w:tcW w:w="320"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29</w:t>
            </w:r>
          </w:p>
        </w:tc>
        <w:tc>
          <w:tcPr>
            <w:tcW w:w="320" w:type="pct"/>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2"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52</w:t>
            </w:r>
          </w:p>
        </w:tc>
      </w:tr>
      <w:tr w:rsidR="00CC6CFB" w:rsidRPr="00987826" w:rsidTr="00CC6CFB">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Registered Nurse (RN)</w:t>
            </w:r>
            <w:r>
              <w:rPr>
                <w:rFonts w:ascii="Arial" w:hAnsi="Arial" w:cs="Arial"/>
                <w:color w:val="262626" w:themeColor="text1" w:themeTint="D9"/>
                <w:sz w:val="12"/>
                <w:szCs w:val="12"/>
              </w:rPr>
              <w:t xml:space="preserve"> and Midwife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576</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9,251</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509</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6,152</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2,197</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642</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7,967</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3,012</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240</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30,546</w:t>
            </w:r>
          </w:p>
        </w:tc>
      </w:tr>
      <w:tr w:rsidR="00CC6CFB" w:rsidRPr="00987826" w:rsidTr="00CC6CFB">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Pr>
                <w:rFonts w:ascii="Arial" w:hAnsi="Arial" w:cs="Arial"/>
                <w:color w:val="262626" w:themeColor="text1" w:themeTint="D9"/>
                <w:sz w:val="12"/>
                <w:szCs w:val="12"/>
              </w:rPr>
              <w:t xml:space="preserve">Enrolled Nurse, </w:t>
            </w:r>
            <w:r w:rsidRPr="00307815">
              <w:rPr>
                <w:rFonts w:ascii="Arial" w:hAnsi="Arial" w:cs="Arial"/>
                <w:color w:val="262626" w:themeColor="text1" w:themeTint="D9"/>
                <w:sz w:val="12"/>
                <w:szCs w:val="12"/>
              </w:rPr>
              <w:t>Registered Nurse</w:t>
            </w:r>
            <w:r>
              <w:rPr>
                <w:rFonts w:ascii="Arial" w:hAnsi="Arial" w:cs="Arial"/>
                <w:color w:val="262626" w:themeColor="text1" w:themeTint="D9"/>
                <w:sz w:val="12"/>
                <w:szCs w:val="12"/>
              </w:rPr>
              <w:t xml:space="preserve"> and Midwife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8</w:t>
            </w:r>
          </w:p>
        </w:tc>
        <w:tc>
          <w:tcPr>
            <w:tcW w:w="320"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36</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7</w:t>
            </w:r>
          </w:p>
        </w:tc>
        <w:tc>
          <w:tcPr>
            <w:tcW w:w="322"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54</w:t>
            </w:r>
          </w:p>
        </w:tc>
      </w:tr>
      <w:tr w:rsidR="00CC6CFB" w:rsidRPr="00987826" w:rsidTr="00CC6CFB">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987826" w:rsidRDefault="00CC6CFB" w:rsidP="00CC6CFB">
            <w:pPr>
              <w:rPr>
                <w:rFonts w:ascii="Arial" w:hAnsi="Arial" w:cs="Arial"/>
                <w:b/>
                <w:bCs/>
                <w:color w:val="000000"/>
                <w:sz w:val="12"/>
                <w:szCs w:val="12"/>
              </w:rPr>
            </w:pPr>
            <w:r w:rsidRPr="00987826">
              <w:rPr>
                <w:rFonts w:ascii="Arial" w:hAnsi="Arial" w:cs="Arial"/>
                <w:b/>
                <w:bCs/>
                <w:color w:val="000000"/>
                <w:sz w:val="12"/>
                <w:szCs w:val="12"/>
              </w:rPr>
              <w:t>Male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16</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194</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26</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129</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55</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17</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88</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51</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581</w:t>
            </w:r>
          </w:p>
        </w:tc>
      </w:tr>
      <w:tr w:rsidR="00CC6CFB" w:rsidRPr="00987826" w:rsidTr="00CC6CFB">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Enrolled Nurse (EN)</w:t>
            </w:r>
            <w:r>
              <w:rPr>
                <w:rFonts w:ascii="Arial" w:hAnsi="Arial" w:cs="Arial"/>
                <w:color w:val="262626" w:themeColor="text1" w:themeTint="D9"/>
                <w:sz w:val="12"/>
                <w:szCs w:val="12"/>
              </w:rPr>
              <w:t xml:space="preserve"> and Midwife</w:t>
            </w:r>
          </w:p>
        </w:tc>
        <w:tc>
          <w:tcPr>
            <w:tcW w:w="320"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320"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2"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2</w:t>
            </w:r>
          </w:p>
        </w:tc>
      </w:tr>
      <w:tr w:rsidR="00CC6CFB" w:rsidRPr="00987826" w:rsidTr="00CC6CFB">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Registered Nurse (RN)</w:t>
            </w:r>
            <w:r>
              <w:rPr>
                <w:rFonts w:ascii="Arial" w:hAnsi="Arial" w:cs="Arial"/>
                <w:color w:val="262626" w:themeColor="text1" w:themeTint="D9"/>
                <w:sz w:val="12"/>
                <w:szCs w:val="12"/>
              </w:rPr>
              <w:t xml:space="preserve"> and Midwife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16</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194</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26</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128</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54</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17</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88</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51</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579</w:t>
            </w:r>
          </w:p>
        </w:tc>
      </w:tr>
      <w:tr w:rsidR="00CC6CFB" w:rsidRPr="00987826" w:rsidTr="00CC6CFB">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Pr>
                <w:rFonts w:ascii="Arial" w:hAnsi="Arial" w:cs="Arial"/>
                <w:color w:val="262626" w:themeColor="text1" w:themeTint="D9"/>
                <w:sz w:val="12"/>
                <w:szCs w:val="12"/>
              </w:rPr>
              <w:t xml:space="preserve">Enrolled Nurse, </w:t>
            </w:r>
            <w:r w:rsidRPr="00307815">
              <w:rPr>
                <w:rFonts w:ascii="Arial" w:hAnsi="Arial" w:cs="Arial"/>
                <w:color w:val="262626" w:themeColor="text1" w:themeTint="D9"/>
                <w:sz w:val="12"/>
                <w:szCs w:val="12"/>
              </w:rPr>
              <w:t>Registered Nurse</w:t>
            </w:r>
            <w:r>
              <w:rPr>
                <w:rFonts w:ascii="Arial" w:hAnsi="Arial" w:cs="Arial"/>
                <w:color w:val="262626" w:themeColor="text1" w:themeTint="D9"/>
                <w:sz w:val="12"/>
                <w:szCs w:val="12"/>
              </w:rPr>
              <w:t xml:space="preserve"> and Midwife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475" w:type="pct"/>
            <w:tcBorders>
              <w:top w:val="single" w:sz="4" w:space="0" w:color="376092"/>
              <w:left w:val="single" w:sz="4" w:space="0" w:color="376092"/>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w:t>
            </w:r>
          </w:p>
        </w:tc>
      </w:tr>
      <w:tr w:rsidR="00CC6CFB" w:rsidRPr="00987826" w:rsidTr="00CC6CFB">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987826" w:rsidRDefault="00CC6CFB" w:rsidP="00CC6CFB">
            <w:pPr>
              <w:jc w:val="right"/>
              <w:rPr>
                <w:rFonts w:ascii="Arial" w:hAnsi="Arial" w:cs="Arial"/>
                <w:b/>
                <w:bCs/>
                <w:color w:val="262626"/>
                <w:sz w:val="12"/>
                <w:szCs w:val="12"/>
              </w:rPr>
            </w:pPr>
            <w:r w:rsidRPr="00987826">
              <w:rPr>
                <w:rFonts w:ascii="Arial" w:hAnsi="Arial" w:cs="Arial"/>
                <w:b/>
                <w:bCs/>
                <w:color w:val="262626"/>
                <w:sz w:val="12"/>
                <w:szCs w:val="12"/>
              </w:rPr>
              <w:t>Total</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597</w:t>
            </w:r>
          </w:p>
        </w:tc>
        <w:tc>
          <w:tcPr>
            <w:tcW w:w="320"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9,458</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535</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6,293</w:t>
            </w:r>
          </w:p>
        </w:tc>
        <w:tc>
          <w:tcPr>
            <w:tcW w:w="320"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2,256</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659</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8,120</w:t>
            </w:r>
          </w:p>
        </w:tc>
        <w:tc>
          <w:tcPr>
            <w:tcW w:w="320"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3,070</w:t>
            </w:r>
          </w:p>
        </w:tc>
        <w:tc>
          <w:tcPr>
            <w:tcW w:w="322" w:type="pct"/>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245</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31,233</w:t>
            </w:r>
          </w:p>
        </w:tc>
      </w:tr>
      <w:tr w:rsidR="00987826"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Midwife</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ACT</w:t>
            </w:r>
          </w:p>
        </w:tc>
        <w:tc>
          <w:tcPr>
            <w:tcW w:w="320" w:type="pct"/>
            <w:tcBorders>
              <w:top w:val="nil"/>
              <w:left w:val="nil"/>
              <w:bottom w:val="single" w:sz="4" w:space="0" w:color="376092"/>
              <w:right w:val="single" w:sz="4" w:space="0" w:color="376092"/>
            </w:tcBorders>
            <w:shd w:val="clear" w:color="000000" w:fill="BDD7EE"/>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NSW</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NT</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QLD</w:t>
            </w:r>
          </w:p>
        </w:tc>
        <w:tc>
          <w:tcPr>
            <w:tcW w:w="320" w:type="pct"/>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SA</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TAS</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VIC</w:t>
            </w:r>
          </w:p>
        </w:tc>
        <w:tc>
          <w:tcPr>
            <w:tcW w:w="320" w:type="pct"/>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WA</w:t>
            </w:r>
          </w:p>
        </w:tc>
        <w:tc>
          <w:tcPr>
            <w:tcW w:w="322" w:type="pct"/>
            <w:gridSpan w:val="2"/>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No PPP</w:t>
            </w:r>
          </w:p>
        </w:tc>
        <w:tc>
          <w:tcPr>
            <w:tcW w:w="475" w:type="pct"/>
            <w:tcBorders>
              <w:top w:val="nil"/>
              <w:left w:val="nil"/>
              <w:bottom w:val="single" w:sz="4" w:space="0" w:color="376092"/>
              <w:right w:val="single" w:sz="4" w:space="0" w:color="376092"/>
            </w:tcBorders>
            <w:shd w:val="clear" w:color="000000" w:fill="BDD7EE"/>
            <w:noWrap/>
            <w:vAlign w:val="center"/>
            <w:hideMark/>
          </w:tcPr>
          <w:p w:rsidR="00987826" w:rsidRPr="003F6F5E" w:rsidRDefault="00987826" w:rsidP="00987826">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Total</w:t>
            </w:r>
          </w:p>
        </w:tc>
      </w:tr>
      <w:tr w:rsidR="00F7326A"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F7326A" w:rsidRPr="00987826" w:rsidRDefault="00F7326A" w:rsidP="00F7326A">
            <w:pPr>
              <w:rPr>
                <w:rFonts w:ascii="Arial" w:hAnsi="Arial" w:cs="Arial"/>
                <w:b/>
                <w:bCs/>
                <w:color w:val="000000"/>
                <w:sz w:val="12"/>
                <w:szCs w:val="12"/>
              </w:rPr>
            </w:pPr>
            <w:r w:rsidRPr="00987826">
              <w:rPr>
                <w:rFonts w:ascii="Arial" w:hAnsi="Arial" w:cs="Arial"/>
                <w:b/>
                <w:bCs/>
                <w:color w:val="000000"/>
                <w:sz w:val="12"/>
                <w:szCs w:val="12"/>
              </w:rPr>
              <w:t>Female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89</w:t>
            </w:r>
          </w:p>
        </w:tc>
        <w:tc>
          <w:tcPr>
            <w:tcW w:w="320" w:type="pct"/>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678</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54</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532</w:t>
            </w:r>
          </w:p>
        </w:tc>
        <w:tc>
          <w:tcPr>
            <w:tcW w:w="320" w:type="pct"/>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452</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11</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941</w:t>
            </w:r>
          </w:p>
        </w:tc>
        <w:tc>
          <w:tcPr>
            <w:tcW w:w="320" w:type="pct"/>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318</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87</w:t>
            </w:r>
          </w:p>
        </w:tc>
        <w:tc>
          <w:tcPr>
            <w:tcW w:w="475" w:type="pct"/>
            <w:tcBorders>
              <w:top w:val="nil"/>
              <w:left w:val="nil"/>
              <w:bottom w:val="single" w:sz="4" w:space="0" w:color="376092"/>
              <w:right w:val="single" w:sz="4" w:space="0" w:color="376092"/>
            </w:tcBorders>
            <w:shd w:val="clear" w:color="000000" w:fill="DDEBF7"/>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3,162</w:t>
            </w:r>
          </w:p>
        </w:tc>
      </w:tr>
      <w:tr w:rsidR="00F7326A"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F7326A" w:rsidRPr="00987826" w:rsidRDefault="00F7326A" w:rsidP="00F7326A">
            <w:pPr>
              <w:rPr>
                <w:rFonts w:ascii="Arial" w:hAnsi="Arial" w:cs="Arial"/>
                <w:b/>
                <w:bCs/>
                <w:color w:val="000000"/>
                <w:sz w:val="12"/>
                <w:szCs w:val="12"/>
              </w:rPr>
            </w:pPr>
            <w:r w:rsidRPr="00987826">
              <w:rPr>
                <w:rFonts w:ascii="Arial" w:hAnsi="Arial" w:cs="Arial"/>
                <w:b/>
                <w:bCs/>
                <w:color w:val="000000"/>
                <w:sz w:val="12"/>
                <w:szCs w:val="12"/>
              </w:rPr>
              <w:t>Male</w:t>
            </w:r>
          </w:p>
        </w:tc>
        <w:tc>
          <w:tcPr>
            <w:tcW w:w="320" w:type="pct"/>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w:t>
            </w:r>
          </w:p>
        </w:tc>
        <w:tc>
          <w:tcPr>
            <w:tcW w:w="320" w:type="pct"/>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4</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1</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3</w:t>
            </w:r>
          </w:p>
        </w:tc>
        <w:tc>
          <w:tcPr>
            <w:tcW w:w="320" w:type="pct"/>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2</w:t>
            </w:r>
          </w:p>
        </w:tc>
        <w:tc>
          <w:tcPr>
            <w:tcW w:w="320" w:type="pct"/>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F7326A" w:rsidRDefault="00F7326A" w:rsidP="00F7326A">
            <w:pPr>
              <w:jc w:val="center"/>
              <w:rPr>
                <w:rFonts w:ascii="Arial" w:hAnsi="Arial" w:cs="Arial"/>
                <w:color w:val="000000"/>
                <w:sz w:val="12"/>
                <w:szCs w:val="12"/>
              </w:rPr>
            </w:pPr>
            <w:r>
              <w:rPr>
                <w:rFonts w:ascii="Arial" w:hAnsi="Arial" w:cs="Arial"/>
                <w:color w:val="000000"/>
                <w:sz w:val="12"/>
                <w:szCs w:val="12"/>
              </w:rPr>
              <w:t>1</w:t>
            </w:r>
          </w:p>
        </w:tc>
        <w:tc>
          <w:tcPr>
            <w:tcW w:w="475" w:type="pct"/>
            <w:tcBorders>
              <w:top w:val="nil"/>
              <w:left w:val="nil"/>
              <w:bottom w:val="single" w:sz="4" w:space="0" w:color="376092"/>
              <w:right w:val="single" w:sz="4" w:space="0" w:color="376092"/>
            </w:tcBorders>
            <w:shd w:val="clear" w:color="000000" w:fill="DDEBF7"/>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11</w:t>
            </w:r>
          </w:p>
        </w:tc>
      </w:tr>
      <w:tr w:rsidR="00F7326A"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F7326A" w:rsidRPr="00987826" w:rsidRDefault="00F7326A" w:rsidP="00F7326A">
            <w:pPr>
              <w:jc w:val="right"/>
              <w:rPr>
                <w:rFonts w:ascii="Arial" w:hAnsi="Arial" w:cs="Arial"/>
                <w:b/>
                <w:bCs/>
                <w:color w:val="404040"/>
                <w:sz w:val="12"/>
                <w:szCs w:val="12"/>
              </w:rPr>
            </w:pPr>
            <w:r w:rsidRPr="00987826">
              <w:rPr>
                <w:rFonts w:ascii="Arial" w:hAnsi="Arial" w:cs="Arial"/>
                <w:b/>
                <w:bCs/>
                <w:color w:val="404040"/>
                <w:sz w:val="12"/>
                <w:szCs w:val="12"/>
              </w:rPr>
              <w:t>Total</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F7326A" w:rsidRDefault="00F7326A" w:rsidP="00F7326A">
            <w:pPr>
              <w:jc w:val="center"/>
              <w:rPr>
                <w:rFonts w:ascii="Arial" w:hAnsi="Arial" w:cs="Arial"/>
                <w:b/>
                <w:bCs/>
                <w:color w:val="404040"/>
                <w:sz w:val="12"/>
                <w:szCs w:val="12"/>
              </w:rPr>
            </w:pPr>
            <w:r>
              <w:rPr>
                <w:rFonts w:ascii="Arial" w:hAnsi="Arial" w:cs="Arial"/>
                <w:b/>
                <w:bCs/>
                <w:color w:val="404040"/>
                <w:sz w:val="12"/>
                <w:szCs w:val="12"/>
              </w:rPr>
              <w:t>89</w:t>
            </w:r>
          </w:p>
        </w:tc>
        <w:tc>
          <w:tcPr>
            <w:tcW w:w="320" w:type="pct"/>
            <w:tcBorders>
              <w:top w:val="nil"/>
              <w:left w:val="nil"/>
              <w:bottom w:val="single" w:sz="4" w:space="0" w:color="376092"/>
              <w:right w:val="single" w:sz="4" w:space="0" w:color="376092"/>
            </w:tcBorders>
            <w:shd w:val="clear" w:color="000000" w:fill="DDEBF7"/>
            <w:noWrap/>
            <w:vAlign w:val="center"/>
            <w:hideMark/>
          </w:tcPr>
          <w:p w:rsidR="00F7326A" w:rsidRDefault="00F7326A" w:rsidP="00F7326A">
            <w:pPr>
              <w:jc w:val="center"/>
              <w:rPr>
                <w:rFonts w:ascii="Arial" w:hAnsi="Arial" w:cs="Arial"/>
                <w:b/>
                <w:bCs/>
                <w:color w:val="404040"/>
                <w:sz w:val="12"/>
                <w:szCs w:val="12"/>
              </w:rPr>
            </w:pPr>
            <w:r>
              <w:rPr>
                <w:rFonts w:ascii="Arial" w:hAnsi="Arial" w:cs="Arial"/>
                <w:b/>
                <w:bCs/>
                <w:color w:val="404040"/>
                <w:sz w:val="12"/>
                <w:szCs w:val="12"/>
              </w:rPr>
              <w:t>682</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F7326A" w:rsidRDefault="00F7326A" w:rsidP="00F7326A">
            <w:pPr>
              <w:jc w:val="center"/>
              <w:rPr>
                <w:rFonts w:ascii="Arial" w:hAnsi="Arial" w:cs="Arial"/>
                <w:b/>
                <w:bCs/>
                <w:color w:val="404040"/>
                <w:sz w:val="12"/>
                <w:szCs w:val="12"/>
              </w:rPr>
            </w:pPr>
            <w:r>
              <w:rPr>
                <w:rFonts w:ascii="Arial" w:hAnsi="Arial" w:cs="Arial"/>
                <w:b/>
                <w:bCs/>
                <w:color w:val="404040"/>
                <w:sz w:val="12"/>
                <w:szCs w:val="12"/>
              </w:rPr>
              <w:t>55</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F7326A" w:rsidRDefault="00F7326A" w:rsidP="00F7326A">
            <w:pPr>
              <w:jc w:val="center"/>
              <w:rPr>
                <w:rFonts w:ascii="Arial" w:hAnsi="Arial" w:cs="Arial"/>
                <w:b/>
                <w:bCs/>
                <w:color w:val="404040"/>
                <w:sz w:val="12"/>
                <w:szCs w:val="12"/>
              </w:rPr>
            </w:pPr>
            <w:r>
              <w:rPr>
                <w:rFonts w:ascii="Arial" w:hAnsi="Arial" w:cs="Arial"/>
                <w:b/>
                <w:bCs/>
                <w:color w:val="404040"/>
                <w:sz w:val="12"/>
                <w:szCs w:val="12"/>
              </w:rPr>
              <w:t>535</w:t>
            </w:r>
          </w:p>
        </w:tc>
        <w:tc>
          <w:tcPr>
            <w:tcW w:w="320" w:type="pct"/>
            <w:tcBorders>
              <w:top w:val="nil"/>
              <w:left w:val="nil"/>
              <w:bottom w:val="single" w:sz="4" w:space="0" w:color="376092"/>
              <w:right w:val="single" w:sz="4" w:space="0" w:color="376092"/>
            </w:tcBorders>
            <w:shd w:val="clear" w:color="000000" w:fill="DDEBF7"/>
            <w:noWrap/>
            <w:vAlign w:val="center"/>
            <w:hideMark/>
          </w:tcPr>
          <w:p w:rsidR="00F7326A" w:rsidRDefault="00F7326A" w:rsidP="00F7326A">
            <w:pPr>
              <w:jc w:val="center"/>
              <w:rPr>
                <w:rFonts w:ascii="Arial" w:hAnsi="Arial" w:cs="Arial"/>
                <w:b/>
                <w:bCs/>
                <w:color w:val="404040"/>
                <w:sz w:val="12"/>
                <w:szCs w:val="12"/>
              </w:rPr>
            </w:pPr>
            <w:r>
              <w:rPr>
                <w:rFonts w:ascii="Arial" w:hAnsi="Arial" w:cs="Arial"/>
                <w:b/>
                <w:bCs/>
                <w:color w:val="404040"/>
                <w:sz w:val="12"/>
                <w:szCs w:val="12"/>
              </w:rPr>
              <w:t>452</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F7326A" w:rsidRDefault="00F7326A" w:rsidP="00F7326A">
            <w:pPr>
              <w:jc w:val="center"/>
              <w:rPr>
                <w:rFonts w:ascii="Arial" w:hAnsi="Arial" w:cs="Arial"/>
                <w:b/>
                <w:bCs/>
                <w:color w:val="404040"/>
                <w:sz w:val="12"/>
                <w:szCs w:val="12"/>
              </w:rPr>
            </w:pPr>
            <w:r>
              <w:rPr>
                <w:rFonts w:ascii="Arial" w:hAnsi="Arial" w:cs="Arial"/>
                <w:b/>
                <w:bCs/>
                <w:color w:val="404040"/>
                <w:sz w:val="12"/>
                <w:szCs w:val="12"/>
              </w:rPr>
              <w:t>11</w:t>
            </w:r>
          </w:p>
        </w:tc>
        <w:tc>
          <w:tcPr>
            <w:tcW w:w="320" w:type="pct"/>
            <w:gridSpan w:val="2"/>
            <w:tcBorders>
              <w:top w:val="nil"/>
              <w:left w:val="nil"/>
              <w:bottom w:val="single" w:sz="4" w:space="0" w:color="376092"/>
              <w:right w:val="single" w:sz="4" w:space="0" w:color="376092"/>
            </w:tcBorders>
            <w:shd w:val="clear" w:color="000000" w:fill="DDEBF7"/>
            <w:noWrap/>
            <w:vAlign w:val="center"/>
            <w:hideMark/>
          </w:tcPr>
          <w:p w:rsidR="00F7326A" w:rsidRDefault="00F7326A" w:rsidP="00F7326A">
            <w:pPr>
              <w:jc w:val="center"/>
              <w:rPr>
                <w:rFonts w:ascii="Arial" w:hAnsi="Arial" w:cs="Arial"/>
                <w:b/>
                <w:bCs/>
                <w:color w:val="404040"/>
                <w:sz w:val="12"/>
                <w:szCs w:val="12"/>
              </w:rPr>
            </w:pPr>
            <w:r>
              <w:rPr>
                <w:rFonts w:ascii="Arial" w:hAnsi="Arial" w:cs="Arial"/>
                <w:b/>
                <w:bCs/>
                <w:color w:val="404040"/>
                <w:sz w:val="12"/>
                <w:szCs w:val="12"/>
              </w:rPr>
              <w:t>943</w:t>
            </w:r>
          </w:p>
        </w:tc>
        <w:tc>
          <w:tcPr>
            <w:tcW w:w="320" w:type="pct"/>
            <w:tcBorders>
              <w:top w:val="nil"/>
              <w:left w:val="nil"/>
              <w:bottom w:val="single" w:sz="4" w:space="0" w:color="376092"/>
              <w:right w:val="single" w:sz="4" w:space="0" w:color="376092"/>
            </w:tcBorders>
            <w:shd w:val="clear" w:color="000000" w:fill="DDEBF7"/>
            <w:noWrap/>
            <w:vAlign w:val="center"/>
            <w:hideMark/>
          </w:tcPr>
          <w:p w:rsidR="00F7326A" w:rsidRDefault="00F7326A" w:rsidP="00F7326A">
            <w:pPr>
              <w:jc w:val="center"/>
              <w:rPr>
                <w:rFonts w:ascii="Arial" w:hAnsi="Arial" w:cs="Arial"/>
                <w:b/>
                <w:bCs/>
                <w:color w:val="404040"/>
                <w:sz w:val="12"/>
                <w:szCs w:val="12"/>
              </w:rPr>
            </w:pPr>
            <w:r>
              <w:rPr>
                <w:rFonts w:ascii="Arial" w:hAnsi="Arial" w:cs="Arial"/>
                <w:b/>
                <w:bCs/>
                <w:color w:val="404040"/>
                <w:sz w:val="12"/>
                <w:szCs w:val="12"/>
              </w:rPr>
              <w:t>318</w:t>
            </w:r>
          </w:p>
        </w:tc>
        <w:tc>
          <w:tcPr>
            <w:tcW w:w="322" w:type="pct"/>
            <w:gridSpan w:val="2"/>
            <w:tcBorders>
              <w:top w:val="nil"/>
              <w:left w:val="nil"/>
              <w:bottom w:val="single" w:sz="4" w:space="0" w:color="376092"/>
              <w:right w:val="single" w:sz="4" w:space="0" w:color="376092"/>
            </w:tcBorders>
            <w:shd w:val="clear" w:color="000000" w:fill="DDEBF7"/>
            <w:noWrap/>
            <w:vAlign w:val="center"/>
            <w:hideMark/>
          </w:tcPr>
          <w:p w:rsidR="00F7326A" w:rsidRDefault="00F7326A" w:rsidP="00F7326A">
            <w:pPr>
              <w:jc w:val="center"/>
              <w:rPr>
                <w:rFonts w:ascii="Arial" w:hAnsi="Arial" w:cs="Arial"/>
                <w:b/>
                <w:bCs/>
                <w:color w:val="404040"/>
                <w:sz w:val="12"/>
                <w:szCs w:val="12"/>
              </w:rPr>
            </w:pPr>
            <w:r>
              <w:rPr>
                <w:rFonts w:ascii="Arial" w:hAnsi="Arial" w:cs="Arial"/>
                <w:b/>
                <w:bCs/>
                <w:color w:val="404040"/>
                <w:sz w:val="12"/>
                <w:szCs w:val="12"/>
              </w:rPr>
              <w:t>88</w:t>
            </w:r>
          </w:p>
        </w:tc>
        <w:tc>
          <w:tcPr>
            <w:tcW w:w="475" w:type="pct"/>
            <w:tcBorders>
              <w:top w:val="nil"/>
              <w:left w:val="nil"/>
              <w:bottom w:val="single" w:sz="4" w:space="0" w:color="376092"/>
              <w:right w:val="single" w:sz="4" w:space="0" w:color="376092"/>
            </w:tcBorders>
            <w:shd w:val="clear" w:color="000000" w:fill="DDEBF7"/>
            <w:noWrap/>
            <w:vAlign w:val="center"/>
            <w:hideMark/>
          </w:tcPr>
          <w:p w:rsidR="00F7326A" w:rsidRDefault="00F7326A" w:rsidP="00F7326A">
            <w:pPr>
              <w:jc w:val="center"/>
              <w:rPr>
                <w:rFonts w:ascii="Arial" w:hAnsi="Arial" w:cs="Arial"/>
                <w:b/>
                <w:bCs/>
                <w:color w:val="404040"/>
                <w:sz w:val="12"/>
                <w:szCs w:val="12"/>
              </w:rPr>
            </w:pPr>
            <w:r>
              <w:rPr>
                <w:rFonts w:ascii="Arial" w:hAnsi="Arial" w:cs="Arial"/>
                <w:b/>
                <w:bCs/>
                <w:color w:val="404040"/>
                <w:sz w:val="12"/>
                <w:szCs w:val="12"/>
              </w:rPr>
              <w:t>3,173</w:t>
            </w:r>
          </w:p>
        </w:tc>
      </w:tr>
      <w:tr w:rsidR="00CC6CFB"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BDD7EE"/>
            <w:vAlign w:val="center"/>
            <w:hideMark/>
          </w:tcPr>
          <w:p w:rsidR="00CC6CFB" w:rsidRPr="00987826" w:rsidRDefault="00CC6CFB" w:rsidP="00CC6CFB">
            <w:pPr>
              <w:jc w:val="right"/>
              <w:rPr>
                <w:rFonts w:ascii="Arial" w:hAnsi="Arial" w:cs="Arial"/>
                <w:b/>
                <w:bCs/>
                <w:color w:val="000000"/>
                <w:sz w:val="12"/>
                <w:szCs w:val="12"/>
              </w:rPr>
            </w:pPr>
            <w:r w:rsidRPr="00987826">
              <w:rPr>
                <w:rFonts w:ascii="Arial" w:hAnsi="Arial" w:cs="Arial"/>
                <w:b/>
                <w:bCs/>
                <w:color w:val="000000"/>
                <w:sz w:val="12"/>
                <w:szCs w:val="12"/>
              </w:rPr>
              <w:t>Grand Total</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5,702</w:t>
            </w:r>
          </w:p>
        </w:tc>
        <w:tc>
          <w:tcPr>
            <w:tcW w:w="320" w:type="pct"/>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98,370</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4,205</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68,471</w:t>
            </w:r>
          </w:p>
        </w:tc>
        <w:tc>
          <w:tcPr>
            <w:tcW w:w="320" w:type="pct"/>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32,337</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8,466</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94,972</w:t>
            </w:r>
          </w:p>
        </w:tc>
        <w:tc>
          <w:tcPr>
            <w:tcW w:w="320" w:type="pct"/>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36,438</w:t>
            </w:r>
          </w:p>
        </w:tc>
        <w:tc>
          <w:tcPr>
            <w:tcW w:w="322" w:type="pct"/>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8,742</w:t>
            </w:r>
          </w:p>
        </w:tc>
        <w:tc>
          <w:tcPr>
            <w:tcW w:w="475" w:type="pct"/>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357,703</w:t>
            </w:r>
          </w:p>
        </w:tc>
      </w:tr>
      <w:tr w:rsidR="00987826" w:rsidRPr="00987826" w:rsidTr="00987826">
        <w:trPr>
          <w:trHeight w:val="120"/>
        </w:trPr>
        <w:tc>
          <w:tcPr>
            <w:tcW w:w="514" w:type="pct"/>
            <w:tcBorders>
              <w:top w:val="nil"/>
              <w:left w:val="nil"/>
              <w:bottom w:val="nil"/>
              <w:right w:val="nil"/>
            </w:tcBorders>
            <w:shd w:val="clear" w:color="auto" w:fill="auto"/>
            <w:hideMark/>
          </w:tcPr>
          <w:p w:rsidR="00987826" w:rsidRPr="00987826" w:rsidRDefault="00987826" w:rsidP="00987826">
            <w:pPr>
              <w:jc w:val="center"/>
              <w:rPr>
                <w:rFonts w:ascii="Arial" w:hAnsi="Arial" w:cs="Arial"/>
                <w:b/>
                <w:bCs/>
                <w:color w:val="000000"/>
                <w:sz w:val="12"/>
                <w:szCs w:val="12"/>
              </w:rPr>
            </w:pPr>
          </w:p>
        </w:tc>
        <w:tc>
          <w:tcPr>
            <w:tcW w:w="470" w:type="pct"/>
            <w:tcBorders>
              <w:top w:val="nil"/>
              <w:left w:val="nil"/>
              <w:bottom w:val="nil"/>
              <w:right w:val="nil"/>
            </w:tcBorders>
            <w:shd w:val="clear" w:color="auto" w:fill="auto"/>
            <w:noWrap/>
            <w:vAlign w:val="center"/>
            <w:hideMark/>
          </w:tcPr>
          <w:p w:rsidR="00987826" w:rsidRPr="00987826" w:rsidRDefault="00987826" w:rsidP="00987826">
            <w:pPr>
              <w:rPr>
                <w:sz w:val="20"/>
                <w:szCs w:val="20"/>
              </w:rPr>
            </w:pPr>
          </w:p>
        </w:tc>
        <w:tc>
          <w:tcPr>
            <w:tcW w:w="457" w:type="pct"/>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69" w:type="pct"/>
            <w:gridSpan w:val="2"/>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42" w:type="pct"/>
            <w:gridSpan w:val="3"/>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56" w:type="pct"/>
            <w:gridSpan w:val="2"/>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72" w:type="pct"/>
            <w:gridSpan w:val="3"/>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42" w:type="pct"/>
            <w:gridSpan w:val="2"/>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87" w:type="pct"/>
            <w:gridSpan w:val="3"/>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316" w:type="pct"/>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75" w:type="pct"/>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r>
      <w:tr w:rsidR="00987826" w:rsidRPr="00987826" w:rsidTr="00A66636">
        <w:trPr>
          <w:trHeight w:val="317"/>
        </w:trPr>
        <w:tc>
          <w:tcPr>
            <w:tcW w:w="5000" w:type="pct"/>
            <w:gridSpan w:val="20"/>
            <w:tcBorders>
              <w:top w:val="single" w:sz="4" w:space="0" w:color="376092"/>
              <w:left w:val="single" w:sz="4" w:space="0" w:color="376092"/>
              <w:bottom w:val="single" w:sz="4" w:space="0" w:color="376092"/>
              <w:right w:val="single" w:sz="4" w:space="0" w:color="376092"/>
            </w:tcBorders>
            <w:shd w:val="clear" w:color="000000" w:fill="2A65AC"/>
            <w:noWrap/>
            <w:vAlign w:val="center"/>
            <w:hideMark/>
          </w:tcPr>
          <w:p w:rsidR="00987826" w:rsidRPr="00987826" w:rsidRDefault="00987826" w:rsidP="00987826">
            <w:pPr>
              <w:jc w:val="center"/>
              <w:rPr>
                <w:rFonts w:ascii="Arial" w:hAnsi="Arial" w:cs="Arial"/>
                <w:b/>
                <w:bCs/>
                <w:color w:val="FFFFFF"/>
                <w:sz w:val="20"/>
                <w:szCs w:val="20"/>
              </w:rPr>
            </w:pPr>
            <w:r w:rsidRPr="000168A1">
              <w:rPr>
                <w:rFonts w:ascii="Arial" w:hAnsi="Arial" w:cs="Arial"/>
                <w:b/>
                <w:bCs/>
                <w:color w:val="FFFFFF"/>
                <w:sz w:val="20"/>
                <w:szCs w:val="22"/>
              </w:rPr>
              <w:t>Total General Registration by Gender</w:t>
            </w:r>
          </w:p>
        </w:tc>
      </w:tr>
      <w:tr w:rsidR="00987826"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General</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ACT</w:t>
            </w:r>
          </w:p>
        </w:tc>
        <w:tc>
          <w:tcPr>
            <w:tcW w:w="320" w:type="pct"/>
            <w:tcBorders>
              <w:top w:val="nil"/>
              <w:left w:val="nil"/>
              <w:bottom w:val="single" w:sz="4" w:space="0" w:color="376092"/>
              <w:right w:val="single" w:sz="4" w:space="0" w:color="376092"/>
            </w:tcBorders>
            <w:shd w:val="clear" w:color="000000" w:fill="BDD7EE"/>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NSW</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NT</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QLD</w:t>
            </w:r>
          </w:p>
        </w:tc>
        <w:tc>
          <w:tcPr>
            <w:tcW w:w="320" w:type="pct"/>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SA</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TAS</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VIC</w:t>
            </w:r>
          </w:p>
        </w:tc>
        <w:tc>
          <w:tcPr>
            <w:tcW w:w="320" w:type="pct"/>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WA</w:t>
            </w:r>
          </w:p>
        </w:tc>
        <w:tc>
          <w:tcPr>
            <w:tcW w:w="322"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No PPP</w:t>
            </w:r>
          </w:p>
        </w:tc>
        <w:tc>
          <w:tcPr>
            <w:tcW w:w="475" w:type="pct"/>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Total</w:t>
            </w:r>
          </w:p>
        </w:tc>
      </w:tr>
      <w:tr w:rsidR="00CC6CFB" w:rsidRPr="00987826" w:rsidTr="00CC6CFB">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987826" w:rsidRDefault="00CC6CFB" w:rsidP="00CC6CFB">
            <w:pPr>
              <w:rPr>
                <w:rFonts w:ascii="Arial" w:hAnsi="Arial" w:cs="Arial"/>
                <w:b/>
                <w:bCs/>
                <w:color w:val="000000"/>
                <w:sz w:val="12"/>
                <w:szCs w:val="12"/>
              </w:rPr>
            </w:pPr>
            <w:r w:rsidRPr="00987826">
              <w:rPr>
                <w:rFonts w:ascii="Arial" w:hAnsi="Arial" w:cs="Arial"/>
                <w:b/>
                <w:bCs/>
                <w:color w:val="000000"/>
                <w:sz w:val="12"/>
                <w:szCs w:val="12"/>
              </w:rPr>
              <w:t>Female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5,097</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86,839</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3,613</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61,572</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28,979</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7,537</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85,763</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33,287</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7,548</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320,235</w:t>
            </w:r>
          </w:p>
        </w:tc>
      </w:tr>
      <w:tr w:rsidR="00CC6CFB" w:rsidRPr="00987826" w:rsidTr="00CC6CFB">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987826" w:rsidRDefault="00CC6CFB" w:rsidP="00CC6CFB">
            <w:pPr>
              <w:rPr>
                <w:rFonts w:ascii="Arial" w:hAnsi="Arial" w:cs="Arial"/>
                <w:b/>
                <w:bCs/>
                <w:color w:val="000000"/>
                <w:sz w:val="12"/>
                <w:szCs w:val="12"/>
              </w:rPr>
            </w:pPr>
            <w:r w:rsidRPr="00987826">
              <w:rPr>
                <w:rFonts w:ascii="Arial" w:hAnsi="Arial" w:cs="Arial"/>
                <w:b/>
                <w:bCs/>
                <w:color w:val="000000"/>
                <w:sz w:val="12"/>
                <w:szCs w:val="12"/>
              </w:rPr>
              <w:t>Male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605</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11,531</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592</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6,899</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3,358</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929</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9,209</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3,151</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1,194</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37,468</w:t>
            </w:r>
          </w:p>
        </w:tc>
      </w:tr>
      <w:tr w:rsidR="00987826" w:rsidRPr="00987826" w:rsidTr="00987826">
        <w:trPr>
          <w:trHeight w:val="105"/>
        </w:trPr>
        <w:tc>
          <w:tcPr>
            <w:tcW w:w="514" w:type="pct"/>
            <w:tcBorders>
              <w:top w:val="nil"/>
              <w:left w:val="nil"/>
              <w:bottom w:val="nil"/>
              <w:right w:val="nil"/>
            </w:tcBorders>
            <w:shd w:val="clear" w:color="auto" w:fill="auto"/>
            <w:noWrap/>
            <w:vAlign w:val="center"/>
            <w:hideMark/>
          </w:tcPr>
          <w:p w:rsidR="00987826" w:rsidRPr="00987826" w:rsidRDefault="00987826" w:rsidP="00987826">
            <w:pPr>
              <w:jc w:val="center"/>
              <w:rPr>
                <w:rFonts w:ascii="Arial" w:hAnsi="Arial" w:cs="Arial"/>
                <w:b/>
                <w:bCs/>
                <w:color w:val="000000"/>
                <w:sz w:val="12"/>
                <w:szCs w:val="12"/>
              </w:rPr>
            </w:pPr>
          </w:p>
        </w:tc>
        <w:tc>
          <w:tcPr>
            <w:tcW w:w="470" w:type="pct"/>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57" w:type="pct"/>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69" w:type="pct"/>
            <w:gridSpan w:val="2"/>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42" w:type="pct"/>
            <w:gridSpan w:val="3"/>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56" w:type="pct"/>
            <w:gridSpan w:val="2"/>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72" w:type="pct"/>
            <w:gridSpan w:val="3"/>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42" w:type="pct"/>
            <w:gridSpan w:val="2"/>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87" w:type="pct"/>
            <w:gridSpan w:val="3"/>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316" w:type="pct"/>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c>
          <w:tcPr>
            <w:tcW w:w="475" w:type="pct"/>
            <w:tcBorders>
              <w:top w:val="nil"/>
              <w:left w:val="nil"/>
              <w:bottom w:val="nil"/>
              <w:right w:val="nil"/>
            </w:tcBorders>
            <w:shd w:val="clear" w:color="auto" w:fill="auto"/>
            <w:noWrap/>
            <w:vAlign w:val="center"/>
            <w:hideMark/>
          </w:tcPr>
          <w:p w:rsidR="00987826" w:rsidRPr="00987826" w:rsidRDefault="00987826" w:rsidP="00987826">
            <w:pPr>
              <w:jc w:val="center"/>
              <w:rPr>
                <w:sz w:val="20"/>
                <w:szCs w:val="20"/>
              </w:rPr>
            </w:pPr>
          </w:p>
        </w:tc>
      </w:tr>
      <w:tr w:rsidR="00987826" w:rsidRPr="00987826" w:rsidTr="00987826">
        <w:trPr>
          <w:trHeight w:val="315"/>
        </w:trPr>
        <w:tc>
          <w:tcPr>
            <w:tcW w:w="5000" w:type="pct"/>
            <w:gridSpan w:val="20"/>
            <w:tcBorders>
              <w:top w:val="single" w:sz="4" w:space="0" w:color="376092"/>
              <w:left w:val="single" w:sz="4" w:space="0" w:color="376092"/>
              <w:bottom w:val="single" w:sz="4" w:space="0" w:color="376092"/>
              <w:right w:val="single" w:sz="4" w:space="0" w:color="376092"/>
            </w:tcBorders>
            <w:shd w:val="clear" w:color="000000" w:fill="2A65AC"/>
            <w:noWrap/>
            <w:vAlign w:val="center"/>
            <w:hideMark/>
          </w:tcPr>
          <w:p w:rsidR="00987826" w:rsidRPr="00987826" w:rsidRDefault="000168A1" w:rsidP="0055302A">
            <w:pPr>
              <w:pStyle w:val="Heading3"/>
              <w:rPr>
                <w:rFonts w:cs="Arial"/>
                <w:b w:val="0"/>
                <w:bCs/>
                <w:color w:val="FFFFFF"/>
                <w:szCs w:val="20"/>
              </w:rPr>
            </w:pPr>
            <w:bookmarkStart w:id="24" w:name="_Toc384466778"/>
            <w:r w:rsidRPr="0055302A">
              <w:rPr>
                <w:color w:val="FFFFFF" w:themeColor="background1"/>
              </w:rPr>
              <w:t xml:space="preserve">Nurse and Midwife – </w:t>
            </w:r>
            <w:r w:rsidR="00987826" w:rsidRPr="0055302A">
              <w:rPr>
                <w:color w:val="FFFFFF" w:themeColor="background1"/>
              </w:rPr>
              <w:t>General Registration by Gender Percentages</w:t>
            </w:r>
            <w:bookmarkEnd w:id="24"/>
          </w:p>
        </w:tc>
      </w:tr>
      <w:tr w:rsidR="00987826"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General</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ACT</w:t>
            </w:r>
          </w:p>
        </w:tc>
        <w:tc>
          <w:tcPr>
            <w:tcW w:w="320" w:type="pct"/>
            <w:tcBorders>
              <w:top w:val="nil"/>
              <w:left w:val="nil"/>
              <w:bottom w:val="single" w:sz="4" w:space="0" w:color="376092"/>
              <w:right w:val="single" w:sz="4" w:space="0" w:color="376092"/>
            </w:tcBorders>
            <w:shd w:val="clear" w:color="000000" w:fill="BDD7EE"/>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NSW</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NT</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QLD</w:t>
            </w:r>
          </w:p>
        </w:tc>
        <w:tc>
          <w:tcPr>
            <w:tcW w:w="320" w:type="pct"/>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SA</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TAS</w:t>
            </w:r>
          </w:p>
        </w:tc>
        <w:tc>
          <w:tcPr>
            <w:tcW w:w="320"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VIC</w:t>
            </w:r>
          </w:p>
        </w:tc>
        <w:tc>
          <w:tcPr>
            <w:tcW w:w="320" w:type="pct"/>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WA</w:t>
            </w:r>
          </w:p>
        </w:tc>
        <w:tc>
          <w:tcPr>
            <w:tcW w:w="322" w:type="pct"/>
            <w:gridSpan w:val="2"/>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No PPP</w:t>
            </w:r>
          </w:p>
        </w:tc>
        <w:tc>
          <w:tcPr>
            <w:tcW w:w="475" w:type="pct"/>
            <w:tcBorders>
              <w:top w:val="nil"/>
              <w:left w:val="nil"/>
              <w:bottom w:val="single" w:sz="4" w:space="0" w:color="376092"/>
              <w:right w:val="single" w:sz="4" w:space="0" w:color="376092"/>
            </w:tcBorders>
            <w:shd w:val="clear" w:color="000000" w:fill="BDD7EE"/>
            <w:noWrap/>
            <w:vAlign w:val="center"/>
            <w:hideMark/>
          </w:tcPr>
          <w:p w:rsidR="00987826" w:rsidRPr="00987826" w:rsidRDefault="00987826" w:rsidP="00987826">
            <w:pPr>
              <w:jc w:val="center"/>
              <w:rPr>
                <w:rFonts w:ascii="Arial" w:hAnsi="Arial" w:cs="Arial"/>
                <w:b/>
                <w:bCs/>
                <w:color w:val="000000"/>
                <w:sz w:val="12"/>
                <w:szCs w:val="12"/>
              </w:rPr>
            </w:pPr>
            <w:r w:rsidRPr="00987826">
              <w:rPr>
                <w:rFonts w:ascii="Arial" w:hAnsi="Arial" w:cs="Arial"/>
                <w:b/>
                <w:bCs/>
                <w:color w:val="000000"/>
                <w:sz w:val="12"/>
                <w:szCs w:val="12"/>
              </w:rPr>
              <w:t>Total</w:t>
            </w:r>
          </w:p>
        </w:tc>
      </w:tr>
      <w:tr w:rsidR="00CC6CFB"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987826" w:rsidRDefault="00CC6CFB" w:rsidP="00CC6CFB">
            <w:pPr>
              <w:rPr>
                <w:rFonts w:ascii="Arial" w:hAnsi="Arial" w:cs="Arial"/>
                <w:b/>
                <w:bCs/>
                <w:color w:val="000000"/>
                <w:sz w:val="12"/>
                <w:szCs w:val="12"/>
              </w:rPr>
            </w:pPr>
            <w:r w:rsidRPr="00987826">
              <w:rPr>
                <w:rFonts w:ascii="Arial" w:hAnsi="Arial" w:cs="Arial"/>
                <w:b/>
                <w:bCs/>
                <w:color w:val="000000"/>
                <w:sz w:val="12"/>
                <w:szCs w:val="12"/>
              </w:rPr>
              <w:t>Female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89.39%</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88.28%</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85.92%</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89.92%</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89.62%</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89.03%</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90.30%</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91.35%</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86.34%</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89.53%</w:t>
            </w:r>
          </w:p>
        </w:tc>
      </w:tr>
      <w:tr w:rsidR="00CC6CFB" w:rsidRPr="00987826" w:rsidTr="00A66636">
        <w:trPr>
          <w:trHeight w:val="289"/>
        </w:trPr>
        <w:tc>
          <w:tcPr>
            <w:tcW w:w="1643" w:type="pct"/>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987826" w:rsidRDefault="00CC6CFB" w:rsidP="00CC6CFB">
            <w:pPr>
              <w:rPr>
                <w:rFonts w:ascii="Arial" w:hAnsi="Arial" w:cs="Arial"/>
                <w:b/>
                <w:bCs/>
                <w:color w:val="000000"/>
                <w:sz w:val="12"/>
                <w:szCs w:val="12"/>
              </w:rPr>
            </w:pPr>
            <w:r w:rsidRPr="00987826">
              <w:rPr>
                <w:rFonts w:ascii="Arial" w:hAnsi="Arial" w:cs="Arial"/>
                <w:b/>
                <w:bCs/>
                <w:color w:val="000000"/>
                <w:sz w:val="12"/>
                <w:szCs w:val="12"/>
              </w:rPr>
              <w:t>Male</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10.61%</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11.72%</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14.08%</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10.08%</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10.38%</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10.97%</w:t>
            </w:r>
          </w:p>
        </w:tc>
        <w:tc>
          <w:tcPr>
            <w:tcW w:w="320"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9.70%</w:t>
            </w:r>
          </w:p>
        </w:tc>
        <w:tc>
          <w:tcPr>
            <w:tcW w:w="320" w:type="pct"/>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8.65%</w:t>
            </w:r>
          </w:p>
        </w:tc>
        <w:tc>
          <w:tcPr>
            <w:tcW w:w="322" w:type="pct"/>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13.66%</w:t>
            </w:r>
          </w:p>
        </w:tc>
        <w:tc>
          <w:tcPr>
            <w:tcW w:w="475" w:type="pct"/>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10.47%</w:t>
            </w:r>
          </w:p>
        </w:tc>
      </w:tr>
    </w:tbl>
    <w:p w:rsidR="00B82EF8" w:rsidRDefault="00B82EF8" w:rsidP="00453133">
      <w:pPr>
        <w:pStyle w:val="NoSpacing"/>
        <w:rPr>
          <w:sz w:val="12"/>
        </w:rPr>
      </w:pPr>
    </w:p>
    <w:p w:rsidR="00987826" w:rsidRDefault="00987826" w:rsidP="00453133">
      <w:pPr>
        <w:pStyle w:val="NoSpacing"/>
        <w:rPr>
          <w:sz w:val="12"/>
        </w:rPr>
      </w:pPr>
    </w:p>
    <w:p w:rsidR="00987826" w:rsidRDefault="00987826" w:rsidP="00453133">
      <w:pPr>
        <w:pStyle w:val="NoSpacing"/>
        <w:rPr>
          <w:sz w:val="12"/>
        </w:rPr>
      </w:pPr>
    </w:p>
    <w:p w:rsidR="00987826" w:rsidRDefault="00987826" w:rsidP="00453133">
      <w:pPr>
        <w:pStyle w:val="NoSpacing"/>
        <w:rPr>
          <w:sz w:val="12"/>
        </w:rPr>
      </w:pPr>
    </w:p>
    <w:p w:rsidR="00987826" w:rsidRDefault="00987826" w:rsidP="00453133">
      <w:pPr>
        <w:pStyle w:val="NoSpacing"/>
        <w:rPr>
          <w:sz w:val="12"/>
        </w:rPr>
      </w:pPr>
    </w:p>
    <w:p w:rsidR="00987826" w:rsidRDefault="00987826" w:rsidP="00453133">
      <w:pPr>
        <w:pStyle w:val="NoSpacing"/>
        <w:rPr>
          <w:sz w:val="12"/>
        </w:rPr>
      </w:pPr>
    </w:p>
    <w:p w:rsidR="00987826" w:rsidRDefault="00987826" w:rsidP="00453133">
      <w:pPr>
        <w:pStyle w:val="NoSpacing"/>
        <w:rPr>
          <w:sz w:val="12"/>
        </w:rPr>
      </w:pPr>
    </w:p>
    <w:p w:rsidR="00987826" w:rsidRDefault="00987826" w:rsidP="00453133">
      <w:pPr>
        <w:pStyle w:val="NoSpacing"/>
        <w:rPr>
          <w:sz w:val="12"/>
        </w:rPr>
      </w:pPr>
    </w:p>
    <w:p w:rsidR="00987826" w:rsidRDefault="00987826" w:rsidP="00453133">
      <w:pPr>
        <w:pStyle w:val="NoSpacing"/>
        <w:rPr>
          <w:sz w:val="12"/>
        </w:rPr>
      </w:pPr>
    </w:p>
    <w:p w:rsidR="00987826" w:rsidRDefault="00987826" w:rsidP="00453133">
      <w:pPr>
        <w:pStyle w:val="NoSpacing"/>
        <w:rPr>
          <w:sz w:val="12"/>
        </w:rPr>
      </w:pPr>
    </w:p>
    <w:p w:rsidR="00987826" w:rsidRDefault="00987826" w:rsidP="00453133">
      <w:pPr>
        <w:pStyle w:val="NoSpacing"/>
        <w:rPr>
          <w:sz w:val="12"/>
        </w:rPr>
      </w:pPr>
    </w:p>
    <w:p w:rsidR="00987826" w:rsidRDefault="00987826" w:rsidP="00453133">
      <w:pPr>
        <w:pStyle w:val="NoSpacing"/>
        <w:rPr>
          <w:sz w:val="12"/>
        </w:rPr>
      </w:pPr>
    </w:p>
    <w:p w:rsidR="00987826" w:rsidRDefault="00987826" w:rsidP="00453133">
      <w:pPr>
        <w:pStyle w:val="NoSpacing"/>
        <w:rPr>
          <w:sz w:val="12"/>
        </w:rPr>
      </w:pPr>
    </w:p>
    <w:p w:rsidR="00987826" w:rsidRDefault="00987826" w:rsidP="00453133">
      <w:pPr>
        <w:pStyle w:val="NoSpacing"/>
        <w:rPr>
          <w:sz w:val="12"/>
        </w:rPr>
      </w:pPr>
    </w:p>
    <w:p w:rsidR="00B82EF8" w:rsidRDefault="00B82EF8" w:rsidP="00453133">
      <w:pPr>
        <w:pStyle w:val="NoSpacing"/>
        <w:rPr>
          <w:sz w:val="12"/>
        </w:rPr>
      </w:pPr>
    </w:p>
    <w:p w:rsidR="00A66636" w:rsidRDefault="00A66636"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987826" w:rsidRPr="000168A1" w:rsidRDefault="000168A1" w:rsidP="000168A1">
      <w:pPr>
        <w:pStyle w:val="Heading3"/>
        <w:rPr>
          <w:color w:val="007DC4"/>
        </w:rPr>
      </w:pPr>
      <w:bookmarkStart w:id="25" w:name="_Toc384466779"/>
      <w:r w:rsidRPr="004B2BD1">
        <w:rPr>
          <w:color w:val="007DC4"/>
        </w:rPr>
        <w:lastRenderedPageBreak/>
        <w:t xml:space="preserve">Nurse and Midwife – </w:t>
      </w:r>
      <w:r>
        <w:rPr>
          <w:color w:val="007DC4"/>
        </w:rPr>
        <w:t xml:space="preserve">Non-practising </w:t>
      </w:r>
      <w:r w:rsidRPr="004B2BD1">
        <w:rPr>
          <w:color w:val="007DC4"/>
        </w:rPr>
        <w:t>Registration by Gender</w:t>
      </w:r>
      <w:bookmarkEnd w:id="25"/>
    </w:p>
    <w:p w:rsidR="00987826" w:rsidRDefault="00987826" w:rsidP="00453133">
      <w:pPr>
        <w:pStyle w:val="NoSpacing"/>
        <w:rPr>
          <w:sz w:val="12"/>
        </w:rPr>
      </w:pPr>
    </w:p>
    <w:tbl>
      <w:tblPr>
        <w:tblW w:w="12003" w:type="dxa"/>
        <w:tblLayout w:type="fixed"/>
        <w:tblLook w:val="04A0"/>
      </w:tblPr>
      <w:tblGrid>
        <w:gridCol w:w="1134"/>
        <w:gridCol w:w="1103"/>
        <w:gridCol w:w="1074"/>
        <w:gridCol w:w="41"/>
        <w:gridCol w:w="10"/>
        <w:gridCol w:w="654"/>
        <w:gridCol w:w="8"/>
        <w:gridCol w:w="395"/>
        <w:gridCol w:w="262"/>
        <w:gridCol w:w="6"/>
        <w:gridCol w:w="665"/>
        <w:gridCol w:w="147"/>
        <w:gridCol w:w="519"/>
        <w:gridCol w:w="564"/>
        <w:gridCol w:w="102"/>
        <w:gridCol w:w="665"/>
        <w:gridCol w:w="347"/>
        <w:gridCol w:w="318"/>
        <w:gridCol w:w="665"/>
        <w:gridCol w:w="98"/>
        <w:gridCol w:w="568"/>
        <w:gridCol w:w="646"/>
        <w:gridCol w:w="357"/>
        <w:gridCol w:w="794"/>
        <w:gridCol w:w="861"/>
      </w:tblGrid>
      <w:tr w:rsidR="003F6F5E" w:rsidRPr="003F6F5E" w:rsidTr="00F7326A">
        <w:trPr>
          <w:gridAfter w:val="2"/>
          <w:wAfter w:w="1655" w:type="dxa"/>
          <w:trHeight w:val="315"/>
        </w:trPr>
        <w:tc>
          <w:tcPr>
            <w:tcW w:w="10348" w:type="dxa"/>
            <w:gridSpan w:val="23"/>
            <w:tcBorders>
              <w:top w:val="single" w:sz="4" w:space="0" w:color="376092"/>
              <w:left w:val="single" w:sz="4" w:space="0" w:color="376092"/>
              <w:bottom w:val="single" w:sz="4" w:space="0" w:color="376092"/>
              <w:right w:val="single" w:sz="4" w:space="0" w:color="376092"/>
            </w:tcBorders>
            <w:shd w:val="clear" w:color="000000" w:fill="2A65AC"/>
            <w:noWrap/>
            <w:vAlign w:val="center"/>
            <w:hideMark/>
          </w:tcPr>
          <w:p w:rsidR="003F6F5E" w:rsidRPr="003F6F5E" w:rsidRDefault="003F6F5E" w:rsidP="003F6F5E">
            <w:pPr>
              <w:jc w:val="center"/>
              <w:rPr>
                <w:rFonts w:ascii="Arial" w:hAnsi="Arial" w:cs="Arial"/>
                <w:b/>
                <w:bCs/>
                <w:color w:val="FFFFFF"/>
                <w:sz w:val="22"/>
                <w:szCs w:val="22"/>
              </w:rPr>
            </w:pPr>
            <w:r w:rsidRPr="003F6F5E">
              <w:rPr>
                <w:rFonts w:ascii="Arial" w:hAnsi="Arial" w:cs="Arial"/>
                <w:b/>
                <w:bCs/>
                <w:color w:val="FFFFFF"/>
                <w:sz w:val="20"/>
                <w:szCs w:val="22"/>
              </w:rPr>
              <w:t>Non-practising Registration by Gender</w:t>
            </w:r>
          </w:p>
        </w:tc>
      </w:tr>
      <w:tr w:rsidR="003F6F5E" w:rsidRPr="003F6F5E" w:rsidTr="00F7326A">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sz w:val="12"/>
                <w:szCs w:val="12"/>
              </w:rPr>
            </w:pPr>
            <w:r w:rsidRPr="003F6F5E">
              <w:rPr>
                <w:rFonts w:ascii="Arial" w:hAnsi="Arial" w:cs="Arial"/>
                <w:b/>
                <w:bCs/>
                <w:color w:val="000000"/>
                <w:sz w:val="12"/>
                <w:szCs w:val="12"/>
              </w:rPr>
              <w:t>Nurse</w:t>
            </w:r>
          </w:p>
        </w:tc>
        <w:tc>
          <w:tcPr>
            <w:tcW w:w="664"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ACT</w:t>
            </w:r>
          </w:p>
        </w:tc>
        <w:tc>
          <w:tcPr>
            <w:tcW w:w="665" w:type="dxa"/>
            <w:gridSpan w:val="3"/>
            <w:tcBorders>
              <w:top w:val="nil"/>
              <w:left w:val="nil"/>
              <w:bottom w:val="single" w:sz="4" w:space="0" w:color="376092"/>
              <w:right w:val="single" w:sz="4" w:space="0" w:color="376092"/>
            </w:tcBorders>
            <w:shd w:val="clear" w:color="000000" w:fill="BDD7EE"/>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NSW</w:t>
            </w:r>
          </w:p>
        </w:tc>
        <w:tc>
          <w:tcPr>
            <w:tcW w:w="671"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NT</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QLD</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SA</w:t>
            </w:r>
          </w:p>
        </w:tc>
        <w:tc>
          <w:tcPr>
            <w:tcW w:w="665" w:type="dxa"/>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TAS</w:t>
            </w:r>
          </w:p>
        </w:tc>
        <w:tc>
          <w:tcPr>
            <w:tcW w:w="665"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VIC</w:t>
            </w:r>
          </w:p>
        </w:tc>
        <w:tc>
          <w:tcPr>
            <w:tcW w:w="665" w:type="dxa"/>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WA</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No PPP</w:t>
            </w:r>
          </w:p>
        </w:tc>
        <w:tc>
          <w:tcPr>
            <w:tcW w:w="1003"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Total</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rPr>
                <w:rFonts w:ascii="Arial" w:hAnsi="Arial" w:cs="Arial"/>
                <w:b/>
                <w:bCs/>
                <w:color w:val="000000"/>
                <w:sz w:val="12"/>
                <w:szCs w:val="12"/>
              </w:rPr>
            </w:pPr>
            <w:r w:rsidRPr="003F6F5E">
              <w:rPr>
                <w:rFonts w:ascii="Arial" w:hAnsi="Arial" w:cs="Arial"/>
                <w:b/>
                <w:bCs/>
                <w:color w:val="000000"/>
                <w:sz w:val="12"/>
                <w:szCs w:val="12"/>
              </w:rPr>
              <w:t>Female</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62</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1,566</w:t>
            </w:r>
          </w:p>
        </w:tc>
        <w:tc>
          <w:tcPr>
            <w:tcW w:w="671"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30</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546</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287</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98</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680</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297</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191</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3,757</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Enrolled Nurse (EN)</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12</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292</w:t>
            </w:r>
          </w:p>
        </w:tc>
        <w:tc>
          <w:tcPr>
            <w:tcW w:w="671"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127</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77</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18</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186</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59</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781</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Registered Nurse (RN)</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50</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1,272</w:t>
            </w:r>
          </w:p>
        </w:tc>
        <w:tc>
          <w:tcPr>
            <w:tcW w:w="671"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25</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418</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210</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80</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492</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237</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186</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2,970</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Enrolled Nurse &amp; Registered Nurse</w:t>
            </w:r>
          </w:p>
        </w:tc>
        <w:tc>
          <w:tcPr>
            <w:tcW w:w="664"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w:t>
            </w:r>
          </w:p>
        </w:tc>
        <w:tc>
          <w:tcPr>
            <w:tcW w:w="671"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w:t>
            </w:r>
          </w:p>
        </w:tc>
        <w:tc>
          <w:tcPr>
            <w:tcW w:w="665"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6</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rPr>
                <w:rFonts w:ascii="Arial" w:hAnsi="Arial" w:cs="Arial"/>
                <w:b/>
                <w:bCs/>
                <w:color w:val="000000"/>
                <w:sz w:val="12"/>
                <w:szCs w:val="12"/>
              </w:rPr>
            </w:pPr>
            <w:r w:rsidRPr="003F6F5E">
              <w:rPr>
                <w:rFonts w:ascii="Arial" w:hAnsi="Arial" w:cs="Arial"/>
                <w:b/>
                <w:bCs/>
                <w:color w:val="000000"/>
                <w:sz w:val="12"/>
                <w:szCs w:val="12"/>
              </w:rPr>
              <w:t>Male</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11</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150</w:t>
            </w:r>
          </w:p>
        </w:tc>
        <w:tc>
          <w:tcPr>
            <w:tcW w:w="671"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37</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33</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58</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17</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21</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334</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Enrolled Nurse (EN)</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24</w:t>
            </w:r>
          </w:p>
        </w:tc>
        <w:tc>
          <w:tcPr>
            <w:tcW w:w="671"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6</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5</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11</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52</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Registered Nurse (RN)</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9</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126</w:t>
            </w:r>
          </w:p>
        </w:tc>
        <w:tc>
          <w:tcPr>
            <w:tcW w:w="671"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31</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27</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47</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15</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19</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280</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Enrolled Nurse &amp; Registered Nurse</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665" w:type="dxa"/>
            <w:gridSpan w:val="3"/>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71"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665"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2</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jc w:val="right"/>
              <w:rPr>
                <w:rFonts w:ascii="Arial" w:hAnsi="Arial" w:cs="Arial"/>
                <w:b/>
                <w:bCs/>
                <w:color w:val="262626"/>
                <w:sz w:val="12"/>
                <w:szCs w:val="12"/>
              </w:rPr>
            </w:pPr>
            <w:r w:rsidRPr="003F6F5E">
              <w:rPr>
                <w:rFonts w:ascii="Arial" w:hAnsi="Arial" w:cs="Arial"/>
                <w:b/>
                <w:bCs/>
                <w:color w:val="262626"/>
                <w:sz w:val="12"/>
                <w:szCs w:val="12"/>
              </w:rPr>
              <w:t>Total</w:t>
            </w:r>
          </w:p>
        </w:tc>
        <w:tc>
          <w:tcPr>
            <w:tcW w:w="664"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73</w:t>
            </w:r>
          </w:p>
        </w:tc>
        <w:tc>
          <w:tcPr>
            <w:tcW w:w="665" w:type="dxa"/>
            <w:gridSpan w:val="3"/>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1,716</w:t>
            </w:r>
          </w:p>
        </w:tc>
        <w:tc>
          <w:tcPr>
            <w:tcW w:w="671"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32</w:t>
            </w:r>
          </w:p>
        </w:tc>
        <w:tc>
          <w:tcPr>
            <w:tcW w:w="666"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583</w:t>
            </w:r>
          </w:p>
        </w:tc>
        <w:tc>
          <w:tcPr>
            <w:tcW w:w="666"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320</w:t>
            </w:r>
          </w:p>
        </w:tc>
        <w:tc>
          <w:tcPr>
            <w:tcW w:w="665" w:type="dxa"/>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103</w:t>
            </w:r>
          </w:p>
        </w:tc>
        <w:tc>
          <w:tcPr>
            <w:tcW w:w="665"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738</w:t>
            </w:r>
          </w:p>
        </w:tc>
        <w:tc>
          <w:tcPr>
            <w:tcW w:w="665" w:type="dxa"/>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314</w:t>
            </w:r>
          </w:p>
        </w:tc>
        <w:tc>
          <w:tcPr>
            <w:tcW w:w="666"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212</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4,091</w:t>
            </w:r>
          </w:p>
        </w:tc>
      </w:tr>
      <w:tr w:rsidR="00F7326A" w:rsidRPr="003F6F5E" w:rsidTr="00F7326A">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BDD7EE"/>
            <w:noWrap/>
            <w:vAlign w:val="center"/>
            <w:hideMark/>
          </w:tcPr>
          <w:p w:rsidR="00F7326A" w:rsidRPr="003F6F5E" w:rsidRDefault="00F7326A" w:rsidP="00F7326A">
            <w:pPr>
              <w:jc w:val="center"/>
              <w:rPr>
                <w:rFonts w:ascii="Arial" w:hAnsi="Arial" w:cs="Arial"/>
                <w:b/>
                <w:bCs/>
                <w:color w:val="000000"/>
                <w:sz w:val="12"/>
                <w:szCs w:val="12"/>
              </w:rPr>
            </w:pPr>
            <w:r w:rsidRPr="003F6F5E">
              <w:rPr>
                <w:rFonts w:ascii="Arial" w:hAnsi="Arial" w:cs="Arial"/>
                <w:b/>
                <w:bCs/>
                <w:color w:val="000000"/>
                <w:sz w:val="12"/>
                <w:szCs w:val="12"/>
              </w:rPr>
              <w:t>Nurse &amp; Midwife</w:t>
            </w:r>
          </w:p>
        </w:tc>
        <w:tc>
          <w:tcPr>
            <w:tcW w:w="664"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ACT</w:t>
            </w:r>
          </w:p>
        </w:tc>
        <w:tc>
          <w:tcPr>
            <w:tcW w:w="665" w:type="dxa"/>
            <w:gridSpan w:val="3"/>
            <w:tcBorders>
              <w:top w:val="nil"/>
              <w:left w:val="nil"/>
              <w:bottom w:val="single" w:sz="4" w:space="0" w:color="376092"/>
              <w:right w:val="single" w:sz="4" w:space="0" w:color="376092"/>
            </w:tcBorders>
            <w:shd w:val="clear" w:color="000000" w:fill="BDD7EE"/>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NSW</w:t>
            </w:r>
          </w:p>
        </w:tc>
        <w:tc>
          <w:tcPr>
            <w:tcW w:w="671"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NT</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QLD</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SA</w:t>
            </w:r>
          </w:p>
        </w:tc>
        <w:tc>
          <w:tcPr>
            <w:tcW w:w="665" w:type="dxa"/>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TAS</w:t>
            </w:r>
          </w:p>
        </w:tc>
        <w:tc>
          <w:tcPr>
            <w:tcW w:w="665"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VIC</w:t>
            </w:r>
          </w:p>
        </w:tc>
        <w:tc>
          <w:tcPr>
            <w:tcW w:w="665" w:type="dxa"/>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WA</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No PPP</w:t>
            </w:r>
          </w:p>
        </w:tc>
        <w:tc>
          <w:tcPr>
            <w:tcW w:w="1003"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Total</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rPr>
                <w:rFonts w:ascii="Arial" w:hAnsi="Arial" w:cs="Arial"/>
                <w:b/>
                <w:bCs/>
                <w:color w:val="000000"/>
                <w:sz w:val="12"/>
                <w:szCs w:val="12"/>
              </w:rPr>
            </w:pPr>
            <w:r w:rsidRPr="003F6F5E">
              <w:rPr>
                <w:rFonts w:ascii="Arial" w:hAnsi="Arial" w:cs="Arial"/>
                <w:b/>
                <w:bCs/>
                <w:color w:val="000000"/>
                <w:sz w:val="12"/>
                <w:szCs w:val="12"/>
              </w:rPr>
              <w:t>Female</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331</w:t>
            </w:r>
          </w:p>
        </w:tc>
        <w:tc>
          <w:tcPr>
            <w:tcW w:w="671"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69</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26</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79</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44</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22</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590</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Enrolled Nurse (EN)</w:t>
            </w:r>
            <w:r>
              <w:rPr>
                <w:rFonts w:ascii="Arial" w:hAnsi="Arial" w:cs="Arial"/>
                <w:color w:val="262626" w:themeColor="text1" w:themeTint="D9"/>
                <w:sz w:val="12"/>
                <w:szCs w:val="12"/>
              </w:rPr>
              <w:t xml:space="preserve"> and Midwife</w:t>
            </w:r>
          </w:p>
        </w:tc>
        <w:tc>
          <w:tcPr>
            <w:tcW w:w="664"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gridSpan w:val="3"/>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71"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665"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1</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Registered Nurse (RN)</w:t>
            </w:r>
            <w:r>
              <w:rPr>
                <w:rFonts w:ascii="Arial" w:hAnsi="Arial" w:cs="Arial"/>
                <w:color w:val="262626" w:themeColor="text1" w:themeTint="D9"/>
                <w:sz w:val="12"/>
                <w:szCs w:val="12"/>
              </w:rPr>
              <w:t xml:space="preserve"> and Midwife</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9</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331</w:t>
            </w:r>
          </w:p>
        </w:tc>
        <w:tc>
          <w:tcPr>
            <w:tcW w:w="671"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3</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69</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26</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7</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78</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44</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22</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589</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Pr>
                <w:rFonts w:ascii="Arial" w:hAnsi="Arial" w:cs="Arial"/>
                <w:color w:val="262626" w:themeColor="text1" w:themeTint="D9"/>
                <w:sz w:val="12"/>
                <w:szCs w:val="12"/>
              </w:rPr>
              <w:t>Enrolled Nurse,</w:t>
            </w:r>
            <w:r w:rsidRPr="00307815">
              <w:rPr>
                <w:rFonts w:ascii="Arial" w:hAnsi="Arial" w:cs="Arial"/>
                <w:color w:val="262626" w:themeColor="text1" w:themeTint="D9"/>
                <w:sz w:val="12"/>
                <w:szCs w:val="12"/>
              </w:rPr>
              <w:t xml:space="preserve"> Registered Nurse</w:t>
            </w:r>
            <w:r>
              <w:rPr>
                <w:rFonts w:ascii="Arial" w:hAnsi="Arial" w:cs="Arial"/>
                <w:color w:val="262626" w:themeColor="text1" w:themeTint="D9"/>
                <w:sz w:val="12"/>
                <w:szCs w:val="12"/>
              </w:rPr>
              <w:t xml:space="preserve"> and Midwife</w:t>
            </w:r>
          </w:p>
        </w:tc>
        <w:tc>
          <w:tcPr>
            <w:tcW w:w="664"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71"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rPr>
                <w:rFonts w:ascii="Arial" w:hAnsi="Arial" w:cs="Arial"/>
                <w:b/>
                <w:bCs/>
                <w:color w:val="000000"/>
                <w:sz w:val="12"/>
                <w:szCs w:val="12"/>
              </w:rPr>
            </w:pPr>
            <w:r w:rsidRPr="003F6F5E">
              <w:rPr>
                <w:rFonts w:ascii="Arial" w:hAnsi="Arial" w:cs="Arial"/>
                <w:b/>
                <w:bCs/>
                <w:color w:val="000000"/>
                <w:sz w:val="12"/>
                <w:szCs w:val="12"/>
              </w:rPr>
              <w:t>Male</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w:t>
            </w:r>
          </w:p>
        </w:tc>
        <w:tc>
          <w:tcPr>
            <w:tcW w:w="671"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9</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Enrolled Nurse (EN)</w:t>
            </w:r>
            <w:r>
              <w:rPr>
                <w:rFonts w:ascii="Arial" w:hAnsi="Arial" w:cs="Arial"/>
                <w:color w:val="262626" w:themeColor="text1" w:themeTint="D9"/>
                <w:sz w:val="12"/>
                <w:szCs w:val="12"/>
              </w:rPr>
              <w:t xml:space="preserve"> and Midwife</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71"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1003" w:type="dxa"/>
            <w:gridSpan w:val="2"/>
            <w:tcBorders>
              <w:top w:val="single" w:sz="4" w:space="0" w:color="376092"/>
              <w:left w:val="single" w:sz="4" w:space="0" w:color="376092"/>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sidRPr="00307815">
              <w:rPr>
                <w:rFonts w:ascii="Arial" w:hAnsi="Arial" w:cs="Arial"/>
                <w:color w:val="262626" w:themeColor="text1" w:themeTint="D9"/>
                <w:sz w:val="12"/>
                <w:szCs w:val="12"/>
              </w:rPr>
              <w:t>Registered Nurse (RN)</w:t>
            </w:r>
            <w:r>
              <w:rPr>
                <w:rFonts w:ascii="Arial" w:hAnsi="Arial" w:cs="Arial"/>
                <w:color w:val="262626" w:themeColor="text1" w:themeTint="D9"/>
                <w:sz w:val="12"/>
                <w:szCs w:val="12"/>
              </w:rPr>
              <w:t xml:space="preserve"> and Midwife</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6</w:t>
            </w:r>
          </w:p>
        </w:tc>
        <w:tc>
          <w:tcPr>
            <w:tcW w:w="671"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1</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9</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07815" w:rsidRDefault="00CC6CFB" w:rsidP="00CC6CFB">
            <w:pPr>
              <w:ind w:firstLineChars="200" w:firstLine="240"/>
              <w:rPr>
                <w:rFonts w:ascii="Arial" w:hAnsi="Arial" w:cs="Arial"/>
                <w:color w:val="262626" w:themeColor="text1" w:themeTint="D9"/>
                <w:sz w:val="12"/>
                <w:szCs w:val="12"/>
              </w:rPr>
            </w:pPr>
            <w:r>
              <w:rPr>
                <w:rFonts w:ascii="Arial" w:hAnsi="Arial" w:cs="Arial"/>
                <w:color w:val="262626" w:themeColor="text1" w:themeTint="D9"/>
                <w:sz w:val="12"/>
                <w:szCs w:val="12"/>
              </w:rPr>
              <w:t xml:space="preserve">Enrolled Nurse, </w:t>
            </w:r>
            <w:r w:rsidRPr="00307815">
              <w:rPr>
                <w:rFonts w:ascii="Arial" w:hAnsi="Arial" w:cs="Arial"/>
                <w:color w:val="262626" w:themeColor="text1" w:themeTint="D9"/>
                <w:sz w:val="12"/>
                <w:szCs w:val="12"/>
              </w:rPr>
              <w:t>Registered Nurse</w:t>
            </w:r>
            <w:r>
              <w:rPr>
                <w:rFonts w:ascii="Arial" w:hAnsi="Arial" w:cs="Arial"/>
                <w:color w:val="262626" w:themeColor="text1" w:themeTint="D9"/>
                <w:sz w:val="12"/>
                <w:szCs w:val="12"/>
              </w:rPr>
              <w:t xml:space="preserve"> and Midwife</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71"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262626"/>
                <w:sz w:val="12"/>
                <w:szCs w:val="12"/>
              </w:rPr>
            </w:pPr>
            <w:r>
              <w:rPr>
                <w:rFonts w:ascii="Arial" w:hAnsi="Arial" w:cs="Arial"/>
                <w:color w:val="262626"/>
                <w:sz w:val="12"/>
                <w:szCs w:val="12"/>
              </w:rPr>
              <w:t>-</w:t>
            </w:r>
          </w:p>
        </w:tc>
        <w:tc>
          <w:tcPr>
            <w:tcW w:w="1003" w:type="dxa"/>
            <w:gridSpan w:val="2"/>
            <w:tcBorders>
              <w:top w:val="single" w:sz="4" w:space="0" w:color="376092"/>
              <w:left w:val="single" w:sz="4" w:space="0" w:color="376092"/>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jc w:val="right"/>
              <w:rPr>
                <w:rFonts w:ascii="Arial" w:hAnsi="Arial" w:cs="Arial"/>
                <w:b/>
                <w:bCs/>
                <w:color w:val="262626"/>
                <w:sz w:val="12"/>
                <w:szCs w:val="12"/>
              </w:rPr>
            </w:pPr>
            <w:r w:rsidRPr="003F6F5E">
              <w:rPr>
                <w:rFonts w:ascii="Arial" w:hAnsi="Arial" w:cs="Arial"/>
                <w:b/>
                <w:bCs/>
                <w:color w:val="262626"/>
                <w:sz w:val="12"/>
                <w:szCs w:val="12"/>
              </w:rPr>
              <w:t>Total</w:t>
            </w:r>
          </w:p>
        </w:tc>
        <w:tc>
          <w:tcPr>
            <w:tcW w:w="664"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9</w:t>
            </w:r>
          </w:p>
        </w:tc>
        <w:tc>
          <w:tcPr>
            <w:tcW w:w="665" w:type="dxa"/>
            <w:gridSpan w:val="3"/>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337</w:t>
            </w:r>
          </w:p>
        </w:tc>
        <w:tc>
          <w:tcPr>
            <w:tcW w:w="671"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3</w:t>
            </w:r>
          </w:p>
        </w:tc>
        <w:tc>
          <w:tcPr>
            <w:tcW w:w="666"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70</w:t>
            </w:r>
          </w:p>
        </w:tc>
        <w:tc>
          <w:tcPr>
            <w:tcW w:w="666"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26</w:t>
            </w:r>
          </w:p>
        </w:tc>
        <w:tc>
          <w:tcPr>
            <w:tcW w:w="665" w:type="dxa"/>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8</w:t>
            </w:r>
          </w:p>
        </w:tc>
        <w:tc>
          <w:tcPr>
            <w:tcW w:w="665"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79</w:t>
            </w:r>
          </w:p>
        </w:tc>
        <w:tc>
          <w:tcPr>
            <w:tcW w:w="665" w:type="dxa"/>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44</w:t>
            </w:r>
          </w:p>
        </w:tc>
        <w:tc>
          <w:tcPr>
            <w:tcW w:w="666"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23</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262626"/>
                <w:sz w:val="12"/>
                <w:szCs w:val="12"/>
              </w:rPr>
            </w:pPr>
            <w:r>
              <w:rPr>
                <w:rFonts w:ascii="Arial" w:hAnsi="Arial" w:cs="Arial"/>
                <w:b/>
                <w:bCs/>
                <w:color w:val="262626"/>
                <w:sz w:val="12"/>
                <w:szCs w:val="12"/>
              </w:rPr>
              <w:t>599</w:t>
            </w:r>
          </w:p>
        </w:tc>
      </w:tr>
      <w:tr w:rsidR="00F7326A" w:rsidRPr="003F6F5E" w:rsidTr="00F7326A">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BDD7EE"/>
            <w:noWrap/>
            <w:vAlign w:val="center"/>
            <w:hideMark/>
          </w:tcPr>
          <w:p w:rsidR="00F7326A" w:rsidRPr="003F6F5E" w:rsidRDefault="00F7326A" w:rsidP="00F7326A">
            <w:pPr>
              <w:jc w:val="center"/>
              <w:rPr>
                <w:rFonts w:ascii="Arial" w:hAnsi="Arial" w:cs="Arial"/>
                <w:b/>
                <w:bCs/>
                <w:color w:val="000000"/>
                <w:sz w:val="12"/>
                <w:szCs w:val="12"/>
              </w:rPr>
            </w:pPr>
            <w:r w:rsidRPr="003F6F5E">
              <w:rPr>
                <w:rFonts w:ascii="Arial" w:hAnsi="Arial" w:cs="Arial"/>
                <w:b/>
                <w:bCs/>
                <w:color w:val="000000"/>
                <w:sz w:val="12"/>
                <w:szCs w:val="12"/>
              </w:rPr>
              <w:t>Midwife</w:t>
            </w:r>
          </w:p>
        </w:tc>
        <w:tc>
          <w:tcPr>
            <w:tcW w:w="664"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ACT</w:t>
            </w:r>
          </w:p>
        </w:tc>
        <w:tc>
          <w:tcPr>
            <w:tcW w:w="665" w:type="dxa"/>
            <w:gridSpan w:val="3"/>
            <w:tcBorders>
              <w:top w:val="nil"/>
              <w:left w:val="nil"/>
              <w:bottom w:val="single" w:sz="4" w:space="0" w:color="376092"/>
              <w:right w:val="single" w:sz="4" w:space="0" w:color="376092"/>
            </w:tcBorders>
            <w:shd w:val="clear" w:color="000000" w:fill="BDD7EE"/>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NSW</w:t>
            </w:r>
          </w:p>
        </w:tc>
        <w:tc>
          <w:tcPr>
            <w:tcW w:w="671"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NT</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QLD</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SA</w:t>
            </w:r>
          </w:p>
        </w:tc>
        <w:tc>
          <w:tcPr>
            <w:tcW w:w="665" w:type="dxa"/>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TAS</w:t>
            </w:r>
          </w:p>
        </w:tc>
        <w:tc>
          <w:tcPr>
            <w:tcW w:w="665"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VIC</w:t>
            </w:r>
          </w:p>
        </w:tc>
        <w:tc>
          <w:tcPr>
            <w:tcW w:w="665" w:type="dxa"/>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WA</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No PPP</w:t>
            </w:r>
          </w:p>
        </w:tc>
        <w:tc>
          <w:tcPr>
            <w:tcW w:w="1003" w:type="dxa"/>
            <w:gridSpan w:val="2"/>
            <w:tcBorders>
              <w:top w:val="nil"/>
              <w:left w:val="nil"/>
              <w:bottom w:val="single" w:sz="4" w:space="0" w:color="376092"/>
              <w:right w:val="single" w:sz="4" w:space="0" w:color="376092"/>
            </w:tcBorders>
            <w:shd w:val="clear" w:color="000000" w:fill="BDD7EE"/>
            <w:noWrap/>
            <w:vAlign w:val="center"/>
            <w:hideMark/>
          </w:tcPr>
          <w:p w:rsidR="00F7326A" w:rsidRDefault="00F7326A" w:rsidP="00F7326A">
            <w:pPr>
              <w:jc w:val="center"/>
              <w:rPr>
                <w:rFonts w:ascii="Arial" w:hAnsi="Arial" w:cs="Arial"/>
                <w:b/>
                <w:bCs/>
                <w:color w:val="000000"/>
                <w:sz w:val="12"/>
                <w:szCs w:val="12"/>
              </w:rPr>
            </w:pPr>
            <w:r>
              <w:rPr>
                <w:rFonts w:ascii="Arial" w:hAnsi="Arial" w:cs="Arial"/>
                <w:b/>
                <w:bCs/>
                <w:color w:val="000000"/>
                <w:sz w:val="12"/>
                <w:szCs w:val="12"/>
              </w:rPr>
              <w:t>Total</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rPr>
                <w:rFonts w:ascii="Arial" w:hAnsi="Arial" w:cs="Arial"/>
                <w:b/>
                <w:bCs/>
                <w:color w:val="000000"/>
                <w:sz w:val="12"/>
                <w:szCs w:val="12"/>
              </w:rPr>
            </w:pPr>
            <w:r w:rsidRPr="003F6F5E">
              <w:rPr>
                <w:rFonts w:ascii="Arial" w:hAnsi="Arial" w:cs="Arial"/>
                <w:b/>
                <w:bCs/>
                <w:color w:val="000000"/>
                <w:sz w:val="12"/>
                <w:szCs w:val="12"/>
              </w:rPr>
              <w:t>Female</w:t>
            </w:r>
          </w:p>
        </w:tc>
        <w:tc>
          <w:tcPr>
            <w:tcW w:w="664"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17</w:t>
            </w:r>
          </w:p>
        </w:tc>
        <w:tc>
          <w:tcPr>
            <w:tcW w:w="671" w:type="dxa"/>
            <w:gridSpan w:val="2"/>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w:t>
            </w:r>
          </w:p>
        </w:tc>
        <w:tc>
          <w:tcPr>
            <w:tcW w:w="665" w:type="dxa"/>
            <w:tcBorders>
              <w:top w:val="single" w:sz="4" w:space="0" w:color="376092"/>
              <w:left w:val="single" w:sz="4" w:space="0" w:color="376092"/>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18</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4</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57</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rPr>
                <w:rFonts w:ascii="Arial" w:hAnsi="Arial" w:cs="Arial"/>
                <w:b/>
                <w:bCs/>
                <w:color w:val="000000"/>
                <w:sz w:val="12"/>
                <w:szCs w:val="12"/>
              </w:rPr>
            </w:pPr>
            <w:r w:rsidRPr="003F6F5E">
              <w:rPr>
                <w:rFonts w:ascii="Arial" w:hAnsi="Arial" w:cs="Arial"/>
                <w:b/>
                <w:bCs/>
                <w:color w:val="000000"/>
                <w:sz w:val="12"/>
                <w:szCs w:val="12"/>
              </w:rPr>
              <w:t>Male</w:t>
            </w:r>
          </w:p>
        </w:tc>
        <w:tc>
          <w:tcPr>
            <w:tcW w:w="664"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5"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71"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w:t>
            </w:r>
          </w:p>
        </w:tc>
        <w:tc>
          <w:tcPr>
            <w:tcW w:w="1003" w:type="dxa"/>
            <w:gridSpan w:val="2"/>
            <w:tcBorders>
              <w:top w:val="single" w:sz="4" w:space="0" w:color="376092"/>
              <w:left w:val="single" w:sz="4" w:space="0" w:color="376092"/>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jc w:val="right"/>
              <w:rPr>
                <w:rFonts w:ascii="Arial" w:hAnsi="Arial" w:cs="Arial"/>
                <w:b/>
                <w:bCs/>
                <w:color w:val="404040"/>
                <w:sz w:val="12"/>
                <w:szCs w:val="12"/>
              </w:rPr>
            </w:pPr>
            <w:r w:rsidRPr="003F6F5E">
              <w:rPr>
                <w:rFonts w:ascii="Arial" w:hAnsi="Arial" w:cs="Arial"/>
                <w:b/>
                <w:bCs/>
                <w:color w:val="404040"/>
                <w:sz w:val="12"/>
                <w:szCs w:val="12"/>
              </w:rPr>
              <w:t>Total</w:t>
            </w:r>
          </w:p>
        </w:tc>
        <w:tc>
          <w:tcPr>
            <w:tcW w:w="664" w:type="dxa"/>
            <w:gridSpan w:val="2"/>
            <w:tcBorders>
              <w:top w:val="single" w:sz="4" w:space="0" w:color="376092"/>
              <w:left w:val="single" w:sz="4" w:space="0" w:color="376092"/>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404040"/>
                <w:sz w:val="12"/>
                <w:szCs w:val="12"/>
              </w:rPr>
            </w:pPr>
            <w:r>
              <w:rPr>
                <w:rFonts w:ascii="Arial" w:hAnsi="Arial" w:cs="Arial"/>
                <w:b/>
                <w:bCs/>
                <w:color w:val="404040"/>
                <w:sz w:val="12"/>
                <w:szCs w:val="12"/>
              </w:rPr>
              <w:t>-</w:t>
            </w:r>
          </w:p>
        </w:tc>
        <w:tc>
          <w:tcPr>
            <w:tcW w:w="665" w:type="dxa"/>
            <w:gridSpan w:val="3"/>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404040"/>
                <w:sz w:val="12"/>
                <w:szCs w:val="12"/>
              </w:rPr>
            </w:pPr>
            <w:r>
              <w:rPr>
                <w:rFonts w:ascii="Arial" w:hAnsi="Arial" w:cs="Arial"/>
                <w:b/>
                <w:bCs/>
                <w:color w:val="404040"/>
                <w:sz w:val="12"/>
                <w:szCs w:val="12"/>
              </w:rPr>
              <w:t>17</w:t>
            </w:r>
          </w:p>
        </w:tc>
        <w:tc>
          <w:tcPr>
            <w:tcW w:w="671" w:type="dxa"/>
            <w:gridSpan w:val="2"/>
            <w:tcBorders>
              <w:top w:val="single" w:sz="4" w:space="0" w:color="376092"/>
              <w:left w:val="single" w:sz="4" w:space="0" w:color="376092"/>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404040"/>
                <w:sz w:val="12"/>
                <w:szCs w:val="12"/>
              </w:rPr>
            </w:pPr>
            <w:r>
              <w:rPr>
                <w:rFonts w:ascii="Arial" w:hAnsi="Arial" w:cs="Arial"/>
                <w:b/>
                <w:bCs/>
                <w:color w:val="404040"/>
                <w:sz w:val="12"/>
                <w:szCs w:val="12"/>
              </w:rPr>
              <w:t>-</w:t>
            </w:r>
          </w:p>
        </w:tc>
        <w:tc>
          <w:tcPr>
            <w:tcW w:w="666"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404040"/>
                <w:sz w:val="12"/>
                <w:szCs w:val="12"/>
              </w:rPr>
            </w:pPr>
            <w:r>
              <w:rPr>
                <w:rFonts w:ascii="Arial" w:hAnsi="Arial" w:cs="Arial"/>
                <w:b/>
                <w:bCs/>
                <w:color w:val="404040"/>
                <w:sz w:val="12"/>
                <w:szCs w:val="12"/>
              </w:rPr>
              <w:t>5</w:t>
            </w:r>
          </w:p>
        </w:tc>
        <w:tc>
          <w:tcPr>
            <w:tcW w:w="666"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404040"/>
                <w:sz w:val="12"/>
                <w:szCs w:val="12"/>
              </w:rPr>
            </w:pPr>
            <w:r>
              <w:rPr>
                <w:rFonts w:ascii="Arial" w:hAnsi="Arial" w:cs="Arial"/>
                <w:b/>
                <w:bCs/>
                <w:color w:val="404040"/>
                <w:sz w:val="12"/>
                <w:szCs w:val="12"/>
              </w:rPr>
              <w:t>7</w:t>
            </w:r>
          </w:p>
        </w:tc>
        <w:tc>
          <w:tcPr>
            <w:tcW w:w="665" w:type="dxa"/>
            <w:tcBorders>
              <w:top w:val="single" w:sz="4" w:space="0" w:color="376092"/>
              <w:left w:val="single" w:sz="4" w:space="0" w:color="376092"/>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404040"/>
                <w:sz w:val="12"/>
                <w:szCs w:val="12"/>
              </w:rPr>
            </w:pPr>
            <w:r>
              <w:rPr>
                <w:rFonts w:ascii="Arial" w:hAnsi="Arial" w:cs="Arial"/>
                <w:b/>
                <w:bCs/>
                <w:color w:val="404040"/>
                <w:sz w:val="12"/>
                <w:szCs w:val="12"/>
              </w:rPr>
              <w:t>-</w:t>
            </w:r>
          </w:p>
        </w:tc>
        <w:tc>
          <w:tcPr>
            <w:tcW w:w="665"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404040"/>
                <w:sz w:val="12"/>
                <w:szCs w:val="12"/>
              </w:rPr>
            </w:pPr>
            <w:r>
              <w:rPr>
                <w:rFonts w:ascii="Arial" w:hAnsi="Arial" w:cs="Arial"/>
                <w:b/>
                <w:bCs/>
                <w:color w:val="404040"/>
                <w:sz w:val="12"/>
                <w:szCs w:val="12"/>
              </w:rPr>
              <w:t>18</w:t>
            </w:r>
          </w:p>
        </w:tc>
        <w:tc>
          <w:tcPr>
            <w:tcW w:w="665" w:type="dxa"/>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404040"/>
                <w:sz w:val="12"/>
                <w:szCs w:val="12"/>
              </w:rPr>
            </w:pPr>
            <w:r>
              <w:rPr>
                <w:rFonts w:ascii="Arial" w:hAnsi="Arial" w:cs="Arial"/>
                <w:b/>
                <w:bCs/>
                <w:color w:val="404040"/>
                <w:sz w:val="12"/>
                <w:szCs w:val="12"/>
              </w:rPr>
              <w:t>4</w:t>
            </w:r>
          </w:p>
        </w:tc>
        <w:tc>
          <w:tcPr>
            <w:tcW w:w="666"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404040"/>
                <w:sz w:val="12"/>
                <w:szCs w:val="12"/>
              </w:rPr>
            </w:pPr>
            <w:r>
              <w:rPr>
                <w:rFonts w:ascii="Arial" w:hAnsi="Arial" w:cs="Arial"/>
                <w:b/>
                <w:bCs/>
                <w:color w:val="404040"/>
                <w:sz w:val="12"/>
                <w:szCs w:val="12"/>
              </w:rPr>
              <w:t>6</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404040"/>
                <w:sz w:val="12"/>
                <w:szCs w:val="12"/>
              </w:rPr>
            </w:pPr>
            <w:r>
              <w:rPr>
                <w:rFonts w:ascii="Arial" w:hAnsi="Arial" w:cs="Arial"/>
                <w:b/>
                <w:bCs/>
                <w:color w:val="404040"/>
                <w:sz w:val="12"/>
                <w:szCs w:val="12"/>
              </w:rPr>
              <w:t>57</w:t>
            </w:r>
          </w:p>
        </w:tc>
      </w:tr>
      <w:tr w:rsidR="00CC6CFB" w:rsidRPr="003F6F5E" w:rsidTr="00CC6CFB">
        <w:trPr>
          <w:gridAfter w:val="2"/>
          <w:wAfter w:w="1655" w:type="dxa"/>
          <w:trHeight w:val="289"/>
        </w:trPr>
        <w:tc>
          <w:tcPr>
            <w:tcW w:w="3352" w:type="dxa"/>
            <w:gridSpan w:val="4"/>
            <w:tcBorders>
              <w:top w:val="nil"/>
              <w:left w:val="single" w:sz="4" w:space="0" w:color="376092"/>
              <w:bottom w:val="single" w:sz="4" w:space="0" w:color="376092"/>
              <w:right w:val="single" w:sz="4" w:space="0" w:color="376092"/>
            </w:tcBorders>
            <w:shd w:val="clear" w:color="000000" w:fill="BDD7EE"/>
            <w:vAlign w:val="center"/>
            <w:hideMark/>
          </w:tcPr>
          <w:p w:rsidR="00CC6CFB" w:rsidRPr="003F6F5E" w:rsidRDefault="00CC6CFB" w:rsidP="00CC6CFB">
            <w:pPr>
              <w:jc w:val="right"/>
              <w:rPr>
                <w:rFonts w:ascii="Arial" w:hAnsi="Arial" w:cs="Arial"/>
                <w:b/>
                <w:bCs/>
                <w:color w:val="000000"/>
                <w:sz w:val="12"/>
                <w:szCs w:val="12"/>
              </w:rPr>
            </w:pPr>
            <w:r w:rsidRPr="003F6F5E">
              <w:rPr>
                <w:rFonts w:ascii="Arial" w:hAnsi="Arial" w:cs="Arial"/>
                <w:b/>
                <w:bCs/>
                <w:color w:val="000000"/>
                <w:sz w:val="12"/>
                <w:szCs w:val="12"/>
              </w:rPr>
              <w:t>Grand Total</w:t>
            </w:r>
          </w:p>
        </w:tc>
        <w:tc>
          <w:tcPr>
            <w:tcW w:w="664" w:type="dxa"/>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82</w:t>
            </w:r>
          </w:p>
        </w:tc>
        <w:tc>
          <w:tcPr>
            <w:tcW w:w="665" w:type="dxa"/>
            <w:gridSpan w:val="3"/>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2,070</w:t>
            </w:r>
          </w:p>
        </w:tc>
        <w:tc>
          <w:tcPr>
            <w:tcW w:w="671" w:type="dxa"/>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35</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658</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353</w:t>
            </w:r>
          </w:p>
        </w:tc>
        <w:tc>
          <w:tcPr>
            <w:tcW w:w="665" w:type="dxa"/>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111</w:t>
            </w:r>
          </w:p>
        </w:tc>
        <w:tc>
          <w:tcPr>
            <w:tcW w:w="665" w:type="dxa"/>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835</w:t>
            </w:r>
          </w:p>
        </w:tc>
        <w:tc>
          <w:tcPr>
            <w:tcW w:w="665" w:type="dxa"/>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362</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241</w:t>
            </w:r>
          </w:p>
        </w:tc>
        <w:tc>
          <w:tcPr>
            <w:tcW w:w="1003" w:type="dxa"/>
            <w:gridSpan w:val="2"/>
            <w:tcBorders>
              <w:top w:val="nil"/>
              <w:left w:val="nil"/>
              <w:bottom w:val="single" w:sz="4" w:space="0" w:color="376092"/>
              <w:right w:val="single" w:sz="4" w:space="0" w:color="376092"/>
            </w:tcBorders>
            <w:shd w:val="clear" w:color="000000" w:fill="BDD7EE"/>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4,747</w:t>
            </w:r>
          </w:p>
        </w:tc>
      </w:tr>
      <w:tr w:rsidR="003F6F5E" w:rsidRPr="003F6F5E" w:rsidTr="00F7326A">
        <w:trPr>
          <w:trHeight w:val="90"/>
        </w:trPr>
        <w:tc>
          <w:tcPr>
            <w:tcW w:w="1134" w:type="dxa"/>
            <w:tcBorders>
              <w:top w:val="nil"/>
              <w:left w:val="nil"/>
              <w:bottom w:val="nil"/>
              <w:right w:val="nil"/>
            </w:tcBorders>
            <w:shd w:val="clear" w:color="auto" w:fill="auto"/>
            <w:hideMark/>
          </w:tcPr>
          <w:p w:rsidR="003F6F5E" w:rsidRPr="003F6F5E" w:rsidRDefault="003F6F5E" w:rsidP="003F6F5E">
            <w:pPr>
              <w:jc w:val="center"/>
              <w:rPr>
                <w:rFonts w:ascii="Arial" w:hAnsi="Arial" w:cs="Arial"/>
                <w:b/>
                <w:bCs/>
                <w:color w:val="000000"/>
                <w:sz w:val="12"/>
                <w:szCs w:val="12"/>
              </w:rPr>
            </w:pPr>
          </w:p>
        </w:tc>
        <w:tc>
          <w:tcPr>
            <w:tcW w:w="1103" w:type="dxa"/>
            <w:tcBorders>
              <w:top w:val="nil"/>
              <w:left w:val="nil"/>
              <w:bottom w:val="nil"/>
              <w:right w:val="nil"/>
            </w:tcBorders>
            <w:shd w:val="clear" w:color="auto" w:fill="auto"/>
            <w:noWrap/>
            <w:vAlign w:val="center"/>
            <w:hideMark/>
          </w:tcPr>
          <w:p w:rsidR="003F6F5E" w:rsidRPr="003F6F5E" w:rsidRDefault="003F6F5E" w:rsidP="003F6F5E">
            <w:pPr>
              <w:rPr>
                <w:sz w:val="20"/>
                <w:szCs w:val="20"/>
              </w:rPr>
            </w:pPr>
          </w:p>
        </w:tc>
        <w:tc>
          <w:tcPr>
            <w:tcW w:w="1074" w:type="dxa"/>
            <w:tcBorders>
              <w:top w:val="nil"/>
              <w:left w:val="nil"/>
              <w:bottom w:val="nil"/>
              <w:right w:val="nil"/>
            </w:tcBorders>
            <w:shd w:val="clear" w:color="auto" w:fill="auto"/>
            <w:noWrap/>
            <w:vAlign w:val="center"/>
            <w:hideMark/>
          </w:tcPr>
          <w:p w:rsidR="003F6F5E" w:rsidRPr="003F6F5E" w:rsidRDefault="003F6F5E" w:rsidP="003F6F5E">
            <w:pPr>
              <w:jc w:val="center"/>
              <w:rPr>
                <w:sz w:val="20"/>
                <w:szCs w:val="20"/>
              </w:rPr>
            </w:pPr>
          </w:p>
        </w:tc>
        <w:tc>
          <w:tcPr>
            <w:tcW w:w="1108" w:type="dxa"/>
            <w:gridSpan w:val="5"/>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1080" w:type="dxa"/>
            <w:gridSpan w:val="4"/>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1083" w:type="dxa"/>
            <w:gridSpan w:val="2"/>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1114" w:type="dxa"/>
            <w:gridSpan w:val="3"/>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1081" w:type="dxa"/>
            <w:gridSpan w:val="3"/>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1214" w:type="dxa"/>
            <w:gridSpan w:val="2"/>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1151" w:type="dxa"/>
            <w:gridSpan w:val="2"/>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861" w:type="dxa"/>
            <w:tcBorders>
              <w:top w:val="nil"/>
              <w:left w:val="nil"/>
              <w:bottom w:val="nil"/>
              <w:right w:val="nil"/>
            </w:tcBorders>
            <w:shd w:val="clear" w:color="auto" w:fill="auto"/>
            <w:noWrap/>
            <w:vAlign w:val="center"/>
            <w:hideMark/>
          </w:tcPr>
          <w:p w:rsidR="003F6F5E" w:rsidRPr="003F6F5E" w:rsidRDefault="003F6F5E" w:rsidP="003F6F5E">
            <w:pPr>
              <w:jc w:val="center"/>
              <w:rPr>
                <w:sz w:val="20"/>
                <w:szCs w:val="20"/>
              </w:rPr>
            </w:pPr>
          </w:p>
        </w:tc>
      </w:tr>
      <w:tr w:rsidR="003F6F5E" w:rsidRPr="003F6F5E" w:rsidTr="00F7326A">
        <w:trPr>
          <w:gridAfter w:val="2"/>
          <w:wAfter w:w="1655" w:type="dxa"/>
          <w:trHeight w:val="317"/>
        </w:trPr>
        <w:tc>
          <w:tcPr>
            <w:tcW w:w="10348" w:type="dxa"/>
            <w:gridSpan w:val="23"/>
            <w:tcBorders>
              <w:top w:val="single" w:sz="4" w:space="0" w:color="376092"/>
              <w:left w:val="single" w:sz="4" w:space="0" w:color="376092"/>
              <w:bottom w:val="single" w:sz="4" w:space="0" w:color="376092"/>
              <w:right w:val="single" w:sz="4" w:space="0" w:color="376092"/>
            </w:tcBorders>
            <w:shd w:val="clear" w:color="000000" w:fill="2A65AC"/>
            <w:noWrap/>
            <w:vAlign w:val="center"/>
            <w:hideMark/>
          </w:tcPr>
          <w:p w:rsidR="003F6F5E" w:rsidRPr="003F6F5E" w:rsidRDefault="003F6F5E" w:rsidP="003F6F5E">
            <w:pPr>
              <w:jc w:val="center"/>
              <w:rPr>
                <w:rFonts w:ascii="Arial" w:hAnsi="Arial" w:cs="Arial"/>
                <w:b/>
                <w:bCs/>
                <w:color w:val="000000" w:themeColor="text1"/>
                <w:sz w:val="20"/>
                <w:szCs w:val="20"/>
              </w:rPr>
            </w:pPr>
            <w:r w:rsidRPr="003F6F5E">
              <w:rPr>
                <w:rFonts w:ascii="Arial" w:hAnsi="Arial" w:cs="Arial"/>
                <w:b/>
                <w:bCs/>
                <w:color w:val="FFFFFF"/>
                <w:sz w:val="20"/>
                <w:szCs w:val="22"/>
              </w:rPr>
              <w:t>Total Non-practising Registration by Gender</w:t>
            </w:r>
          </w:p>
        </w:tc>
      </w:tr>
      <w:tr w:rsidR="003F6F5E" w:rsidRPr="003F6F5E" w:rsidTr="00F7326A">
        <w:trPr>
          <w:gridAfter w:val="2"/>
          <w:wAfter w:w="1655" w:type="dxa"/>
          <w:trHeight w:val="289"/>
        </w:trPr>
        <w:tc>
          <w:tcPr>
            <w:tcW w:w="3362" w:type="dxa"/>
            <w:gridSpan w:val="5"/>
            <w:tcBorders>
              <w:top w:val="nil"/>
              <w:left w:val="single" w:sz="4" w:space="0" w:color="376092"/>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Non-practicing</w:t>
            </w:r>
          </w:p>
        </w:tc>
        <w:tc>
          <w:tcPr>
            <w:tcW w:w="662"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ACT</w:t>
            </w:r>
          </w:p>
        </w:tc>
        <w:tc>
          <w:tcPr>
            <w:tcW w:w="663" w:type="dxa"/>
            <w:gridSpan w:val="3"/>
            <w:tcBorders>
              <w:top w:val="nil"/>
              <w:left w:val="nil"/>
              <w:bottom w:val="single" w:sz="4" w:space="0" w:color="376092"/>
              <w:right w:val="single" w:sz="4" w:space="0" w:color="376092"/>
            </w:tcBorders>
            <w:shd w:val="clear" w:color="000000" w:fill="BDD7EE"/>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NSW</w:t>
            </w:r>
          </w:p>
        </w:tc>
        <w:tc>
          <w:tcPr>
            <w:tcW w:w="665" w:type="dxa"/>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NT</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QLD</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SA</w:t>
            </w:r>
          </w:p>
        </w:tc>
        <w:tc>
          <w:tcPr>
            <w:tcW w:w="665" w:type="dxa"/>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TAS</w:t>
            </w:r>
          </w:p>
        </w:tc>
        <w:tc>
          <w:tcPr>
            <w:tcW w:w="665"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VIC</w:t>
            </w:r>
          </w:p>
        </w:tc>
        <w:tc>
          <w:tcPr>
            <w:tcW w:w="665" w:type="dxa"/>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WA</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No PPP</w:t>
            </w:r>
          </w:p>
        </w:tc>
        <w:tc>
          <w:tcPr>
            <w:tcW w:w="1003"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Total</w:t>
            </w:r>
          </w:p>
        </w:tc>
      </w:tr>
      <w:tr w:rsidR="00CC6CFB" w:rsidRPr="003F6F5E" w:rsidTr="00CC6CFB">
        <w:trPr>
          <w:gridAfter w:val="2"/>
          <w:wAfter w:w="1655" w:type="dxa"/>
          <w:trHeight w:val="289"/>
        </w:trPr>
        <w:tc>
          <w:tcPr>
            <w:tcW w:w="3362" w:type="dxa"/>
            <w:gridSpan w:val="5"/>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rPr>
                <w:rFonts w:ascii="Arial" w:hAnsi="Arial" w:cs="Arial"/>
                <w:b/>
                <w:bCs/>
                <w:color w:val="000000" w:themeColor="text1"/>
                <w:sz w:val="12"/>
                <w:szCs w:val="12"/>
              </w:rPr>
            </w:pPr>
            <w:r w:rsidRPr="003F6F5E">
              <w:rPr>
                <w:rFonts w:ascii="Arial" w:hAnsi="Arial" w:cs="Arial"/>
                <w:b/>
                <w:bCs/>
                <w:color w:val="000000" w:themeColor="text1"/>
                <w:sz w:val="12"/>
                <w:szCs w:val="12"/>
              </w:rPr>
              <w:t>Female</w:t>
            </w:r>
          </w:p>
        </w:tc>
        <w:tc>
          <w:tcPr>
            <w:tcW w:w="662"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71</w:t>
            </w:r>
          </w:p>
        </w:tc>
        <w:tc>
          <w:tcPr>
            <w:tcW w:w="663"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1,914</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33</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620</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320</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105</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777</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345</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219</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4,404</w:t>
            </w:r>
          </w:p>
        </w:tc>
      </w:tr>
      <w:tr w:rsidR="00CC6CFB" w:rsidRPr="003F6F5E" w:rsidTr="00CC6CFB">
        <w:trPr>
          <w:gridAfter w:val="2"/>
          <w:wAfter w:w="1655" w:type="dxa"/>
          <w:trHeight w:val="289"/>
        </w:trPr>
        <w:tc>
          <w:tcPr>
            <w:tcW w:w="3362" w:type="dxa"/>
            <w:gridSpan w:val="5"/>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rPr>
                <w:rFonts w:ascii="Arial" w:hAnsi="Arial" w:cs="Arial"/>
                <w:b/>
                <w:bCs/>
                <w:color w:val="000000" w:themeColor="text1"/>
                <w:sz w:val="12"/>
                <w:szCs w:val="12"/>
              </w:rPr>
            </w:pPr>
            <w:r w:rsidRPr="003F6F5E">
              <w:rPr>
                <w:rFonts w:ascii="Arial" w:hAnsi="Arial" w:cs="Arial"/>
                <w:b/>
                <w:bCs/>
                <w:color w:val="000000" w:themeColor="text1"/>
                <w:sz w:val="12"/>
                <w:szCs w:val="12"/>
              </w:rPr>
              <w:t>Male</w:t>
            </w:r>
          </w:p>
        </w:tc>
        <w:tc>
          <w:tcPr>
            <w:tcW w:w="662"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11</w:t>
            </w:r>
          </w:p>
        </w:tc>
        <w:tc>
          <w:tcPr>
            <w:tcW w:w="663"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156</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38</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33</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58</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17</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22</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343</w:t>
            </w:r>
          </w:p>
        </w:tc>
      </w:tr>
      <w:tr w:rsidR="003F6F5E" w:rsidRPr="003F6F5E" w:rsidTr="00F7326A">
        <w:trPr>
          <w:trHeight w:val="120"/>
        </w:trPr>
        <w:tc>
          <w:tcPr>
            <w:tcW w:w="1134" w:type="dxa"/>
            <w:tcBorders>
              <w:top w:val="nil"/>
              <w:left w:val="nil"/>
              <w:bottom w:val="nil"/>
              <w:right w:val="nil"/>
            </w:tcBorders>
            <w:shd w:val="clear" w:color="auto" w:fill="auto"/>
            <w:hideMark/>
          </w:tcPr>
          <w:p w:rsidR="003F6F5E" w:rsidRPr="003F6F5E" w:rsidRDefault="003F6F5E" w:rsidP="003F6F5E">
            <w:pPr>
              <w:jc w:val="center"/>
              <w:rPr>
                <w:rFonts w:ascii="Arial" w:hAnsi="Arial" w:cs="Arial"/>
                <w:b/>
                <w:bCs/>
                <w:color w:val="000000"/>
                <w:sz w:val="12"/>
                <w:szCs w:val="12"/>
              </w:rPr>
            </w:pPr>
          </w:p>
        </w:tc>
        <w:tc>
          <w:tcPr>
            <w:tcW w:w="1103" w:type="dxa"/>
            <w:tcBorders>
              <w:top w:val="nil"/>
              <w:left w:val="nil"/>
              <w:bottom w:val="nil"/>
              <w:right w:val="nil"/>
            </w:tcBorders>
            <w:shd w:val="clear" w:color="auto" w:fill="auto"/>
            <w:noWrap/>
            <w:vAlign w:val="center"/>
            <w:hideMark/>
          </w:tcPr>
          <w:p w:rsidR="003F6F5E" w:rsidRPr="003F6F5E" w:rsidRDefault="003F6F5E" w:rsidP="003F6F5E">
            <w:pPr>
              <w:rPr>
                <w:sz w:val="20"/>
                <w:szCs w:val="20"/>
              </w:rPr>
            </w:pPr>
          </w:p>
        </w:tc>
        <w:tc>
          <w:tcPr>
            <w:tcW w:w="1074" w:type="dxa"/>
            <w:tcBorders>
              <w:top w:val="nil"/>
              <w:left w:val="nil"/>
              <w:bottom w:val="nil"/>
              <w:right w:val="nil"/>
            </w:tcBorders>
            <w:shd w:val="clear" w:color="auto" w:fill="auto"/>
            <w:noWrap/>
            <w:vAlign w:val="center"/>
            <w:hideMark/>
          </w:tcPr>
          <w:p w:rsidR="003F6F5E" w:rsidRPr="003F6F5E" w:rsidRDefault="003F6F5E" w:rsidP="003F6F5E">
            <w:pPr>
              <w:jc w:val="center"/>
              <w:rPr>
                <w:sz w:val="20"/>
                <w:szCs w:val="20"/>
              </w:rPr>
            </w:pPr>
          </w:p>
        </w:tc>
        <w:tc>
          <w:tcPr>
            <w:tcW w:w="1108" w:type="dxa"/>
            <w:gridSpan w:val="5"/>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1080" w:type="dxa"/>
            <w:gridSpan w:val="4"/>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1083" w:type="dxa"/>
            <w:gridSpan w:val="2"/>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1114" w:type="dxa"/>
            <w:gridSpan w:val="3"/>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1081" w:type="dxa"/>
            <w:gridSpan w:val="3"/>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1214" w:type="dxa"/>
            <w:gridSpan w:val="2"/>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1151" w:type="dxa"/>
            <w:gridSpan w:val="2"/>
            <w:tcBorders>
              <w:top w:val="nil"/>
              <w:left w:val="nil"/>
              <w:bottom w:val="nil"/>
              <w:right w:val="nil"/>
            </w:tcBorders>
            <w:shd w:val="clear" w:color="auto" w:fill="auto"/>
            <w:noWrap/>
            <w:vAlign w:val="center"/>
            <w:hideMark/>
          </w:tcPr>
          <w:p w:rsidR="003F6F5E" w:rsidRPr="003F6F5E" w:rsidRDefault="003F6F5E" w:rsidP="003F6F5E">
            <w:pPr>
              <w:jc w:val="center"/>
              <w:rPr>
                <w:color w:val="000000" w:themeColor="text1"/>
                <w:sz w:val="20"/>
                <w:szCs w:val="20"/>
              </w:rPr>
            </w:pPr>
          </w:p>
        </w:tc>
        <w:tc>
          <w:tcPr>
            <w:tcW w:w="861" w:type="dxa"/>
            <w:tcBorders>
              <w:top w:val="nil"/>
              <w:left w:val="nil"/>
              <w:bottom w:val="nil"/>
              <w:right w:val="nil"/>
            </w:tcBorders>
            <w:shd w:val="clear" w:color="auto" w:fill="auto"/>
            <w:noWrap/>
            <w:vAlign w:val="center"/>
            <w:hideMark/>
          </w:tcPr>
          <w:p w:rsidR="003F6F5E" w:rsidRPr="003F6F5E" w:rsidRDefault="003F6F5E" w:rsidP="003F6F5E">
            <w:pPr>
              <w:jc w:val="center"/>
              <w:rPr>
                <w:sz w:val="20"/>
                <w:szCs w:val="20"/>
              </w:rPr>
            </w:pPr>
          </w:p>
        </w:tc>
      </w:tr>
      <w:tr w:rsidR="003F6F5E" w:rsidRPr="003F6F5E" w:rsidTr="00F7326A">
        <w:trPr>
          <w:gridAfter w:val="2"/>
          <w:wAfter w:w="1655" w:type="dxa"/>
          <w:trHeight w:val="315"/>
        </w:trPr>
        <w:tc>
          <w:tcPr>
            <w:tcW w:w="10348" w:type="dxa"/>
            <w:gridSpan w:val="23"/>
            <w:tcBorders>
              <w:top w:val="single" w:sz="4" w:space="0" w:color="376092"/>
              <w:left w:val="single" w:sz="4" w:space="0" w:color="376092"/>
              <w:bottom w:val="single" w:sz="4" w:space="0" w:color="376092"/>
              <w:right w:val="single" w:sz="4" w:space="0" w:color="376092"/>
            </w:tcBorders>
            <w:shd w:val="clear" w:color="000000" w:fill="2A65AC"/>
            <w:noWrap/>
            <w:vAlign w:val="center"/>
            <w:hideMark/>
          </w:tcPr>
          <w:p w:rsidR="003F6F5E" w:rsidRPr="003F6F5E" w:rsidRDefault="000168A1" w:rsidP="00124633">
            <w:pPr>
              <w:pStyle w:val="Heading3"/>
              <w:rPr>
                <w:rFonts w:cs="Arial"/>
                <w:b w:val="0"/>
                <w:bCs/>
                <w:color w:val="000000" w:themeColor="text1"/>
                <w:szCs w:val="20"/>
              </w:rPr>
            </w:pPr>
            <w:bookmarkStart w:id="26" w:name="_Toc384466780"/>
            <w:r w:rsidRPr="00124633">
              <w:rPr>
                <w:color w:val="FFFFFF" w:themeColor="background1"/>
              </w:rPr>
              <w:t xml:space="preserve">Nurse and Midwife – </w:t>
            </w:r>
            <w:r w:rsidR="003F6F5E" w:rsidRPr="00124633">
              <w:rPr>
                <w:color w:val="FFFFFF" w:themeColor="background1"/>
              </w:rPr>
              <w:t>Non-practising Registration by Gender Percentages</w:t>
            </w:r>
            <w:bookmarkEnd w:id="26"/>
          </w:p>
        </w:tc>
      </w:tr>
      <w:tr w:rsidR="003F6F5E" w:rsidRPr="003F6F5E" w:rsidTr="00F7326A">
        <w:trPr>
          <w:gridAfter w:val="2"/>
          <w:wAfter w:w="1655" w:type="dxa"/>
          <w:trHeight w:val="289"/>
        </w:trPr>
        <w:tc>
          <w:tcPr>
            <w:tcW w:w="3362" w:type="dxa"/>
            <w:gridSpan w:val="5"/>
            <w:tcBorders>
              <w:top w:val="nil"/>
              <w:left w:val="single" w:sz="4" w:space="0" w:color="376092"/>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Non-practicing</w:t>
            </w:r>
          </w:p>
        </w:tc>
        <w:tc>
          <w:tcPr>
            <w:tcW w:w="662"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ACT</w:t>
            </w:r>
          </w:p>
        </w:tc>
        <w:tc>
          <w:tcPr>
            <w:tcW w:w="663" w:type="dxa"/>
            <w:gridSpan w:val="3"/>
            <w:tcBorders>
              <w:top w:val="nil"/>
              <w:left w:val="nil"/>
              <w:bottom w:val="single" w:sz="4" w:space="0" w:color="376092"/>
              <w:right w:val="single" w:sz="4" w:space="0" w:color="376092"/>
            </w:tcBorders>
            <w:shd w:val="clear" w:color="000000" w:fill="BDD7EE"/>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NSW</w:t>
            </w:r>
          </w:p>
        </w:tc>
        <w:tc>
          <w:tcPr>
            <w:tcW w:w="665" w:type="dxa"/>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NT</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QLD</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SA</w:t>
            </w:r>
          </w:p>
        </w:tc>
        <w:tc>
          <w:tcPr>
            <w:tcW w:w="665" w:type="dxa"/>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TAS</w:t>
            </w:r>
          </w:p>
        </w:tc>
        <w:tc>
          <w:tcPr>
            <w:tcW w:w="665"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VIC</w:t>
            </w:r>
          </w:p>
        </w:tc>
        <w:tc>
          <w:tcPr>
            <w:tcW w:w="665" w:type="dxa"/>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WA</w:t>
            </w:r>
          </w:p>
        </w:tc>
        <w:tc>
          <w:tcPr>
            <w:tcW w:w="666"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No PPP</w:t>
            </w:r>
          </w:p>
        </w:tc>
        <w:tc>
          <w:tcPr>
            <w:tcW w:w="1003" w:type="dxa"/>
            <w:gridSpan w:val="2"/>
            <w:tcBorders>
              <w:top w:val="nil"/>
              <w:left w:val="nil"/>
              <w:bottom w:val="single" w:sz="4" w:space="0" w:color="376092"/>
              <w:right w:val="single" w:sz="4" w:space="0" w:color="376092"/>
            </w:tcBorders>
            <w:shd w:val="clear" w:color="000000" w:fill="BDD7EE"/>
            <w:noWrap/>
            <w:vAlign w:val="center"/>
            <w:hideMark/>
          </w:tcPr>
          <w:p w:rsidR="003F6F5E" w:rsidRPr="003F6F5E" w:rsidRDefault="003F6F5E" w:rsidP="003F6F5E">
            <w:pPr>
              <w:jc w:val="center"/>
              <w:rPr>
                <w:rFonts w:ascii="Arial" w:hAnsi="Arial" w:cs="Arial"/>
                <w:b/>
                <w:bCs/>
                <w:color w:val="000000" w:themeColor="text1"/>
                <w:sz w:val="12"/>
                <w:szCs w:val="12"/>
              </w:rPr>
            </w:pPr>
            <w:r w:rsidRPr="003F6F5E">
              <w:rPr>
                <w:rFonts w:ascii="Arial" w:hAnsi="Arial" w:cs="Arial"/>
                <w:b/>
                <w:bCs/>
                <w:color w:val="000000" w:themeColor="text1"/>
                <w:sz w:val="12"/>
                <w:szCs w:val="12"/>
              </w:rPr>
              <w:t>Total</w:t>
            </w:r>
          </w:p>
        </w:tc>
      </w:tr>
      <w:tr w:rsidR="00CC6CFB" w:rsidRPr="003F6F5E" w:rsidTr="00F7326A">
        <w:trPr>
          <w:gridAfter w:val="2"/>
          <w:wAfter w:w="1655" w:type="dxa"/>
          <w:trHeight w:val="289"/>
        </w:trPr>
        <w:tc>
          <w:tcPr>
            <w:tcW w:w="3362" w:type="dxa"/>
            <w:gridSpan w:val="5"/>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rPr>
                <w:rFonts w:ascii="Arial" w:hAnsi="Arial" w:cs="Arial"/>
                <w:b/>
                <w:bCs/>
                <w:color w:val="000000" w:themeColor="text1"/>
                <w:sz w:val="12"/>
                <w:szCs w:val="12"/>
              </w:rPr>
            </w:pPr>
            <w:r w:rsidRPr="003F6F5E">
              <w:rPr>
                <w:rFonts w:ascii="Arial" w:hAnsi="Arial" w:cs="Arial"/>
                <w:b/>
                <w:bCs/>
                <w:color w:val="000000" w:themeColor="text1"/>
                <w:sz w:val="12"/>
                <w:szCs w:val="12"/>
              </w:rPr>
              <w:t>Female</w:t>
            </w:r>
          </w:p>
        </w:tc>
        <w:tc>
          <w:tcPr>
            <w:tcW w:w="662"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86.59%</w:t>
            </w:r>
          </w:p>
        </w:tc>
        <w:tc>
          <w:tcPr>
            <w:tcW w:w="663"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92.46%</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94.29%</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94.22%</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90.65%</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94.59%</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93.05%</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95.30%</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90.87%</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92.77%</w:t>
            </w:r>
          </w:p>
        </w:tc>
      </w:tr>
      <w:tr w:rsidR="00CC6CFB" w:rsidRPr="003F6F5E" w:rsidTr="00F7326A">
        <w:trPr>
          <w:gridAfter w:val="2"/>
          <w:wAfter w:w="1655" w:type="dxa"/>
          <w:trHeight w:val="289"/>
        </w:trPr>
        <w:tc>
          <w:tcPr>
            <w:tcW w:w="3362" w:type="dxa"/>
            <w:gridSpan w:val="5"/>
            <w:tcBorders>
              <w:top w:val="nil"/>
              <w:left w:val="single" w:sz="4" w:space="0" w:color="376092"/>
              <w:bottom w:val="single" w:sz="4" w:space="0" w:color="376092"/>
              <w:right w:val="single" w:sz="4" w:space="0" w:color="376092"/>
            </w:tcBorders>
            <w:shd w:val="clear" w:color="000000" w:fill="DDEBF7"/>
            <w:vAlign w:val="center"/>
            <w:hideMark/>
          </w:tcPr>
          <w:p w:rsidR="00CC6CFB" w:rsidRPr="003F6F5E" w:rsidRDefault="00CC6CFB" w:rsidP="00CC6CFB">
            <w:pPr>
              <w:rPr>
                <w:rFonts w:ascii="Arial" w:hAnsi="Arial" w:cs="Arial"/>
                <w:b/>
                <w:bCs/>
                <w:color w:val="000000" w:themeColor="text1"/>
                <w:sz w:val="12"/>
                <w:szCs w:val="12"/>
              </w:rPr>
            </w:pPr>
            <w:r w:rsidRPr="003F6F5E">
              <w:rPr>
                <w:rFonts w:ascii="Arial" w:hAnsi="Arial" w:cs="Arial"/>
                <w:b/>
                <w:bCs/>
                <w:color w:val="000000" w:themeColor="text1"/>
                <w:sz w:val="12"/>
                <w:szCs w:val="12"/>
              </w:rPr>
              <w:t>Male</w:t>
            </w:r>
          </w:p>
        </w:tc>
        <w:tc>
          <w:tcPr>
            <w:tcW w:w="662"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13.41%</w:t>
            </w:r>
          </w:p>
        </w:tc>
        <w:tc>
          <w:tcPr>
            <w:tcW w:w="663" w:type="dxa"/>
            <w:gridSpan w:val="3"/>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7.54%</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5.71%</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5.78%</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9.35%</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5.41%</w:t>
            </w:r>
          </w:p>
        </w:tc>
        <w:tc>
          <w:tcPr>
            <w:tcW w:w="665"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6.95%</w:t>
            </w:r>
          </w:p>
        </w:tc>
        <w:tc>
          <w:tcPr>
            <w:tcW w:w="665" w:type="dxa"/>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4.70%</w:t>
            </w:r>
          </w:p>
        </w:tc>
        <w:tc>
          <w:tcPr>
            <w:tcW w:w="666" w:type="dxa"/>
            <w:gridSpan w:val="2"/>
            <w:tcBorders>
              <w:top w:val="nil"/>
              <w:left w:val="nil"/>
              <w:bottom w:val="single" w:sz="4" w:space="0" w:color="376092"/>
              <w:right w:val="single" w:sz="4" w:space="0" w:color="376092"/>
            </w:tcBorders>
            <w:shd w:val="clear" w:color="auto" w:fill="auto"/>
            <w:noWrap/>
            <w:vAlign w:val="center"/>
            <w:hideMark/>
          </w:tcPr>
          <w:p w:rsidR="00CC6CFB" w:rsidRDefault="00CC6CFB" w:rsidP="00CC6CFB">
            <w:pPr>
              <w:jc w:val="center"/>
              <w:rPr>
                <w:rFonts w:ascii="Arial" w:hAnsi="Arial" w:cs="Arial"/>
                <w:color w:val="000000"/>
                <w:sz w:val="12"/>
                <w:szCs w:val="12"/>
              </w:rPr>
            </w:pPr>
            <w:r>
              <w:rPr>
                <w:rFonts w:ascii="Arial" w:hAnsi="Arial" w:cs="Arial"/>
                <w:color w:val="000000"/>
                <w:sz w:val="12"/>
                <w:szCs w:val="12"/>
              </w:rPr>
              <w:t>9.13%</w:t>
            </w:r>
          </w:p>
        </w:tc>
        <w:tc>
          <w:tcPr>
            <w:tcW w:w="1003" w:type="dxa"/>
            <w:gridSpan w:val="2"/>
            <w:tcBorders>
              <w:top w:val="nil"/>
              <w:left w:val="nil"/>
              <w:bottom w:val="single" w:sz="4" w:space="0" w:color="376092"/>
              <w:right w:val="single" w:sz="4" w:space="0" w:color="376092"/>
            </w:tcBorders>
            <w:shd w:val="clear" w:color="000000" w:fill="DDEBF7"/>
            <w:noWrap/>
            <w:vAlign w:val="center"/>
            <w:hideMark/>
          </w:tcPr>
          <w:p w:rsidR="00CC6CFB" w:rsidRDefault="00CC6CFB" w:rsidP="00CC6CFB">
            <w:pPr>
              <w:jc w:val="center"/>
              <w:rPr>
                <w:rFonts w:ascii="Arial" w:hAnsi="Arial" w:cs="Arial"/>
                <w:b/>
                <w:bCs/>
                <w:color w:val="000000"/>
                <w:sz w:val="12"/>
                <w:szCs w:val="12"/>
              </w:rPr>
            </w:pPr>
            <w:r>
              <w:rPr>
                <w:rFonts w:ascii="Arial" w:hAnsi="Arial" w:cs="Arial"/>
                <w:b/>
                <w:bCs/>
                <w:color w:val="000000"/>
                <w:sz w:val="12"/>
                <w:szCs w:val="12"/>
              </w:rPr>
              <w:t>7.23%</w:t>
            </w:r>
          </w:p>
        </w:tc>
      </w:tr>
    </w:tbl>
    <w:p w:rsidR="00987826" w:rsidRDefault="00987826" w:rsidP="00453133">
      <w:pPr>
        <w:pStyle w:val="NoSpacing"/>
        <w:rPr>
          <w:sz w:val="12"/>
        </w:rPr>
      </w:pPr>
    </w:p>
    <w:p w:rsidR="00987826" w:rsidRDefault="00987826"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Default="00B82EF8" w:rsidP="00453133">
      <w:pPr>
        <w:pStyle w:val="NoSpacing"/>
        <w:rPr>
          <w:sz w:val="12"/>
        </w:rPr>
      </w:pPr>
    </w:p>
    <w:p w:rsidR="00B82EF8" w:rsidRPr="00B82EF8" w:rsidRDefault="00B82EF8" w:rsidP="00453133">
      <w:pPr>
        <w:pStyle w:val="NoSpacing"/>
        <w:rPr>
          <w:sz w:val="12"/>
        </w:rPr>
      </w:pPr>
    </w:p>
    <w:p w:rsidR="00453133" w:rsidRPr="00453133" w:rsidRDefault="00453133" w:rsidP="00453133"/>
    <w:p w:rsidR="00453133" w:rsidRDefault="00453133" w:rsidP="00453133"/>
    <w:p w:rsidR="00FA31FD" w:rsidRPr="00453133" w:rsidRDefault="00453133" w:rsidP="00453133">
      <w:pPr>
        <w:tabs>
          <w:tab w:val="left" w:pos="3452"/>
        </w:tabs>
      </w:pPr>
      <w:r>
        <w:tab/>
      </w:r>
    </w:p>
    <w:sectPr w:rsidR="00FA31FD" w:rsidRPr="00453133" w:rsidSect="00170988">
      <w:footerReference w:type="default" r:id="rId27"/>
      <w:footnotePr>
        <w:numFmt w:val="chicago"/>
      </w:footnotePr>
      <w:type w:val="continuous"/>
      <w:pgSz w:w="11900" w:h="16840" w:code="9"/>
      <w:pgMar w:top="720" w:right="720" w:bottom="720" w:left="720" w:header="227" w:footer="22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CFB" w:rsidRDefault="00CC6CFB">
      <w:r>
        <w:separator/>
      </w:r>
    </w:p>
  </w:endnote>
  <w:endnote w:type="continuationSeparator" w:id="0">
    <w:p w:rsidR="00CC6CFB" w:rsidRDefault="00CC6C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Arial MT L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FB" w:rsidRPr="00E122D6" w:rsidRDefault="00CC6CFB" w:rsidP="00E122D6">
    <w:pPr>
      <w:pStyle w:val="Footer"/>
      <w:jc w:val="center"/>
      <w:rPr>
        <w:color w:val="000000" w:themeColor="text1"/>
        <w:sz w:val="16"/>
        <w:szCs w:val="16"/>
      </w:rPr>
    </w:pPr>
    <w:r>
      <w:rPr>
        <w:rFonts w:ascii="Arial" w:eastAsia="Cambria" w:hAnsi="Arial" w:cs="Arial"/>
        <w:b/>
        <w:color w:val="007DC3"/>
        <w:sz w:val="18"/>
        <w:szCs w:val="20"/>
        <w:lang w:val="en-US" w:eastAsia="en-US"/>
      </w:rPr>
      <w:t xml:space="preserve">                                                                     </w:t>
    </w:r>
    <w:r w:rsidRPr="00E122D6">
      <w:rPr>
        <w:rFonts w:ascii="Arial" w:eastAsia="Cambria" w:hAnsi="Arial" w:cs="Arial"/>
        <w:b/>
        <w:color w:val="007DC3"/>
        <w:sz w:val="18"/>
        <w:szCs w:val="20"/>
        <w:lang w:val="en-US" w:eastAsia="en-US"/>
      </w:rPr>
      <w:t>Nursing and Midwifery</w:t>
    </w:r>
    <w:r w:rsidRPr="004B2BD1">
      <w:rPr>
        <w:rFonts w:ascii="Arial" w:eastAsia="Cambria" w:hAnsi="Arial" w:cs="Arial"/>
        <w:color w:val="000000" w:themeColor="text1"/>
        <w:sz w:val="16"/>
        <w:szCs w:val="16"/>
      </w:rPr>
      <w:t xml:space="preserve"> </w:t>
    </w:r>
    <w:r w:rsidRPr="00870B85">
      <w:rPr>
        <w:rFonts w:ascii="Arial" w:eastAsia="Cambria" w:hAnsi="Arial" w:cs="Arial"/>
        <w:b/>
        <w:color w:val="007DC3"/>
        <w:sz w:val="18"/>
        <w:szCs w:val="20"/>
        <w:lang w:val="en-US" w:eastAsia="en-US"/>
      </w:rPr>
      <w:t>Board of Australia</w:t>
    </w:r>
    <w:r w:rsidRPr="00E122D6">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Pr="00E122D6">
      <w:rPr>
        <w:rFonts w:ascii="Arial" w:eastAsia="Cambria" w:hAnsi="Arial" w:cs="Arial"/>
        <w:color w:val="5F6062"/>
        <w:sz w:val="18"/>
        <w:szCs w:val="20"/>
        <w:lang w:val="en-US" w:eastAsia="en-US"/>
      </w:rPr>
      <w:t xml:space="preserve">Page </w:t>
    </w:r>
    <w:r w:rsidR="007075BE" w:rsidRPr="00E122D6">
      <w:rPr>
        <w:rFonts w:ascii="Arial" w:eastAsia="Cambria" w:hAnsi="Arial" w:cs="Arial"/>
        <w:color w:val="5F6062"/>
        <w:sz w:val="18"/>
        <w:szCs w:val="20"/>
        <w:lang w:val="en-US" w:eastAsia="en-US"/>
      </w:rPr>
      <w:fldChar w:fldCharType="begin"/>
    </w:r>
    <w:r w:rsidRPr="00E122D6">
      <w:rPr>
        <w:rFonts w:ascii="Arial" w:eastAsia="Cambria" w:hAnsi="Arial" w:cs="Arial"/>
        <w:color w:val="5F6062"/>
        <w:sz w:val="18"/>
        <w:szCs w:val="20"/>
        <w:lang w:val="en-US" w:eastAsia="en-US"/>
      </w:rPr>
      <w:instrText xml:space="preserve"> PAGE  \* Arabic  \* MERGEFORMAT </w:instrText>
    </w:r>
    <w:r w:rsidR="007075BE" w:rsidRPr="00E122D6">
      <w:rPr>
        <w:rFonts w:ascii="Arial" w:eastAsia="Cambria" w:hAnsi="Arial" w:cs="Arial"/>
        <w:color w:val="5F6062"/>
        <w:sz w:val="18"/>
        <w:szCs w:val="20"/>
        <w:lang w:val="en-US" w:eastAsia="en-US"/>
      </w:rPr>
      <w:fldChar w:fldCharType="separate"/>
    </w:r>
    <w:r w:rsidR="002832A2">
      <w:rPr>
        <w:rFonts w:ascii="Arial" w:eastAsia="Cambria" w:hAnsi="Arial" w:cs="Arial"/>
        <w:noProof/>
        <w:color w:val="5F6062"/>
        <w:sz w:val="18"/>
        <w:szCs w:val="20"/>
        <w:lang w:val="en-US" w:eastAsia="en-US"/>
      </w:rPr>
      <w:t>2</w:t>
    </w:r>
    <w:r w:rsidR="007075BE" w:rsidRPr="00E122D6">
      <w:rPr>
        <w:rFonts w:ascii="Arial" w:eastAsia="Cambria" w:hAnsi="Arial" w:cs="Arial"/>
        <w:color w:val="5F6062"/>
        <w:sz w:val="18"/>
        <w:szCs w:val="20"/>
        <w:lang w:val="en-US" w:eastAsia="en-US"/>
      </w:rPr>
      <w:fldChar w:fldCharType="end"/>
    </w:r>
    <w:r w:rsidRPr="00E122D6">
      <w:rPr>
        <w:rFonts w:ascii="Arial" w:eastAsia="Cambria" w:hAnsi="Arial" w:cs="Arial"/>
        <w:color w:val="5F6062"/>
        <w:sz w:val="18"/>
        <w:szCs w:val="20"/>
        <w:lang w:val="en-US" w:eastAsia="en-US"/>
      </w:rPr>
      <w:t xml:space="preserve"> of </w:t>
    </w:r>
    <w:fldSimple w:instr=" NUMPAGES  \* Arabic  \* MERGEFORMAT ">
      <w:r w:rsidR="002832A2">
        <w:rPr>
          <w:rFonts w:ascii="Arial" w:eastAsia="Cambria" w:hAnsi="Arial" w:cs="Arial"/>
          <w:noProof/>
          <w:color w:val="5F6062"/>
          <w:sz w:val="18"/>
          <w:szCs w:val="20"/>
          <w:lang w:val="en-US" w:eastAsia="en-US"/>
        </w:rPr>
        <w:t>7</w:t>
      </w:r>
    </w:fldSimple>
  </w:p>
  <w:p w:rsidR="00CC6CFB" w:rsidRDefault="00CC6CFB" w:rsidP="00E122D6">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CFB" w:rsidRDefault="00CC6CFB">
      <w:r>
        <w:separator/>
      </w:r>
    </w:p>
  </w:footnote>
  <w:footnote w:type="continuationSeparator" w:id="0">
    <w:p w:rsidR="00CC6CFB" w:rsidRDefault="00CC6CFB">
      <w:r>
        <w:continuationSeparator/>
      </w:r>
    </w:p>
  </w:footnote>
  <w:footnote w:id="1">
    <w:p w:rsidR="001B3B39" w:rsidRPr="001B3B39" w:rsidRDefault="00811575" w:rsidP="001B3B39">
      <w:pPr>
        <w:pStyle w:val="FootnoteText"/>
        <w:rPr>
          <w:rFonts w:ascii="Arial" w:hAnsi="Arial" w:cs="Arial"/>
          <w:b/>
          <w:bCs/>
          <w:i/>
          <w:iCs/>
          <w:sz w:val="16"/>
        </w:rPr>
      </w:pPr>
      <w:r>
        <w:rPr>
          <w:rStyle w:val="FootnoteReference"/>
        </w:rPr>
        <w:footnoteRef/>
      </w:r>
      <w:r>
        <w:t xml:space="preserve"> </w:t>
      </w:r>
      <w:r w:rsidR="001B3B39" w:rsidRPr="001B3B39">
        <w:rPr>
          <w:rFonts w:ascii="Arial" w:hAnsi="Arial" w:cs="Arial"/>
          <w:b/>
          <w:bCs/>
          <w:i/>
          <w:iCs/>
          <w:sz w:val="16"/>
        </w:rPr>
        <w:t>Note that the data for dual registration in the tables and diagrams includes where a nurse or a midwife may be non-practising in one category, for example enrolled nurse (non-practising) &amp; registered nurse (practising) or nurse (non-practising) &amp; midwife (practising).</w:t>
      </w:r>
    </w:p>
    <w:p w:rsidR="00811575" w:rsidRDefault="0081157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5D083A"/>
    <w:multiLevelType w:val="hybridMultilevel"/>
    <w:tmpl w:val="2ACAD82C"/>
    <w:lvl w:ilvl="0" w:tplc="055279B4">
      <w:start w:val="5"/>
      <w:numFmt w:val="bullet"/>
      <w:lvlText w:val="-"/>
      <w:lvlJc w:val="left"/>
      <w:pPr>
        <w:ind w:left="720" w:hanging="360"/>
      </w:pPr>
      <w:rPr>
        <w:rFonts w:ascii="Arial" w:eastAsia="Cambria" w:hAnsi="Arial" w:cs="Cambria" w:hint="default"/>
      </w:rPr>
    </w:lvl>
    <w:lvl w:ilvl="1" w:tplc="768E8EE0" w:tentative="1">
      <w:start w:val="1"/>
      <w:numFmt w:val="bullet"/>
      <w:lvlText w:val="o"/>
      <w:lvlJc w:val="left"/>
      <w:pPr>
        <w:ind w:left="1440" w:hanging="360"/>
      </w:pPr>
      <w:rPr>
        <w:rFonts w:ascii="Courier New" w:hAnsi="Courier New" w:cs="Times" w:hint="default"/>
      </w:rPr>
    </w:lvl>
    <w:lvl w:ilvl="2" w:tplc="9C7CDEA4" w:tentative="1">
      <w:start w:val="1"/>
      <w:numFmt w:val="bullet"/>
      <w:lvlText w:val=""/>
      <w:lvlJc w:val="left"/>
      <w:pPr>
        <w:ind w:left="2160" w:hanging="360"/>
      </w:pPr>
      <w:rPr>
        <w:rFonts w:ascii="Wingdings" w:hAnsi="Wingdings" w:hint="default"/>
      </w:rPr>
    </w:lvl>
    <w:lvl w:ilvl="3" w:tplc="C68EBA34" w:tentative="1">
      <w:start w:val="1"/>
      <w:numFmt w:val="bullet"/>
      <w:lvlText w:val=""/>
      <w:lvlJc w:val="left"/>
      <w:pPr>
        <w:ind w:left="2880" w:hanging="360"/>
      </w:pPr>
      <w:rPr>
        <w:rFonts w:ascii="Symbol" w:hAnsi="Symbol" w:hint="default"/>
      </w:rPr>
    </w:lvl>
    <w:lvl w:ilvl="4" w:tplc="084832C8" w:tentative="1">
      <w:start w:val="1"/>
      <w:numFmt w:val="bullet"/>
      <w:lvlText w:val="o"/>
      <w:lvlJc w:val="left"/>
      <w:pPr>
        <w:ind w:left="3600" w:hanging="360"/>
      </w:pPr>
      <w:rPr>
        <w:rFonts w:ascii="Courier New" w:hAnsi="Courier New" w:cs="Times" w:hint="default"/>
      </w:rPr>
    </w:lvl>
    <w:lvl w:ilvl="5" w:tplc="7ACC4688" w:tentative="1">
      <w:start w:val="1"/>
      <w:numFmt w:val="bullet"/>
      <w:lvlText w:val=""/>
      <w:lvlJc w:val="left"/>
      <w:pPr>
        <w:ind w:left="4320" w:hanging="360"/>
      </w:pPr>
      <w:rPr>
        <w:rFonts w:ascii="Wingdings" w:hAnsi="Wingdings" w:hint="default"/>
      </w:rPr>
    </w:lvl>
    <w:lvl w:ilvl="6" w:tplc="584CD8FA" w:tentative="1">
      <w:start w:val="1"/>
      <w:numFmt w:val="bullet"/>
      <w:lvlText w:val=""/>
      <w:lvlJc w:val="left"/>
      <w:pPr>
        <w:ind w:left="5040" w:hanging="360"/>
      </w:pPr>
      <w:rPr>
        <w:rFonts w:ascii="Symbol" w:hAnsi="Symbol" w:hint="default"/>
      </w:rPr>
    </w:lvl>
    <w:lvl w:ilvl="7" w:tplc="72940E0C" w:tentative="1">
      <w:start w:val="1"/>
      <w:numFmt w:val="bullet"/>
      <w:lvlText w:val="o"/>
      <w:lvlJc w:val="left"/>
      <w:pPr>
        <w:ind w:left="5760" w:hanging="360"/>
      </w:pPr>
      <w:rPr>
        <w:rFonts w:ascii="Courier New" w:hAnsi="Courier New" w:cs="Times" w:hint="default"/>
      </w:rPr>
    </w:lvl>
    <w:lvl w:ilvl="8" w:tplc="5D981382" w:tentative="1">
      <w:start w:val="1"/>
      <w:numFmt w:val="bullet"/>
      <w:lvlText w:val=""/>
      <w:lvlJc w:val="left"/>
      <w:pPr>
        <w:ind w:left="6480" w:hanging="360"/>
      </w:pPr>
      <w:rPr>
        <w:rFonts w:ascii="Wingdings" w:hAnsi="Wingdings" w:hint="default"/>
      </w:rPr>
    </w:lvl>
  </w:abstractNum>
  <w:abstractNum w:abstractNumId="1">
    <w:nsid w:val="01677365"/>
    <w:multiLevelType w:val="multilevel"/>
    <w:tmpl w:val="798E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5010E"/>
    <w:multiLevelType w:val="hybridMultilevel"/>
    <w:tmpl w:val="2B34F8FC"/>
    <w:lvl w:ilvl="0" w:tplc="6958DFC6">
      <w:start w:val="1"/>
      <w:numFmt w:val="bullet"/>
      <w:lvlText w:val=""/>
      <w:lvlJc w:val="left"/>
      <w:pPr>
        <w:ind w:left="720" w:hanging="360"/>
      </w:pPr>
      <w:rPr>
        <w:rFonts w:ascii="Symbol" w:hAnsi="Symbol" w:hint="default"/>
      </w:rPr>
    </w:lvl>
    <w:lvl w:ilvl="1" w:tplc="5C0A6A30" w:tentative="1">
      <w:start w:val="1"/>
      <w:numFmt w:val="bullet"/>
      <w:lvlText w:val="o"/>
      <w:lvlJc w:val="left"/>
      <w:pPr>
        <w:ind w:left="1440" w:hanging="360"/>
      </w:pPr>
      <w:rPr>
        <w:rFonts w:ascii="Courier New" w:hAnsi="Courier New" w:cs="Times" w:hint="default"/>
      </w:rPr>
    </w:lvl>
    <w:lvl w:ilvl="2" w:tplc="24B6AEFE" w:tentative="1">
      <w:start w:val="1"/>
      <w:numFmt w:val="bullet"/>
      <w:lvlText w:val=""/>
      <w:lvlJc w:val="left"/>
      <w:pPr>
        <w:ind w:left="2160" w:hanging="360"/>
      </w:pPr>
      <w:rPr>
        <w:rFonts w:ascii="Wingdings" w:hAnsi="Wingdings" w:hint="default"/>
      </w:rPr>
    </w:lvl>
    <w:lvl w:ilvl="3" w:tplc="BE1E162A" w:tentative="1">
      <w:start w:val="1"/>
      <w:numFmt w:val="bullet"/>
      <w:lvlText w:val=""/>
      <w:lvlJc w:val="left"/>
      <w:pPr>
        <w:ind w:left="2880" w:hanging="360"/>
      </w:pPr>
      <w:rPr>
        <w:rFonts w:ascii="Symbol" w:hAnsi="Symbol" w:hint="default"/>
      </w:rPr>
    </w:lvl>
    <w:lvl w:ilvl="4" w:tplc="B404966E" w:tentative="1">
      <w:start w:val="1"/>
      <w:numFmt w:val="bullet"/>
      <w:lvlText w:val="o"/>
      <w:lvlJc w:val="left"/>
      <w:pPr>
        <w:ind w:left="3600" w:hanging="360"/>
      </w:pPr>
      <w:rPr>
        <w:rFonts w:ascii="Courier New" w:hAnsi="Courier New" w:cs="Times" w:hint="default"/>
      </w:rPr>
    </w:lvl>
    <w:lvl w:ilvl="5" w:tplc="942E4B48" w:tentative="1">
      <w:start w:val="1"/>
      <w:numFmt w:val="bullet"/>
      <w:lvlText w:val=""/>
      <w:lvlJc w:val="left"/>
      <w:pPr>
        <w:ind w:left="4320" w:hanging="360"/>
      </w:pPr>
      <w:rPr>
        <w:rFonts w:ascii="Wingdings" w:hAnsi="Wingdings" w:hint="default"/>
      </w:rPr>
    </w:lvl>
    <w:lvl w:ilvl="6" w:tplc="5F4EC36A" w:tentative="1">
      <w:start w:val="1"/>
      <w:numFmt w:val="bullet"/>
      <w:lvlText w:val=""/>
      <w:lvlJc w:val="left"/>
      <w:pPr>
        <w:ind w:left="5040" w:hanging="360"/>
      </w:pPr>
      <w:rPr>
        <w:rFonts w:ascii="Symbol" w:hAnsi="Symbol" w:hint="default"/>
      </w:rPr>
    </w:lvl>
    <w:lvl w:ilvl="7" w:tplc="4A343288" w:tentative="1">
      <w:start w:val="1"/>
      <w:numFmt w:val="bullet"/>
      <w:lvlText w:val="o"/>
      <w:lvlJc w:val="left"/>
      <w:pPr>
        <w:ind w:left="5760" w:hanging="360"/>
      </w:pPr>
      <w:rPr>
        <w:rFonts w:ascii="Courier New" w:hAnsi="Courier New" w:cs="Times" w:hint="default"/>
      </w:rPr>
    </w:lvl>
    <w:lvl w:ilvl="8" w:tplc="EC38E00A" w:tentative="1">
      <w:start w:val="1"/>
      <w:numFmt w:val="bullet"/>
      <w:lvlText w:val=""/>
      <w:lvlJc w:val="left"/>
      <w:pPr>
        <w:ind w:left="6480" w:hanging="360"/>
      </w:pPr>
      <w:rPr>
        <w:rFonts w:ascii="Wingdings" w:hAnsi="Wingdings" w:hint="default"/>
      </w:rPr>
    </w:lvl>
  </w:abstractNum>
  <w:abstractNum w:abstractNumId="3">
    <w:nsid w:val="0A3F42D5"/>
    <w:multiLevelType w:val="hybridMultilevel"/>
    <w:tmpl w:val="3C3E63DE"/>
    <w:lvl w:ilvl="0" w:tplc="3A146A92">
      <w:start w:val="1"/>
      <w:numFmt w:val="bullet"/>
      <w:lvlText w:val=""/>
      <w:lvlJc w:val="left"/>
      <w:pPr>
        <w:ind w:left="720" w:hanging="360"/>
      </w:pPr>
      <w:rPr>
        <w:rFonts w:ascii="Symbol" w:hAnsi="Symbol" w:hint="default"/>
      </w:rPr>
    </w:lvl>
    <w:lvl w:ilvl="1" w:tplc="FB429B38">
      <w:start w:val="1"/>
      <w:numFmt w:val="bullet"/>
      <w:lvlText w:val="o"/>
      <w:lvlJc w:val="left"/>
      <w:pPr>
        <w:ind w:left="1440" w:hanging="360"/>
      </w:pPr>
      <w:rPr>
        <w:rFonts w:ascii="Courier New" w:hAnsi="Courier New" w:hint="default"/>
      </w:rPr>
    </w:lvl>
    <w:lvl w:ilvl="2" w:tplc="189EA9DC">
      <w:start w:val="1"/>
      <w:numFmt w:val="bullet"/>
      <w:lvlText w:val=""/>
      <w:lvlJc w:val="left"/>
      <w:pPr>
        <w:ind w:left="2160" w:hanging="360"/>
      </w:pPr>
      <w:rPr>
        <w:rFonts w:ascii="Wingdings" w:hAnsi="Wingdings" w:hint="default"/>
      </w:rPr>
    </w:lvl>
    <w:lvl w:ilvl="3" w:tplc="DE3413B6">
      <w:start w:val="1"/>
      <w:numFmt w:val="bullet"/>
      <w:lvlText w:val=""/>
      <w:lvlJc w:val="left"/>
      <w:pPr>
        <w:ind w:left="2880" w:hanging="360"/>
      </w:pPr>
      <w:rPr>
        <w:rFonts w:ascii="Symbol" w:hAnsi="Symbol" w:hint="default"/>
      </w:rPr>
    </w:lvl>
    <w:lvl w:ilvl="4" w:tplc="A95A4E42" w:tentative="1">
      <w:start w:val="1"/>
      <w:numFmt w:val="bullet"/>
      <w:lvlText w:val="o"/>
      <w:lvlJc w:val="left"/>
      <w:pPr>
        <w:ind w:left="3600" w:hanging="360"/>
      </w:pPr>
      <w:rPr>
        <w:rFonts w:ascii="Courier New" w:hAnsi="Courier New" w:hint="default"/>
      </w:rPr>
    </w:lvl>
    <w:lvl w:ilvl="5" w:tplc="A03C8CC0" w:tentative="1">
      <w:start w:val="1"/>
      <w:numFmt w:val="bullet"/>
      <w:lvlText w:val=""/>
      <w:lvlJc w:val="left"/>
      <w:pPr>
        <w:ind w:left="4320" w:hanging="360"/>
      </w:pPr>
      <w:rPr>
        <w:rFonts w:ascii="Wingdings" w:hAnsi="Wingdings" w:hint="default"/>
      </w:rPr>
    </w:lvl>
    <w:lvl w:ilvl="6" w:tplc="4EAA3F2E" w:tentative="1">
      <w:start w:val="1"/>
      <w:numFmt w:val="bullet"/>
      <w:lvlText w:val=""/>
      <w:lvlJc w:val="left"/>
      <w:pPr>
        <w:ind w:left="5040" w:hanging="360"/>
      </w:pPr>
      <w:rPr>
        <w:rFonts w:ascii="Symbol" w:hAnsi="Symbol" w:hint="default"/>
      </w:rPr>
    </w:lvl>
    <w:lvl w:ilvl="7" w:tplc="1B78490A" w:tentative="1">
      <w:start w:val="1"/>
      <w:numFmt w:val="bullet"/>
      <w:lvlText w:val="o"/>
      <w:lvlJc w:val="left"/>
      <w:pPr>
        <w:ind w:left="5760" w:hanging="360"/>
      </w:pPr>
      <w:rPr>
        <w:rFonts w:ascii="Courier New" w:hAnsi="Courier New" w:hint="default"/>
      </w:rPr>
    </w:lvl>
    <w:lvl w:ilvl="8" w:tplc="7C7E60A0" w:tentative="1">
      <w:start w:val="1"/>
      <w:numFmt w:val="bullet"/>
      <w:lvlText w:val=""/>
      <w:lvlJc w:val="left"/>
      <w:pPr>
        <w:ind w:left="6480" w:hanging="360"/>
      </w:pPr>
      <w:rPr>
        <w:rFonts w:ascii="Wingdings" w:hAnsi="Wingdings" w:hint="default"/>
      </w:rPr>
    </w:lvl>
  </w:abstractNum>
  <w:abstractNum w:abstractNumId="4">
    <w:nsid w:val="0E063FD0"/>
    <w:multiLevelType w:val="hybridMultilevel"/>
    <w:tmpl w:val="B6AC7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71A10"/>
    <w:multiLevelType w:val="multilevel"/>
    <w:tmpl w:val="B4CA2EF2"/>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6">
    <w:nsid w:val="1F5A0185"/>
    <w:multiLevelType w:val="hybridMultilevel"/>
    <w:tmpl w:val="14067F52"/>
    <w:lvl w:ilvl="0" w:tplc="2884BDF2">
      <w:start w:val="1"/>
      <w:numFmt w:val="decimal"/>
      <w:lvlText w:val="%1."/>
      <w:lvlJc w:val="left"/>
      <w:pPr>
        <w:ind w:left="720" w:hanging="360"/>
      </w:pPr>
    </w:lvl>
    <w:lvl w:ilvl="1" w:tplc="7A84AFDE" w:tentative="1">
      <w:start w:val="1"/>
      <w:numFmt w:val="lowerLetter"/>
      <w:lvlText w:val="%2."/>
      <w:lvlJc w:val="left"/>
      <w:pPr>
        <w:ind w:left="1440" w:hanging="360"/>
      </w:pPr>
    </w:lvl>
    <w:lvl w:ilvl="2" w:tplc="4BE28B7A" w:tentative="1">
      <w:start w:val="1"/>
      <w:numFmt w:val="lowerRoman"/>
      <w:lvlText w:val="%3."/>
      <w:lvlJc w:val="right"/>
      <w:pPr>
        <w:ind w:left="2160" w:hanging="180"/>
      </w:pPr>
    </w:lvl>
    <w:lvl w:ilvl="3" w:tplc="376EED64" w:tentative="1">
      <w:start w:val="1"/>
      <w:numFmt w:val="decimal"/>
      <w:lvlText w:val="%4."/>
      <w:lvlJc w:val="left"/>
      <w:pPr>
        <w:ind w:left="2880" w:hanging="360"/>
      </w:pPr>
    </w:lvl>
    <w:lvl w:ilvl="4" w:tplc="CA0A8E32" w:tentative="1">
      <w:start w:val="1"/>
      <w:numFmt w:val="lowerLetter"/>
      <w:lvlText w:val="%5."/>
      <w:lvlJc w:val="left"/>
      <w:pPr>
        <w:ind w:left="3600" w:hanging="360"/>
      </w:pPr>
    </w:lvl>
    <w:lvl w:ilvl="5" w:tplc="A7B699CE" w:tentative="1">
      <w:start w:val="1"/>
      <w:numFmt w:val="lowerRoman"/>
      <w:lvlText w:val="%6."/>
      <w:lvlJc w:val="right"/>
      <w:pPr>
        <w:ind w:left="4320" w:hanging="180"/>
      </w:pPr>
    </w:lvl>
    <w:lvl w:ilvl="6" w:tplc="0C265592" w:tentative="1">
      <w:start w:val="1"/>
      <w:numFmt w:val="decimal"/>
      <w:lvlText w:val="%7."/>
      <w:lvlJc w:val="left"/>
      <w:pPr>
        <w:ind w:left="5040" w:hanging="360"/>
      </w:pPr>
    </w:lvl>
    <w:lvl w:ilvl="7" w:tplc="1340C9A4" w:tentative="1">
      <w:start w:val="1"/>
      <w:numFmt w:val="lowerLetter"/>
      <w:lvlText w:val="%8."/>
      <w:lvlJc w:val="left"/>
      <w:pPr>
        <w:ind w:left="5760" w:hanging="360"/>
      </w:pPr>
    </w:lvl>
    <w:lvl w:ilvl="8" w:tplc="32CE6714" w:tentative="1">
      <w:start w:val="1"/>
      <w:numFmt w:val="lowerRoman"/>
      <w:lvlText w:val="%9."/>
      <w:lvlJc w:val="right"/>
      <w:pPr>
        <w:ind w:left="6480" w:hanging="180"/>
      </w:pPr>
    </w:lvl>
  </w:abstractNum>
  <w:abstractNum w:abstractNumId="7">
    <w:nsid w:val="248A78A2"/>
    <w:multiLevelType w:val="hybridMultilevel"/>
    <w:tmpl w:val="95CA0394"/>
    <w:lvl w:ilvl="0" w:tplc="B9269D98">
      <w:start w:val="2"/>
      <w:numFmt w:val="bullet"/>
      <w:lvlText w:val="-"/>
      <w:lvlJc w:val="left"/>
      <w:pPr>
        <w:ind w:left="720" w:hanging="360"/>
      </w:pPr>
      <w:rPr>
        <w:rFonts w:ascii="Cambria" w:eastAsia="Cambria" w:hAnsi="Cambria" w:cs="Times New Roman" w:hint="default"/>
      </w:rPr>
    </w:lvl>
    <w:lvl w:ilvl="1" w:tplc="6A54AFE8">
      <w:start w:val="1"/>
      <w:numFmt w:val="bullet"/>
      <w:lvlText w:val="o"/>
      <w:lvlJc w:val="left"/>
      <w:pPr>
        <w:ind w:left="1440" w:hanging="360"/>
      </w:pPr>
      <w:rPr>
        <w:rFonts w:ascii="Courier New" w:hAnsi="Courier New" w:hint="default"/>
      </w:rPr>
    </w:lvl>
    <w:lvl w:ilvl="2" w:tplc="E07A387A">
      <w:start w:val="1"/>
      <w:numFmt w:val="bullet"/>
      <w:lvlText w:val=""/>
      <w:lvlJc w:val="left"/>
      <w:pPr>
        <w:ind w:left="2160" w:hanging="360"/>
      </w:pPr>
      <w:rPr>
        <w:rFonts w:ascii="Wingdings" w:hAnsi="Wingdings" w:hint="default"/>
      </w:rPr>
    </w:lvl>
    <w:lvl w:ilvl="3" w:tplc="11F09200">
      <w:start w:val="1"/>
      <w:numFmt w:val="bullet"/>
      <w:lvlText w:val=""/>
      <w:lvlJc w:val="left"/>
      <w:pPr>
        <w:ind w:left="2880" w:hanging="360"/>
      </w:pPr>
      <w:rPr>
        <w:rFonts w:ascii="Symbol" w:hAnsi="Symbol" w:hint="default"/>
      </w:rPr>
    </w:lvl>
    <w:lvl w:ilvl="4" w:tplc="9E3E5D56" w:tentative="1">
      <w:start w:val="1"/>
      <w:numFmt w:val="bullet"/>
      <w:lvlText w:val="o"/>
      <w:lvlJc w:val="left"/>
      <w:pPr>
        <w:ind w:left="3600" w:hanging="360"/>
      </w:pPr>
      <w:rPr>
        <w:rFonts w:ascii="Courier New" w:hAnsi="Courier New" w:hint="default"/>
      </w:rPr>
    </w:lvl>
    <w:lvl w:ilvl="5" w:tplc="2B22086C" w:tentative="1">
      <w:start w:val="1"/>
      <w:numFmt w:val="bullet"/>
      <w:lvlText w:val=""/>
      <w:lvlJc w:val="left"/>
      <w:pPr>
        <w:ind w:left="4320" w:hanging="360"/>
      </w:pPr>
      <w:rPr>
        <w:rFonts w:ascii="Wingdings" w:hAnsi="Wingdings" w:hint="default"/>
      </w:rPr>
    </w:lvl>
    <w:lvl w:ilvl="6" w:tplc="92F8DFFE" w:tentative="1">
      <w:start w:val="1"/>
      <w:numFmt w:val="bullet"/>
      <w:lvlText w:val=""/>
      <w:lvlJc w:val="left"/>
      <w:pPr>
        <w:ind w:left="5040" w:hanging="360"/>
      </w:pPr>
      <w:rPr>
        <w:rFonts w:ascii="Symbol" w:hAnsi="Symbol" w:hint="default"/>
      </w:rPr>
    </w:lvl>
    <w:lvl w:ilvl="7" w:tplc="8FB216DC" w:tentative="1">
      <w:start w:val="1"/>
      <w:numFmt w:val="bullet"/>
      <w:lvlText w:val="o"/>
      <w:lvlJc w:val="left"/>
      <w:pPr>
        <w:ind w:left="5760" w:hanging="360"/>
      </w:pPr>
      <w:rPr>
        <w:rFonts w:ascii="Courier New" w:hAnsi="Courier New" w:hint="default"/>
      </w:rPr>
    </w:lvl>
    <w:lvl w:ilvl="8" w:tplc="760C29B2" w:tentative="1">
      <w:start w:val="1"/>
      <w:numFmt w:val="bullet"/>
      <w:lvlText w:val=""/>
      <w:lvlJc w:val="left"/>
      <w:pPr>
        <w:ind w:left="6480" w:hanging="360"/>
      </w:pPr>
      <w:rPr>
        <w:rFonts w:ascii="Wingdings" w:hAnsi="Wingdings" w:hint="default"/>
      </w:rPr>
    </w:lvl>
  </w:abstractNum>
  <w:abstractNum w:abstractNumId="8">
    <w:nsid w:val="284C2CEC"/>
    <w:multiLevelType w:val="hybridMultilevel"/>
    <w:tmpl w:val="2F52D970"/>
    <w:lvl w:ilvl="0" w:tplc="500C5C64">
      <w:start w:val="1"/>
      <w:numFmt w:val="bullet"/>
      <w:lvlText w:val=""/>
      <w:lvlJc w:val="left"/>
      <w:pPr>
        <w:ind w:left="720" w:hanging="360"/>
      </w:pPr>
      <w:rPr>
        <w:rFonts w:ascii="Symbol" w:hAnsi="Symbol" w:hint="default"/>
      </w:rPr>
    </w:lvl>
    <w:lvl w:ilvl="1" w:tplc="E7C652D6" w:tentative="1">
      <w:start w:val="1"/>
      <w:numFmt w:val="bullet"/>
      <w:lvlText w:val="o"/>
      <w:lvlJc w:val="left"/>
      <w:pPr>
        <w:ind w:left="1440" w:hanging="360"/>
      </w:pPr>
      <w:rPr>
        <w:rFonts w:ascii="Courier New" w:hAnsi="Courier New" w:cs="Times" w:hint="default"/>
      </w:rPr>
    </w:lvl>
    <w:lvl w:ilvl="2" w:tplc="5B66B198" w:tentative="1">
      <w:start w:val="1"/>
      <w:numFmt w:val="bullet"/>
      <w:lvlText w:val=""/>
      <w:lvlJc w:val="left"/>
      <w:pPr>
        <w:ind w:left="2160" w:hanging="360"/>
      </w:pPr>
      <w:rPr>
        <w:rFonts w:ascii="Wingdings" w:hAnsi="Wingdings" w:hint="default"/>
      </w:rPr>
    </w:lvl>
    <w:lvl w:ilvl="3" w:tplc="9C62CD4E" w:tentative="1">
      <w:start w:val="1"/>
      <w:numFmt w:val="bullet"/>
      <w:lvlText w:val=""/>
      <w:lvlJc w:val="left"/>
      <w:pPr>
        <w:ind w:left="2880" w:hanging="360"/>
      </w:pPr>
      <w:rPr>
        <w:rFonts w:ascii="Symbol" w:hAnsi="Symbol" w:hint="default"/>
      </w:rPr>
    </w:lvl>
    <w:lvl w:ilvl="4" w:tplc="DF56687A" w:tentative="1">
      <w:start w:val="1"/>
      <w:numFmt w:val="bullet"/>
      <w:lvlText w:val="o"/>
      <w:lvlJc w:val="left"/>
      <w:pPr>
        <w:ind w:left="3600" w:hanging="360"/>
      </w:pPr>
      <w:rPr>
        <w:rFonts w:ascii="Courier New" w:hAnsi="Courier New" w:cs="Times" w:hint="default"/>
      </w:rPr>
    </w:lvl>
    <w:lvl w:ilvl="5" w:tplc="76D0A558" w:tentative="1">
      <w:start w:val="1"/>
      <w:numFmt w:val="bullet"/>
      <w:lvlText w:val=""/>
      <w:lvlJc w:val="left"/>
      <w:pPr>
        <w:ind w:left="4320" w:hanging="360"/>
      </w:pPr>
      <w:rPr>
        <w:rFonts w:ascii="Wingdings" w:hAnsi="Wingdings" w:hint="default"/>
      </w:rPr>
    </w:lvl>
    <w:lvl w:ilvl="6" w:tplc="A4969DF6" w:tentative="1">
      <w:start w:val="1"/>
      <w:numFmt w:val="bullet"/>
      <w:lvlText w:val=""/>
      <w:lvlJc w:val="left"/>
      <w:pPr>
        <w:ind w:left="5040" w:hanging="360"/>
      </w:pPr>
      <w:rPr>
        <w:rFonts w:ascii="Symbol" w:hAnsi="Symbol" w:hint="default"/>
      </w:rPr>
    </w:lvl>
    <w:lvl w:ilvl="7" w:tplc="919A5286" w:tentative="1">
      <w:start w:val="1"/>
      <w:numFmt w:val="bullet"/>
      <w:lvlText w:val="o"/>
      <w:lvlJc w:val="left"/>
      <w:pPr>
        <w:ind w:left="5760" w:hanging="360"/>
      </w:pPr>
      <w:rPr>
        <w:rFonts w:ascii="Courier New" w:hAnsi="Courier New" w:cs="Times" w:hint="default"/>
      </w:rPr>
    </w:lvl>
    <w:lvl w:ilvl="8" w:tplc="4B0A0EAC" w:tentative="1">
      <w:start w:val="1"/>
      <w:numFmt w:val="bullet"/>
      <w:lvlText w:val=""/>
      <w:lvlJc w:val="left"/>
      <w:pPr>
        <w:ind w:left="6480" w:hanging="360"/>
      </w:pPr>
      <w:rPr>
        <w:rFonts w:ascii="Wingdings" w:hAnsi="Wingdings" w:hint="default"/>
      </w:rPr>
    </w:lvl>
  </w:abstractNum>
  <w:abstractNum w:abstractNumId="9">
    <w:nsid w:val="29852043"/>
    <w:multiLevelType w:val="hybridMultilevel"/>
    <w:tmpl w:val="AF5E1AD4"/>
    <w:lvl w:ilvl="0" w:tplc="7CDC617C">
      <w:numFmt w:val="bullet"/>
      <w:lvlText w:val="•"/>
      <w:lvlJc w:val="left"/>
      <w:pPr>
        <w:ind w:left="720" w:hanging="360"/>
      </w:pPr>
      <w:rPr>
        <w:rFonts w:ascii="Arial" w:eastAsia="Cambria"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D533CF"/>
    <w:multiLevelType w:val="hybridMultilevel"/>
    <w:tmpl w:val="B90C76EC"/>
    <w:lvl w:ilvl="0" w:tplc="EE4EC142">
      <w:start w:val="1"/>
      <w:numFmt w:val="bullet"/>
      <w:lvlText w:val=""/>
      <w:lvlJc w:val="left"/>
      <w:pPr>
        <w:ind w:left="720" w:hanging="360"/>
      </w:pPr>
      <w:rPr>
        <w:rFonts w:ascii="Symbol" w:hAnsi="Symbol" w:hint="default"/>
      </w:rPr>
    </w:lvl>
    <w:lvl w:ilvl="1" w:tplc="7E668B42" w:tentative="1">
      <w:start w:val="1"/>
      <w:numFmt w:val="bullet"/>
      <w:lvlText w:val="o"/>
      <w:lvlJc w:val="left"/>
      <w:pPr>
        <w:ind w:left="1440" w:hanging="360"/>
      </w:pPr>
      <w:rPr>
        <w:rFonts w:ascii="Courier New" w:hAnsi="Courier New" w:cs="Times" w:hint="default"/>
      </w:rPr>
    </w:lvl>
    <w:lvl w:ilvl="2" w:tplc="065E9ABA" w:tentative="1">
      <w:start w:val="1"/>
      <w:numFmt w:val="bullet"/>
      <w:lvlText w:val=""/>
      <w:lvlJc w:val="left"/>
      <w:pPr>
        <w:ind w:left="2160" w:hanging="360"/>
      </w:pPr>
      <w:rPr>
        <w:rFonts w:ascii="Wingdings" w:hAnsi="Wingdings" w:hint="default"/>
      </w:rPr>
    </w:lvl>
    <w:lvl w:ilvl="3" w:tplc="3C200E94" w:tentative="1">
      <w:start w:val="1"/>
      <w:numFmt w:val="bullet"/>
      <w:lvlText w:val=""/>
      <w:lvlJc w:val="left"/>
      <w:pPr>
        <w:ind w:left="2880" w:hanging="360"/>
      </w:pPr>
      <w:rPr>
        <w:rFonts w:ascii="Symbol" w:hAnsi="Symbol" w:hint="default"/>
      </w:rPr>
    </w:lvl>
    <w:lvl w:ilvl="4" w:tplc="996A0710" w:tentative="1">
      <w:start w:val="1"/>
      <w:numFmt w:val="bullet"/>
      <w:lvlText w:val="o"/>
      <w:lvlJc w:val="left"/>
      <w:pPr>
        <w:ind w:left="3600" w:hanging="360"/>
      </w:pPr>
      <w:rPr>
        <w:rFonts w:ascii="Courier New" w:hAnsi="Courier New" w:cs="Times" w:hint="default"/>
      </w:rPr>
    </w:lvl>
    <w:lvl w:ilvl="5" w:tplc="46187782" w:tentative="1">
      <w:start w:val="1"/>
      <w:numFmt w:val="bullet"/>
      <w:lvlText w:val=""/>
      <w:lvlJc w:val="left"/>
      <w:pPr>
        <w:ind w:left="4320" w:hanging="360"/>
      </w:pPr>
      <w:rPr>
        <w:rFonts w:ascii="Wingdings" w:hAnsi="Wingdings" w:hint="default"/>
      </w:rPr>
    </w:lvl>
    <w:lvl w:ilvl="6" w:tplc="36C45A8A" w:tentative="1">
      <w:start w:val="1"/>
      <w:numFmt w:val="bullet"/>
      <w:lvlText w:val=""/>
      <w:lvlJc w:val="left"/>
      <w:pPr>
        <w:ind w:left="5040" w:hanging="360"/>
      </w:pPr>
      <w:rPr>
        <w:rFonts w:ascii="Symbol" w:hAnsi="Symbol" w:hint="default"/>
      </w:rPr>
    </w:lvl>
    <w:lvl w:ilvl="7" w:tplc="FBA21614" w:tentative="1">
      <w:start w:val="1"/>
      <w:numFmt w:val="bullet"/>
      <w:lvlText w:val="o"/>
      <w:lvlJc w:val="left"/>
      <w:pPr>
        <w:ind w:left="5760" w:hanging="360"/>
      </w:pPr>
      <w:rPr>
        <w:rFonts w:ascii="Courier New" w:hAnsi="Courier New" w:cs="Times" w:hint="default"/>
      </w:rPr>
    </w:lvl>
    <w:lvl w:ilvl="8" w:tplc="3F6EEEEA" w:tentative="1">
      <w:start w:val="1"/>
      <w:numFmt w:val="bullet"/>
      <w:lvlText w:val=""/>
      <w:lvlJc w:val="left"/>
      <w:pPr>
        <w:ind w:left="6480" w:hanging="360"/>
      </w:pPr>
      <w:rPr>
        <w:rFonts w:ascii="Wingdings" w:hAnsi="Wingdings" w:hint="default"/>
      </w:rPr>
    </w:lvl>
  </w:abstractNum>
  <w:abstractNum w:abstractNumId="11">
    <w:nsid w:val="2EDF674D"/>
    <w:multiLevelType w:val="hybridMultilevel"/>
    <w:tmpl w:val="9AA64380"/>
    <w:lvl w:ilvl="0" w:tplc="F308FDEC">
      <w:start w:val="1"/>
      <w:numFmt w:val="bullet"/>
      <w:lvlText w:val=""/>
      <w:lvlJc w:val="left"/>
      <w:pPr>
        <w:ind w:left="720" w:hanging="360"/>
      </w:pPr>
      <w:rPr>
        <w:rFonts w:ascii="Symbol" w:hAnsi="Symbol" w:hint="default"/>
      </w:rPr>
    </w:lvl>
    <w:lvl w:ilvl="1" w:tplc="0A582146" w:tentative="1">
      <w:start w:val="1"/>
      <w:numFmt w:val="bullet"/>
      <w:lvlText w:val="o"/>
      <w:lvlJc w:val="left"/>
      <w:pPr>
        <w:ind w:left="1440" w:hanging="360"/>
      </w:pPr>
      <w:rPr>
        <w:rFonts w:ascii="Courier New" w:hAnsi="Courier New" w:cs="Times" w:hint="default"/>
      </w:rPr>
    </w:lvl>
    <w:lvl w:ilvl="2" w:tplc="F132A89E" w:tentative="1">
      <w:start w:val="1"/>
      <w:numFmt w:val="bullet"/>
      <w:lvlText w:val=""/>
      <w:lvlJc w:val="left"/>
      <w:pPr>
        <w:ind w:left="2160" w:hanging="360"/>
      </w:pPr>
      <w:rPr>
        <w:rFonts w:ascii="Wingdings" w:hAnsi="Wingdings" w:hint="default"/>
      </w:rPr>
    </w:lvl>
    <w:lvl w:ilvl="3" w:tplc="3FDC392C" w:tentative="1">
      <w:start w:val="1"/>
      <w:numFmt w:val="bullet"/>
      <w:lvlText w:val=""/>
      <w:lvlJc w:val="left"/>
      <w:pPr>
        <w:ind w:left="2880" w:hanging="360"/>
      </w:pPr>
      <w:rPr>
        <w:rFonts w:ascii="Symbol" w:hAnsi="Symbol" w:hint="default"/>
      </w:rPr>
    </w:lvl>
    <w:lvl w:ilvl="4" w:tplc="C91002A0" w:tentative="1">
      <w:start w:val="1"/>
      <w:numFmt w:val="bullet"/>
      <w:lvlText w:val="o"/>
      <w:lvlJc w:val="left"/>
      <w:pPr>
        <w:ind w:left="3600" w:hanging="360"/>
      </w:pPr>
      <w:rPr>
        <w:rFonts w:ascii="Courier New" w:hAnsi="Courier New" w:cs="Times" w:hint="default"/>
      </w:rPr>
    </w:lvl>
    <w:lvl w:ilvl="5" w:tplc="312A90FE" w:tentative="1">
      <w:start w:val="1"/>
      <w:numFmt w:val="bullet"/>
      <w:lvlText w:val=""/>
      <w:lvlJc w:val="left"/>
      <w:pPr>
        <w:ind w:left="4320" w:hanging="360"/>
      </w:pPr>
      <w:rPr>
        <w:rFonts w:ascii="Wingdings" w:hAnsi="Wingdings" w:hint="default"/>
      </w:rPr>
    </w:lvl>
    <w:lvl w:ilvl="6" w:tplc="E8F22E48" w:tentative="1">
      <w:start w:val="1"/>
      <w:numFmt w:val="bullet"/>
      <w:lvlText w:val=""/>
      <w:lvlJc w:val="left"/>
      <w:pPr>
        <w:ind w:left="5040" w:hanging="360"/>
      </w:pPr>
      <w:rPr>
        <w:rFonts w:ascii="Symbol" w:hAnsi="Symbol" w:hint="default"/>
      </w:rPr>
    </w:lvl>
    <w:lvl w:ilvl="7" w:tplc="C540C2A6" w:tentative="1">
      <w:start w:val="1"/>
      <w:numFmt w:val="bullet"/>
      <w:lvlText w:val="o"/>
      <w:lvlJc w:val="left"/>
      <w:pPr>
        <w:ind w:left="5760" w:hanging="360"/>
      </w:pPr>
      <w:rPr>
        <w:rFonts w:ascii="Courier New" w:hAnsi="Courier New" w:cs="Times" w:hint="default"/>
      </w:rPr>
    </w:lvl>
    <w:lvl w:ilvl="8" w:tplc="EA464664" w:tentative="1">
      <w:start w:val="1"/>
      <w:numFmt w:val="bullet"/>
      <w:lvlText w:val=""/>
      <w:lvlJc w:val="left"/>
      <w:pPr>
        <w:ind w:left="6480" w:hanging="360"/>
      </w:pPr>
      <w:rPr>
        <w:rFonts w:ascii="Wingdings" w:hAnsi="Wingdings" w:hint="default"/>
      </w:rPr>
    </w:lvl>
  </w:abstractNum>
  <w:abstractNum w:abstractNumId="12">
    <w:nsid w:val="32ED64FC"/>
    <w:multiLevelType w:val="hybridMultilevel"/>
    <w:tmpl w:val="C5725966"/>
    <w:lvl w:ilvl="0" w:tplc="AC048A84">
      <w:start w:val="1"/>
      <w:numFmt w:val="bullet"/>
      <w:lvlText w:val=""/>
      <w:lvlJc w:val="left"/>
      <w:pPr>
        <w:ind w:left="1778" w:hanging="360"/>
      </w:pPr>
      <w:rPr>
        <w:rFonts w:ascii="Wingdings" w:hAnsi="Wingdings" w:hint="default"/>
      </w:rPr>
    </w:lvl>
    <w:lvl w:ilvl="1" w:tplc="69567B2E">
      <w:start w:val="1"/>
      <w:numFmt w:val="bullet"/>
      <w:lvlText w:val="o"/>
      <w:lvlJc w:val="left"/>
      <w:pPr>
        <w:ind w:left="2498" w:hanging="360"/>
      </w:pPr>
      <w:rPr>
        <w:rFonts w:ascii="Courier New" w:hAnsi="Courier New" w:hint="default"/>
      </w:rPr>
    </w:lvl>
    <w:lvl w:ilvl="2" w:tplc="22AA3CC2" w:tentative="1">
      <w:start w:val="1"/>
      <w:numFmt w:val="bullet"/>
      <w:lvlText w:val=""/>
      <w:lvlJc w:val="left"/>
      <w:pPr>
        <w:ind w:left="3218" w:hanging="360"/>
      </w:pPr>
      <w:rPr>
        <w:rFonts w:ascii="Wingdings" w:hAnsi="Wingdings" w:hint="default"/>
      </w:rPr>
    </w:lvl>
    <w:lvl w:ilvl="3" w:tplc="726870C4" w:tentative="1">
      <w:start w:val="1"/>
      <w:numFmt w:val="bullet"/>
      <w:lvlText w:val=""/>
      <w:lvlJc w:val="left"/>
      <w:pPr>
        <w:ind w:left="3938" w:hanging="360"/>
      </w:pPr>
      <w:rPr>
        <w:rFonts w:ascii="Symbol" w:hAnsi="Symbol" w:hint="default"/>
      </w:rPr>
    </w:lvl>
    <w:lvl w:ilvl="4" w:tplc="ABAC83CA" w:tentative="1">
      <w:start w:val="1"/>
      <w:numFmt w:val="bullet"/>
      <w:lvlText w:val="o"/>
      <w:lvlJc w:val="left"/>
      <w:pPr>
        <w:ind w:left="4658" w:hanging="360"/>
      </w:pPr>
      <w:rPr>
        <w:rFonts w:ascii="Courier New" w:hAnsi="Courier New" w:hint="default"/>
      </w:rPr>
    </w:lvl>
    <w:lvl w:ilvl="5" w:tplc="3CD65D74" w:tentative="1">
      <w:start w:val="1"/>
      <w:numFmt w:val="bullet"/>
      <w:lvlText w:val=""/>
      <w:lvlJc w:val="left"/>
      <w:pPr>
        <w:ind w:left="5378" w:hanging="360"/>
      </w:pPr>
      <w:rPr>
        <w:rFonts w:ascii="Wingdings" w:hAnsi="Wingdings" w:hint="default"/>
      </w:rPr>
    </w:lvl>
    <w:lvl w:ilvl="6" w:tplc="B494041C" w:tentative="1">
      <w:start w:val="1"/>
      <w:numFmt w:val="bullet"/>
      <w:lvlText w:val=""/>
      <w:lvlJc w:val="left"/>
      <w:pPr>
        <w:ind w:left="6098" w:hanging="360"/>
      </w:pPr>
      <w:rPr>
        <w:rFonts w:ascii="Symbol" w:hAnsi="Symbol" w:hint="default"/>
      </w:rPr>
    </w:lvl>
    <w:lvl w:ilvl="7" w:tplc="07AA69CC" w:tentative="1">
      <w:start w:val="1"/>
      <w:numFmt w:val="bullet"/>
      <w:lvlText w:val="o"/>
      <w:lvlJc w:val="left"/>
      <w:pPr>
        <w:ind w:left="6818" w:hanging="360"/>
      </w:pPr>
      <w:rPr>
        <w:rFonts w:ascii="Courier New" w:hAnsi="Courier New" w:hint="default"/>
      </w:rPr>
    </w:lvl>
    <w:lvl w:ilvl="8" w:tplc="1D76A49E" w:tentative="1">
      <w:start w:val="1"/>
      <w:numFmt w:val="bullet"/>
      <w:lvlText w:val=""/>
      <w:lvlJc w:val="left"/>
      <w:pPr>
        <w:ind w:left="7538" w:hanging="360"/>
      </w:pPr>
      <w:rPr>
        <w:rFonts w:ascii="Wingdings" w:hAnsi="Wingdings" w:hint="default"/>
      </w:rPr>
    </w:lvl>
  </w:abstractNum>
  <w:abstractNum w:abstractNumId="13">
    <w:nsid w:val="339D5A47"/>
    <w:multiLevelType w:val="hybridMultilevel"/>
    <w:tmpl w:val="4EBA9C82"/>
    <w:lvl w:ilvl="0" w:tplc="D07A6BD8">
      <w:start w:val="1"/>
      <w:numFmt w:val="bullet"/>
      <w:lvlText w:val=""/>
      <w:lvlJc w:val="left"/>
      <w:pPr>
        <w:tabs>
          <w:tab w:val="num" w:pos="360"/>
        </w:tabs>
        <w:ind w:left="360" w:hanging="360"/>
      </w:pPr>
      <w:rPr>
        <w:rFonts w:ascii="Symbol" w:hAnsi="Symbol" w:hint="default"/>
        <w:sz w:val="28"/>
      </w:rPr>
    </w:lvl>
    <w:lvl w:ilvl="1" w:tplc="C010D3FA" w:tentative="1">
      <w:start w:val="1"/>
      <w:numFmt w:val="bullet"/>
      <w:lvlText w:val="o"/>
      <w:lvlJc w:val="left"/>
      <w:pPr>
        <w:ind w:left="360" w:hanging="360"/>
      </w:pPr>
      <w:rPr>
        <w:rFonts w:ascii="Courier New" w:hAnsi="Courier New" w:hint="default"/>
      </w:rPr>
    </w:lvl>
    <w:lvl w:ilvl="2" w:tplc="9C2CB4E2" w:tentative="1">
      <w:start w:val="1"/>
      <w:numFmt w:val="bullet"/>
      <w:lvlText w:val=""/>
      <w:lvlJc w:val="left"/>
      <w:pPr>
        <w:ind w:left="1080" w:hanging="360"/>
      </w:pPr>
      <w:rPr>
        <w:rFonts w:ascii="Wingdings" w:hAnsi="Wingdings" w:hint="default"/>
      </w:rPr>
    </w:lvl>
    <w:lvl w:ilvl="3" w:tplc="DAD0EE16" w:tentative="1">
      <w:start w:val="1"/>
      <w:numFmt w:val="bullet"/>
      <w:lvlText w:val=""/>
      <w:lvlJc w:val="left"/>
      <w:pPr>
        <w:ind w:left="1800" w:hanging="360"/>
      </w:pPr>
      <w:rPr>
        <w:rFonts w:ascii="Symbol" w:hAnsi="Symbol" w:hint="default"/>
      </w:rPr>
    </w:lvl>
    <w:lvl w:ilvl="4" w:tplc="8364244C" w:tentative="1">
      <w:start w:val="1"/>
      <w:numFmt w:val="bullet"/>
      <w:lvlText w:val="o"/>
      <w:lvlJc w:val="left"/>
      <w:pPr>
        <w:ind w:left="2520" w:hanging="360"/>
      </w:pPr>
      <w:rPr>
        <w:rFonts w:ascii="Courier New" w:hAnsi="Courier New" w:hint="default"/>
      </w:rPr>
    </w:lvl>
    <w:lvl w:ilvl="5" w:tplc="D9A07DEE" w:tentative="1">
      <w:start w:val="1"/>
      <w:numFmt w:val="bullet"/>
      <w:lvlText w:val=""/>
      <w:lvlJc w:val="left"/>
      <w:pPr>
        <w:ind w:left="3240" w:hanging="360"/>
      </w:pPr>
      <w:rPr>
        <w:rFonts w:ascii="Wingdings" w:hAnsi="Wingdings" w:hint="default"/>
      </w:rPr>
    </w:lvl>
    <w:lvl w:ilvl="6" w:tplc="7F7C163C" w:tentative="1">
      <w:start w:val="1"/>
      <w:numFmt w:val="bullet"/>
      <w:lvlText w:val=""/>
      <w:lvlJc w:val="left"/>
      <w:pPr>
        <w:ind w:left="3960" w:hanging="360"/>
      </w:pPr>
      <w:rPr>
        <w:rFonts w:ascii="Symbol" w:hAnsi="Symbol" w:hint="default"/>
      </w:rPr>
    </w:lvl>
    <w:lvl w:ilvl="7" w:tplc="3CBED442" w:tentative="1">
      <w:start w:val="1"/>
      <w:numFmt w:val="bullet"/>
      <w:lvlText w:val="o"/>
      <w:lvlJc w:val="left"/>
      <w:pPr>
        <w:ind w:left="4680" w:hanging="360"/>
      </w:pPr>
      <w:rPr>
        <w:rFonts w:ascii="Courier New" w:hAnsi="Courier New" w:hint="default"/>
      </w:rPr>
    </w:lvl>
    <w:lvl w:ilvl="8" w:tplc="652239AA" w:tentative="1">
      <w:start w:val="1"/>
      <w:numFmt w:val="bullet"/>
      <w:lvlText w:val=""/>
      <w:lvlJc w:val="left"/>
      <w:pPr>
        <w:ind w:left="5400" w:hanging="360"/>
      </w:pPr>
      <w:rPr>
        <w:rFonts w:ascii="Wingdings" w:hAnsi="Wingdings" w:hint="default"/>
      </w:rPr>
    </w:lvl>
  </w:abstractNum>
  <w:abstractNum w:abstractNumId="14">
    <w:nsid w:val="35BE6A96"/>
    <w:multiLevelType w:val="hybridMultilevel"/>
    <w:tmpl w:val="75500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9A65BC"/>
    <w:multiLevelType w:val="hybridMultilevel"/>
    <w:tmpl w:val="4EBA9C82"/>
    <w:lvl w:ilvl="0" w:tplc="00A65CC6">
      <w:start w:val="1"/>
      <w:numFmt w:val="bullet"/>
      <w:lvlText w:val="–"/>
      <w:lvlJc w:val="left"/>
      <w:pPr>
        <w:tabs>
          <w:tab w:val="num" w:pos="360"/>
        </w:tabs>
        <w:ind w:left="360" w:hanging="360"/>
      </w:pPr>
      <w:rPr>
        <w:rFonts w:ascii="Arial" w:hAnsi="Arial" w:hint="default"/>
      </w:rPr>
    </w:lvl>
    <w:lvl w:ilvl="1" w:tplc="97C84648" w:tentative="1">
      <w:start w:val="1"/>
      <w:numFmt w:val="bullet"/>
      <w:lvlText w:val="o"/>
      <w:lvlJc w:val="left"/>
      <w:pPr>
        <w:ind w:left="360" w:hanging="360"/>
      </w:pPr>
      <w:rPr>
        <w:rFonts w:ascii="Courier New" w:hAnsi="Courier New" w:hint="default"/>
      </w:rPr>
    </w:lvl>
    <w:lvl w:ilvl="2" w:tplc="B432820A" w:tentative="1">
      <w:start w:val="1"/>
      <w:numFmt w:val="bullet"/>
      <w:lvlText w:val=""/>
      <w:lvlJc w:val="left"/>
      <w:pPr>
        <w:ind w:left="1080" w:hanging="360"/>
      </w:pPr>
      <w:rPr>
        <w:rFonts w:ascii="Wingdings" w:hAnsi="Wingdings" w:hint="default"/>
      </w:rPr>
    </w:lvl>
    <w:lvl w:ilvl="3" w:tplc="32BC9E0A" w:tentative="1">
      <w:start w:val="1"/>
      <w:numFmt w:val="bullet"/>
      <w:lvlText w:val=""/>
      <w:lvlJc w:val="left"/>
      <w:pPr>
        <w:ind w:left="1800" w:hanging="360"/>
      </w:pPr>
      <w:rPr>
        <w:rFonts w:ascii="Symbol" w:hAnsi="Symbol" w:hint="default"/>
      </w:rPr>
    </w:lvl>
    <w:lvl w:ilvl="4" w:tplc="94F4C17A" w:tentative="1">
      <w:start w:val="1"/>
      <w:numFmt w:val="bullet"/>
      <w:lvlText w:val="o"/>
      <w:lvlJc w:val="left"/>
      <w:pPr>
        <w:ind w:left="2520" w:hanging="360"/>
      </w:pPr>
      <w:rPr>
        <w:rFonts w:ascii="Courier New" w:hAnsi="Courier New" w:hint="default"/>
      </w:rPr>
    </w:lvl>
    <w:lvl w:ilvl="5" w:tplc="EEE6865E" w:tentative="1">
      <w:start w:val="1"/>
      <w:numFmt w:val="bullet"/>
      <w:lvlText w:val=""/>
      <w:lvlJc w:val="left"/>
      <w:pPr>
        <w:ind w:left="3240" w:hanging="360"/>
      </w:pPr>
      <w:rPr>
        <w:rFonts w:ascii="Wingdings" w:hAnsi="Wingdings" w:hint="default"/>
      </w:rPr>
    </w:lvl>
    <w:lvl w:ilvl="6" w:tplc="511E3B94" w:tentative="1">
      <w:start w:val="1"/>
      <w:numFmt w:val="bullet"/>
      <w:lvlText w:val=""/>
      <w:lvlJc w:val="left"/>
      <w:pPr>
        <w:ind w:left="3960" w:hanging="360"/>
      </w:pPr>
      <w:rPr>
        <w:rFonts w:ascii="Symbol" w:hAnsi="Symbol" w:hint="default"/>
      </w:rPr>
    </w:lvl>
    <w:lvl w:ilvl="7" w:tplc="2E9454A2" w:tentative="1">
      <w:start w:val="1"/>
      <w:numFmt w:val="bullet"/>
      <w:lvlText w:val="o"/>
      <w:lvlJc w:val="left"/>
      <w:pPr>
        <w:ind w:left="4680" w:hanging="360"/>
      </w:pPr>
      <w:rPr>
        <w:rFonts w:ascii="Courier New" w:hAnsi="Courier New" w:hint="default"/>
      </w:rPr>
    </w:lvl>
    <w:lvl w:ilvl="8" w:tplc="53F2D57E" w:tentative="1">
      <w:start w:val="1"/>
      <w:numFmt w:val="bullet"/>
      <w:lvlText w:val=""/>
      <w:lvlJc w:val="left"/>
      <w:pPr>
        <w:ind w:left="5400" w:hanging="360"/>
      </w:pPr>
      <w:rPr>
        <w:rFonts w:ascii="Wingdings" w:hAnsi="Wingdings" w:hint="default"/>
      </w:rPr>
    </w:lvl>
  </w:abstractNum>
  <w:abstractNum w:abstractNumId="16">
    <w:nsid w:val="3B2954E5"/>
    <w:multiLevelType w:val="hybridMultilevel"/>
    <w:tmpl w:val="4E36D1BE"/>
    <w:lvl w:ilvl="0" w:tplc="33B8A7A0">
      <w:numFmt w:val="bullet"/>
      <w:lvlText w:val="•"/>
      <w:lvlJc w:val="left"/>
      <w:pPr>
        <w:ind w:left="720" w:hanging="720"/>
      </w:pPr>
      <w:rPr>
        <w:rFonts w:ascii="Arial" w:eastAsia="Cambria" w:hAnsi="Arial" w:cs="Cambria" w:hint="default"/>
      </w:rPr>
    </w:lvl>
    <w:lvl w:ilvl="1" w:tplc="3174AE52" w:tentative="1">
      <w:start w:val="1"/>
      <w:numFmt w:val="bullet"/>
      <w:lvlText w:val="o"/>
      <w:lvlJc w:val="left"/>
      <w:pPr>
        <w:ind w:left="1080" w:hanging="360"/>
      </w:pPr>
      <w:rPr>
        <w:rFonts w:ascii="Courier New" w:hAnsi="Courier New" w:cs="Times" w:hint="default"/>
      </w:rPr>
    </w:lvl>
    <w:lvl w:ilvl="2" w:tplc="21F2CB28" w:tentative="1">
      <w:start w:val="1"/>
      <w:numFmt w:val="bullet"/>
      <w:lvlText w:val=""/>
      <w:lvlJc w:val="left"/>
      <w:pPr>
        <w:ind w:left="1800" w:hanging="360"/>
      </w:pPr>
      <w:rPr>
        <w:rFonts w:ascii="Wingdings" w:hAnsi="Wingdings" w:hint="default"/>
      </w:rPr>
    </w:lvl>
    <w:lvl w:ilvl="3" w:tplc="65141D50" w:tentative="1">
      <w:start w:val="1"/>
      <w:numFmt w:val="bullet"/>
      <w:lvlText w:val=""/>
      <w:lvlJc w:val="left"/>
      <w:pPr>
        <w:ind w:left="2520" w:hanging="360"/>
      </w:pPr>
      <w:rPr>
        <w:rFonts w:ascii="Symbol" w:hAnsi="Symbol" w:hint="default"/>
      </w:rPr>
    </w:lvl>
    <w:lvl w:ilvl="4" w:tplc="04F45B5E" w:tentative="1">
      <w:start w:val="1"/>
      <w:numFmt w:val="bullet"/>
      <w:lvlText w:val="o"/>
      <w:lvlJc w:val="left"/>
      <w:pPr>
        <w:ind w:left="3240" w:hanging="360"/>
      </w:pPr>
      <w:rPr>
        <w:rFonts w:ascii="Courier New" w:hAnsi="Courier New" w:cs="Times" w:hint="default"/>
      </w:rPr>
    </w:lvl>
    <w:lvl w:ilvl="5" w:tplc="BD7CAF56" w:tentative="1">
      <w:start w:val="1"/>
      <w:numFmt w:val="bullet"/>
      <w:lvlText w:val=""/>
      <w:lvlJc w:val="left"/>
      <w:pPr>
        <w:ind w:left="3960" w:hanging="360"/>
      </w:pPr>
      <w:rPr>
        <w:rFonts w:ascii="Wingdings" w:hAnsi="Wingdings" w:hint="default"/>
      </w:rPr>
    </w:lvl>
    <w:lvl w:ilvl="6" w:tplc="F5B0FC7A" w:tentative="1">
      <w:start w:val="1"/>
      <w:numFmt w:val="bullet"/>
      <w:lvlText w:val=""/>
      <w:lvlJc w:val="left"/>
      <w:pPr>
        <w:ind w:left="4680" w:hanging="360"/>
      </w:pPr>
      <w:rPr>
        <w:rFonts w:ascii="Symbol" w:hAnsi="Symbol" w:hint="default"/>
      </w:rPr>
    </w:lvl>
    <w:lvl w:ilvl="7" w:tplc="956AA606" w:tentative="1">
      <w:start w:val="1"/>
      <w:numFmt w:val="bullet"/>
      <w:lvlText w:val="o"/>
      <w:lvlJc w:val="left"/>
      <w:pPr>
        <w:ind w:left="5400" w:hanging="360"/>
      </w:pPr>
      <w:rPr>
        <w:rFonts w:ascii="Courier New" w:hAnsi="Courier New" w:cs="Times" w:hint="default"/>
      </w:rPr>
    </w:lvl>
    <w:lvl w:ilvl="8" w:tplc="A32C4DA8" w:tentative="1">
      <w:start w:val="1"/>
      <w:numFmt w:val="bullet"/>
      <w:lvlText w:val=""/>
      <w:lvlJc w:val="left"/>
      <w:pPr>
        <w:ind w:left="6120" w:hanging="360"/>
      </w:pPr>
      <w:rPr>
        <w:rFonts w:ascii="Wingdings" w:hAnsi="Wingdings" w:hint="default"/>
      </w:rPr>
    </w:lvl>
  </w:abstractNum>
  <w:abstractNum w:abstractNumId="17">
    <w:nsid w:val="3BD22F33"/>
    <w:multiLevelType w:val="hybridMultilevel"/>
    <w:tmpl w:val="14DA6344"/>
    <w:lvl w:ilvl="0" w:tplc="A9349B72">
      <w:numFmt w:val="bullet"/>
      <w:lvlText w:val="•"/>
      <w:lvlJc w:val="left"/>
      <w:pPr>
        <w:ind w:left="720" w:hanging="360"/>
      </w:pPr>
      <w:rPr>
        <w:rFonts w:ascii="Arial" w:eastAsia="Cambria" w:hAnsi="Arial" w:cs="Aria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D74EA"/>
    <w:multiLevelType w:val="hybridMultilevel"/>
    <w:tmpl w:val="14067F52"/>
    <w:lvl w:ilvl="0" w:tplc="FBCA1026">
      <w:start w:val="1"/>
      <w:numFmt w:val="decimal"/>
      <w:lvlText w:val="%1."/>
      <w:lvlJc w:val="left"/>
      <w:pPr>
        <w:ind w:left="720" w:hanging="360"/>
      </w:pPr>
    </w:lvl>
    <w:lvl w:ilvl="1" w:tplc="D3CCC442" w:tentative="1">
      <w:start w:val="1"/>
      <w:numFmt w:val="lowerLetter"/>
      <w:lvlText w:val="%2."/>
      <w:lvlJc w:val="left"/>
      <w:pPr>
        <w:ind w:left="1440" w:hanging="360"/>
      </w:pPr>
    </w:lvl>
    <w:lvl w:ilvl="2" w:tplc="92D6C560" w:tentative="1">
      <w:start w:val="1"/>
      <w:numFmt w:val="lowerRoman"/>
      <w:lvlText w:val="%3."/>
      <w:lvlJc w:val="right"/>
      <w:pPr>
        <w:ind w:left="2160" w:hanging="180"/>
      </w:pPr>
    </w:lvl>
    <w:lvl w:ilvl="3" w:tplc="8C1A31FC" w:tentative="1">
      <w:start w:val="1"/>
      <w:numFmt w:val="decimal"/>
      <w:lvlText w:val="%4."/>
      <w:lvlJc w:val="left"/>
      <w:pPr>
        <w:ind w:left="2880" w:hanging="360"/>
      </w:pPr>
    </w:lvl>
    <w:lvl w:ilvl="4" w:tplc="DD6E83A4" w:tentative="1">
      <w:start w:val="1"/>
      <w:numFmt w:val="lowerLetter"/>
      <w:lvlText w:val="%5."/>
      <w:lvlJc w:val="left"/>
      <w:pPr>
        <w:ind w:left="3600" w:hanging="360"/>
      </w:pPr>
    </w:lvl>
    <w:lvl w:ilvl="5" w:tplc="9D22B978" w:tentative="1">
      <w:start w:val="1"/>
      <w:numFmt w:val="lowerRoman"/>
      <w:lvlText w:val="%6."/>
      <w:lvlJc w:val="right"/>
      <w:pPr>
        <w:ind w:left="4320" w:hanging="180"/>
      </w:pPr>
    </w:lvl>
    <w:lvl w:ilvl="6" w:tplc="E5BE301C" w:tentative="1">
      <w:start w:val="1"/>
      <w:numFmt w:val="decimal"/>
      <w:lvlText w:val="%7."/>
      <w:lvlJc w:val="left"/>
      <w:pPr>
        <w:ind w:left="5040" w:hanging="360"/>
      </w:pPr>
    </w:lvl>
    <w:lvl w:ilvl="7" w:tplc="F9141E30" w:tentative="1">
      <w:start w:val="1"/>
      <w:numFmt w:val="lowerLetter"/>
      <w:lvlText w:val="%8."/>
      <w:lvlJc w:val="left"/>
      <w:pPr>
        <w:ind w:left="5760" w:hanging="360"/>
      </w:pPr>
    </w:lvl>
    <w:lvl w:ilvl="8" w:tplc="9E5235B8" w:tentative="1">
      <w:start w:val="1"/>
      <w:numFmt w:val="lowerRoman"/>
      <w:lvlText w:val="%9."/>
      <w:lvlJc w:val="right"/>
      <w:pPr>
        <w:ind w:left="6480" w:hanging="180"/>
      </w:pPr>
    </w:lvl>
  </w:abstractNum>
  <w:abstractNum w:abstractNumId="19">
    <w:nsid w:val="3D6E6992"/>
    <w:multiLevelType w:val="hybridMultilevel"/>
    <w:tmpl w:val="AE78D5FA"/>
    <w:lvl w:ilvl="0" w:tplc="CD360C80">
      <w:numFmt w:val="bullet"/>
      <w:lvlText w:val="•"/>
      <w:lvlJc w:val="left"/>
      <w:pPr>
        <w:ind w:left="1080" w:hanging="720"/>
      </w:pPr>
      <w:rPr>
        <w:rFonts w:ascii="Arial" w:eastAsia="Cambria" w:hAnsi="Arial" w:cs="Cambria" w:hint="default"/>
      </w:rPr>
    </w:lvl>
    <w:lvl w:ilvl="1" w:tplc="E5CA077A" w:tentative="1">
      <w:start w:val="1"/>
      <w:numFmt w:val="bullet"/>
      <w:lvlText w:val="o"/>
      <w:lvlJc w:val="left"/>
      <w:pPr>
        <w:ind w:left="1440" w:hanging="360"/>
      </w:pPr>
      <w:rPr>
        <w:rFonts w:ascii="Courier New" w:hAnsi="Courier New" w:cs="Times" w:hint="default"/>
      </w:rPr>
    </w:lvl>
    <w:lvl w:ilvl="2" w:tplc="2C30A99E" w:tentative="1">
      <w:start w:val="1"/>
      <w:numFmt w:val="bullet"/>
      <w:lvlText w:val=""/>
      <w:lvlJc w:val="left"/>
      <w:pPr>
        <w:ind w:left="2160" w:hanging="360"/>
      </w:pPr>
      <w:rPr>
        <w:rFonts w:ascii="Wingdings" w:hAnsi="Wingdings" w:hint="default"/>
      </w:rPr>
    </w:lvl>
    <w:lvl w:ilvl="3" w:tplc="C3CAC858" w:tentative="1">
      <w:start w:val="1"/>
      <w:numFmt w:val="bullet"/>
      <w:lvlText w:val=""/>
      <w:lvlJc w:val="left"/>
      <w:pPr>
        <w:ind w:left="2880" w:hanging="360"/>
      </w:pPr>
      <w:rPr>
        <w:rFonts w:ascii="Symbol" w:hAnsi="Symbol" w:hint="default"/>
      </w:rPr>
    </w:lvl>
    <w:lvl w:ilvl="4" w:tplc="5D0AD2D0" w:tentative="1">
      <w:start w:val="1"/>
      <w:numFmt w:val="bullet"/>
      <w:lvlText w:val="o"/>
      <w:lvlJc w:val="left"/>
      <w:pPr>
        <w:ind w:left="3600" w:hanging="360"/>
      </w:pPr>
      <w:rPr>
        <w:rFonts w:ascii="Courier New" w:hAnsi="Courier New" w:cs="Times" w:hint="default"/>
      </w:rPr>
    </w:lvl>
    <w:lvl w:ilvl="5" w:tplc="00E00D3E" w:tentative="1">
      <w:start w:val="1"/>
      <w:numFmt w:val="bullet"/>
      <w:lvlText w:val=""/>
      <w:lvlJc w:val="left"/>
      <w:pPr>
        <w:ind w:left="4320" w:hanging="360"/>
      </w:pPr>
      <w:rPr>
        <w:rFonts w:ascii="Wingdings" w:hAnsi="Wingdings" w:hint="default"/>
      </w:rPr>
    </w:lvl>
    <w:lvl w:ilvl="6" w:tplc="4242332E" w:tentative="1">
      <w:start w:val="1"/>
      <w:numFmt w:val="bullet"/>
      <w:lvlText w:val=""/>
      <w:lvlJc w:val="left"/>
      <w:pPr>
        <w:ind w:left="5040" w:hanging="360"/>
      </w:pPr>
      <w:rPr>
        <w:rFonts w:ascii="Symbol" w:hAnsi="Symbol" w:hint="default"/>
      </w:rPr>
    </w:lvl>
    <w:lvl w:ilvl="7" w:tplc="ED3CD21C" w:tentative="1">
      <w:start w:val="1"/>
      <w:numFmt w:val="bullet"/>
      <w:lvlText w:val="o"/>
      <w:lvlJc w:val="left"/>
      <w:pPr>
        <w:ind w:left="5760" w:hanging="360"/>
      </w:pPr>
      <w:rPr>
        <w:rFonts w:ascii="Courier New" w:hAnsi="Courier New" w:cs="Times" w:hint="default"/>
      </w:rPr>
    </w:lvl>
    <w:lvl w:ilvl="8" w:tplc="32600D98" w:tentative="1">
      <w:start w:val="1"/>
      <w:numFmt w:val="bullet"/>
      <w:lvlText w:val=""/>
      <w:lvlJc w:val="left"/>
      <w:pPr>
        <w:ind w:left="6480" w:hanging="360"/>
      </w:pPr>
      <w:rPr>
        <w:rFonts w:ascii="Wingdings" w:hAnsi="Wingdings" w:hint="default"/>
      </w:rPr>
    </w:lvl>
  </w:abstractNum>
  <w:abstractNum w:abstractNumId="20">
    <w:nsid w:val="3D7D3524"/>
    <w:multiLevelType w:val="hybridMultilevel"/>
    <w:tmpl w:val="E8BC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8865D5"/>
    <w:multiLevelType w:val="hybridMultilevel"/>
    <w:tmpl w:val="C2D60D20"/>
    <w:lvl w:ilvl="0" w:tplc="289C2BF2">
      <w:start w:val="1"/>
      <w:numFmt w:val="decimal"/>
      <w:lvlText w:val="%1."/>
      <w:lvlJc w:val="left"/>
      <w:pPr>
        <w:ind w:left="720" w:hanging="360"/>
      </w:pPr>
    </w:lvl>
    <w:lvl w:ilvl="1" w:tplc="4BE2A4EE" w:tentative="1">
      <w:start w:val="1"/>
      <w:numFmt w:val="lowerLetter"/>
      <w:lvlText w:val="%2."/>
      <w:lvlJc w:val="left"/>
      <w:pPr>
        <w:ind w:left="1440" w:hanging="360"/>
      </w:pPr>
    </w:lvl>
    <w:lvl w:ilvl="2" w:tplc="ECE83478" w:tentative="1">
      <w:start w:val="1"/>
      <w:numFmt w:val="lowerRoman"/>
      <w:lvlText w:val="%3."/>
      <w:lvlJc w:val="right"/>
      <w:pPr>
        <w:ind w:left="2160" w:hanging="180"/>
      </w:pPr>
    </w:lvl>
    <w:lvl w:ilvl="3" w:tplc="65D4004E" w:tentative="1">
      <w:start w:val="1"/>
      <w:numFmt w:val="decimal"/>
      <w:lvlText w:val="%4."/>
      <w:lvlJc w:val="left"/>
      <w:pPr>
        <w:ind w:left="2880" w:hanging="360"/>
      </w:pPr>
    </w:lvl>
    <w:lvl w:ilvl="4" w:tplc="F4A04E70" w:tentative="1">
      <w:start w:val="1"/>
      <w:numFmt w:val="lowerLetter"/>
      <w:lvlText w:val="%5."/>
      <w:lvlJc w:val="left"/>
      <w:pPr>
        <w:ind w:left="3600" w:hanging="360"/>
      </w:pPr>
    </w:lvl>
    <w:lvl w:ilvl="5" w:tplc="B150DD98" w:tentative="1">
      <w:start w:val="1"/>
      <w:numFmt w:val="lowerRoman"/>
      <w:lvlText w:val="%6."/>
      <w:lvlJc w:val="right"/>
      <w:pPr>
        <w:ind w:left="4320" w:hanging="180"/>
      </w:pPr>
    </w:lvl>
    <w:lvl w:ilvl="6" w:tplc="96C20024" w:tentative="1">
      <w:start w:val="1"/>
      <w:numFmt w:val="decimal"/>
      <w:lvlText w:val="%7."/>
      <w:lvlJc w:val="left"/>
      <w:pPr>
        <w:ind w:left="5040" w:hanging="360"/>
      </w:pPr>
    </w:lvl>
    <w:lvl w:ilvl="7" w:tplc="D272E128" w:tentative="1">
      <w:start w:val="1"/>
      <w:numFmt w:val="lowerLetter"/>
      <w:lvlText w:val="%8."/>
      <w:lvlJc w:val="left"/>
      <w:pPr>
        <w:ind w:left="5760" w:hanging="360"/>
      </w:pPr>
    </w:lvl>
    <w:lvl w:ilvl="8" w:tplc="6C04714E" w:tentative="1">
      <w:start w:val="1"/>
      <w:numFmt w:val="lowerRoman"/>
      <w:lvlText w:val="%9."/>
      <w:lvlJc w:val="right"/>
      <w:pPr>
        <w:ind w:left="6480" w:hanging="180"/>
      </w:pPr>
    </w:lvl>
  </w:abstractNum>
  <w:abstractNum w:abstractNumId="22">
    <w:nsid w:val="42422DCE"/>
    <w:multiLevelType w:val="hybridMultilevel"/>
    <w:tmpl w:val="1A161C9E"/>
    <w:lvl w:ilvl="0" w:tplc="7E4ED560">
      <w:numFmt w:val="bullet"/>
      <w:lvlText w:val="•"/>
      <w:lvlJc w:val="left"/>
      <w:pPr>
        <w:ind w:left="1080" w:hanging="720"/>
      </w:pPr>
      <w:rPr>
        <w:rFonts w:ascii="Arial" w:eastAsia="Cambria" w:hAnsi="Arial" w:cs="Cambria" w:hint="default"/>
      </w:rPr>
    </w:lvl>
    <w:lvl w:ilvl="1" w:tplc="76503F38">
      <w:start w:val="1"/>
      <w:numFmt w:val="bullet"/>
      <w:lvlText w:val="o"/>
      <w:lvlJc w:val="left"/>
      <w:pPr>
        <w:ind w:left="1440" w:hanging="360"/>
      </w:pPr>
      <w:rPr>
        <w:rFonts w:ascii="Courier New" w:hAnsi="Courier New" w:cs="Times" w:hint="default"/>
      </w:rPr>
    </w:lvl>
    <w:lvl w:ilvl="2" w:tplc="C91CB3B8" w:tentative="1">
      <w:start w:val="1"/>
      <w:numFmt w:val="bullet"/>
      <w:lvlText w:val=""/>
      <w:lvlJc w:val="left"/>
      <w:pPr>
        <w:ind w:left="2160" w:hanging="360"/>
      </w:pPr>
      <w:rPr>
        <w:rFonts w:ascii="Wingdings" w:hAnsi="Wingdings" w:hint="default"/>
      </w:rPr>
    </w:lvl>
    <w:lvl w:ilvl="3" w:tplc="27486C56" w:tentative="1">
      <w:start w:val="1"/>
      <w:numFmt w:val="bullet"/>
      <w:lvlText w:val=""/>
      <w:lvlJc w:val="left"/>
      <w:pPr>
        <w:ind w:left="2880" w:hanging="360"/>
      </w:pPr>
      <w:rPr>
        <w:rFonts w:ascii="Symbol" w:hAnsi="Symbol" w:hint="default"/>
      </w:rPr>
    </w:lvl>
    <w:lvl w:ilvl="4" w:tplc="BE9CE5F0" w:tentative="1">
      <w:start w:val="1"/>
      <w:numFmt w:val="bullet"/>
      <w:lvlText w:val="o"/>
      <w:lvlJc w:val="left"/>
      <w:pPr>
        <w:ind w:left="3600" w:hanging="360"/>
      </w:pPr>
      <w:rPr>
        <w:rFonts w:ascii="Courier New" w:hAnsi="Courier New" w:cs="Times" w:hint="default"/>
      </w:rPr>
    </w:lvl>
    <w:lvl w:ilvl="5" w:tplc="E6EA4F54" w:tentative="1">
      <w:start w:val="1"/>
      <w:numFmt w:val="bullet"/>
      <w:lvlText w:val=""/>
      <w:lvlJc w:val="left"/>
      <w:pPr>
        <w:ind w:left="4320" w:hanging="360"/>
      </w:pPr>
      <w:rPr>
        <w:rFonts w:ascii="Wingdings" w:hAnsi="Wingdings" w:hint="default"/>
      </w:rPr>
    </w:lvl>
    <w:lvl w:ilvl="6" w:tplc="E208F096" w:tentative="1">
      <w:start w:val="1"/>
      <w:numFmt w:val="bullet"/>
      <w:lvlText w:val=""/>
      <w:lvlJc w:val="left"/>
      <w:pPr>
        <w:ind w:left="5040" w:hanging="360"/>
      </w:pPr>
      <w:rPr>
        <w:rFonts w:ascii="Symbol" w:hAnsi="Symbol" w:hint="default"/>
      </w:rPr>
    </w:lvl>
    <w:lvl w:ilvl="7" w:tplc="69823DC0" w:tentative="1">
      <w:start w:val="1"/>
      <w:numFmt w:val="bullet"/>
      <w:lvlText w:val="o"/>
      <w:lvlJc w:val="left"/>
      <w:pPr>
        <w:ind w:left="5760" w:hanging="360"/>
      </w:pPr>
      <w:rPr>
        <w:rFonts w:ascii="Courier New" w:hAnsi="Courier New" w:cs="Times" w:hint="default"/>
      </w:rPr>
    </w:lvl>
    <w:lvl w:ilvl="8" w:tplc="5BFC3A40" w:tentative="1">
      <w:start w:val="1"/>
      <w:numFmt w:val="bullet"/>
      <w:lvlText w:val=""/>
      <w:lvlJc w:val="left"/>
      <w:pPr>
        <w:ind w:left="6480" w:hanging="360"/>
      </w:pPr>
      <w:rPr>
        <w:rFonts w:ascii="Wingdings" w:hAnsi="Wingdings" w:hint="default"/>
      </w:rPr>
    </w:lvl>
  </w:abstractNum>
  <w:abstractNum w:abstractNumId="23">
    <w:nsid w:val="42A73CBA"/>
    <w:multiLevelType w:val="multilevel"/>
    <w:tmpl w:val="F1D41CE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150377"/>
    <w:multiLevelType w:val="hybridMultilevel"/>
    <w:tmpl w:val="12A003F6"/>
    <w:lvl w:ilvl="0" w:tplc="4A3AE4B0">
      <w:start w:val="1"/>
      <w:numFmt w:val="bullet"/>
      <w:lvlText w:val=""/>
      <w:lvlJc w:val="left"/>
      <w:pPr>
        <w:ind w:left="720" w:hanging="360"/>
      </w:pPr>
      <w:rPr>
        <w:rFonts w:ascii="Symbol" w:hAnsi="Symbol" w:hint="default"/>
      </w:rPr>
    </w:lvl>
    <w:lvl w:ilvl="1" w:tplc="E370D008">
      <w:start w:val="1"/>
      <w:numFmt w:val="bullet"/>
      <w:lvlText w:val="o"/>
      <w:lvlJc w:val="left"/>
      <w:pPr>
        <w:ind w:left="1440" w:hanging="360"/>
      </w:pPr>
      <w:rPr>
        <w:rFonts w:ascii="Courier New" w:hAnsi="Courier New" w:hint="default"/>
      </w:rPr>
    </w:lvl>
    <w:lvl w:ilvl="2" w:tplc="565680E6">
      <w:start w:val="1"/>
      <w:numFmt w:val="bullet"/>
      <w:lvlText w:val=""/>
      <w:lvlJc w:val="left"/>
      <w:pPr>
        <w:ind w:left="2160" w:hanging="360"/>
      </w:pPr>
      <w:rPr>
        <w:rFonts w:ascii="Wingdings" w:hAnsi="Wingdings" w:hint="default"/>
      </w:rPr>
    </w:lvl>
    <w:lvl w:ilvl="3" w:tplc="9BF8E3E8">
      <w:start w:val="1"/>
      <w:numFmt w:val="bullet"/>
      <w:lvlText w:val=""/>
      <w:lvlJc w:val="left"/>
      <w:pPr>
        <w:ind w:left="2880" w:hanging="360"/>
      </w:pPr>
      <w:rPr>
        <w:rFonts w:ascii="Symbol" w:hAnsi="Symbol" w:hint="default"/>
      </w:rPr>
    </w:lvl>
    <w:lvl w:ilvl="4" w:tplc="EDE631C8" w:tentative="1">
      <w:start w:val="1"/>
      <w:numFmt w:val="bullet"/>
      <w:lvlText w:val="o"/>
      <w:lvlJc w:val="left"/>
      <w:pPr>
        <w:ind w:left="3600" w:hanging="360"/>
      </w:pPr>
      <w:rPr>
        <w:rFonts w:ascii="Courier New" w:hAnsi="Courier New" w:hint="default"/>
      </w:rPr>
    </w:lvl>
    <w:lvl w:ilvl="5" w:tplc="1200FAC8" w:tentative="1">
      <w:start w:val="1"/>
      <w:numFmt w:val="bullet"/>
      <w:lvlText w:val=""/>
      <w:lvlJc w:val="left"/>
      <w:pPr>
        <w:ind w:left="4320" w:hanging="360"/>
      </w:pPr>
      <w:rPr>
        <w:rFonts w:ascii="Wingdings" w:hAnsi="Wingdings" w:hint="default"/>
      </w:rPr>
    </w:lvl>
    <w:lvl w:ilvl="6" w:tplc="6AF0F434" w:tentative="1">
      <w:start w:val="1"/>
      <w:numFmt w:val="bullet"/>
      <w:lvlText w:val=""/>
      <w:lvlJc w:val="left"/>
      <w:pPr>
        <w:ind w:left="5040" w:hanging="360"/>
      </w:pPr>
      <w:rPr>
        <w:rFonts w:ascii="Symbol" w:hAnsi="Symbol" w:hint="default"/>
      </w:rPr>
    </w:lvl>
    <w:lvl w:ilvl="7" w:tplc="2FE25F7E" w:tentative="1">
      <w:start w:val="1"/>
      <w:numFmt w:val="bullet"/>
      <w:lvlText w:val="o"/>
      <w:lvlJc w:val="left"/>
      <w:pPr>
        <w:ind w:left="5760" w:hanging="360"/>
      </w:pPr>
      <w:rPr>
        <w:rFonts w:ascii="Courier New" w:hAnsi="Courier New" w:hint="default"/>
      </w:rPr>
    </w:lvl>
    <w:lvl w:ilvl="8" w:tplc="BF74477A" w:tentative="1">
      <w:start w:val="1"/>
      <w:numFmt w:val="bullet"/>
      <w:lvlText w:val=""/>
      <w:lvlJc w:val="left"/>
      <w:pPr>
        <w:ind w:left="6480" w:hanging="360"/>
      </w:pPr>
      <w:rPr>
        <w:rFonts w:ascii="Wingdings" w:hAnsi="Wingdings" w:hint="default"/>
      </w:rPr>
    </w:lvl>
  </w:abstractNum>
  <w:abstractNum w:abstractNumId="25">
    <w:nsid w:val="4B6B0070"/>
    <w:multiLevelType w:val="multilevel"/>
    <w:tmpl w:val="E0C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3065D3"/>
    <w:multiLevelType w:val="hybridMultilevel"/>
    <w:tmpl w:val="21A40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037E09"/>
    <w:multiLevelType w:val="hybridMultilevel"/>
    <w:tmpl w:val="D018DFE4"/>
    <w:lvl w:ilvl="0" w:tplc="34868454">
      <w:start w:val="1"/>
      <w:numFmt w:val="decimal"/>
      <w:lvlText w:val="%1."/>
      <w:lvlJc w:val="left"/>
      <w:pPr>
        <w:ind w:left="720" w:hanging="360"/>
      </w:pPr>
    </w:lvl>
    <w:lvl w:ilvl="1" w:tplc="F3849712" w:tentative="1">
      <w:start w:val="1"/>
      <w:numFmt w:val="lowerLetter"/>
      <w:lvlText w:val="%2."/>
      <w:lvlJc w:val="left"/>
      <w:pPr>
        <w:ind w:left="1440" w:hanging="360"/>
      </w:pPr>
    </w:lvl>
    <w:lvl w:ilvl="2" w:tplc="FFBA3FE4" w:tentative="1">
      <w:start w:val="1"/>
      <w:numFmt w:val="lowerRoman"/>
      <w:lvlText w:val="%3."/>
      <w:lvlJc w:val="right"/>
      <w:pPr>
        <w:ind w:left="2160" w:hanging="180"/>
      </w:pPr>
    </w:lvl>
    <w:lvl w:ilvl="3" w:tplc="65C468DA" w:tentative="1">
      <w:start w:val="1"/>
      <w:numFmt w:val="decimal"/>
      <w:lvlText w:val="%4."/>
      <w:lvlJc w:val="left"/>
      <w:pPr>
        <w:ind w:left="2880" w:hanging="360"/>
      </w:pPr>
    </w:lvl>
    <w:lvl w:ilvl="4" w:tplc="D37CBA10" w:tentative="1">
      <w:start w:val="1"/>
      <w:numFmt w:val="lowerLetter"/>
      <w:lvlText w:val="%5."/>
      <w:lvlJc w:val="left"/>
      <w:pPr>
        <w:ind w:left="3600" w:hanging="360"/>
      </w:pPr>
    </w:lvl>
    <w:lvl w:ilvl="5" w:tplc="970AD0DE" w:tentative="1">
      <w:start w:val="1"/>
      <w:numFmt w:val="lowerRoman"/>
      <w:lvlText w:val="%6."/>
      <w:lvlJc w:val="right"/>
      <w:pPr>
        <w:ind w:left="4320" w:hanging="180"/>
      </w:pPr>
    </w:lvl>
    <w:lvl w:ilvl="6" w:tplc="8B68A2F4" w:tentative="1">
      <w:start w:val="1"/>
      <w:numFmt w:val="decimal"/>
      <w:lvlText w:val="%7."/>
      <w:lvlJc w:val="left"/>
      <w:pPr>
        <w:ind w:left="5040" w:hanging="360"/>
      </w:pPr>
    </w:lvl>
    <w:lvl w:ilvl="7" w:tplc="FC1670E2" w:tentative="1">
      <w:start w:val="1"/>
      <w:numFmt w:val="lowerLetter"/>
      <w:lvlText w:val="%8."/>
      <w:lvlJc w:val="left"/>
      <w:pPr>
        <w:ind w:left="5760" w:hanging="360"/>
      </w:pPr>
    </w:lvl>
    <w:lvl w:ilvl="8" w:tplc="150233EE" w:tentative="1">
      <w:start w:val="1"/>
      <w:numFmt w:val="lowerRoman"/>
      <w:lvlText w:val="%9."/>
      <w:lvlJc w:val="right"/>
      <w:pPr>
        <w:ind w:left="6480" w:hanging="180"/>
      </w:pPr>
    </w:lvl>
  </w:abstractNum>
  <w:abstractNum w:abstractNumId="28">
    <w:nsid w:val="52984A0A"/>
    <w:multiLevelType w:val="hybridMultilevel"/>
    <w:tmpl w:val="59F0A308"/>
    <w:lvl w:ilvl="0" w:tplc="E5B62174">
      <w:numFmt w:val="bullet"/>
      <w:lvlText w:val="•"/>
      <w:lvlJc w:val="left"/>
      <w:pPr>
        <w:ind w:left="1080" w:hanging="720"/>
      </w:pPr>
      <w:rPr>
        <w:rFonts w:ascii="Arial" w:eastAsia="Cambria" w:hAnsi="Arial" w:cs="Cambria" w:hint="default"/>
      </w:rPr>
    </w:lvl>
    <w:lvl w:ilvl="1" w:tplc="C5F6E09E" w:tentative="1">
      <w:start w:val="1"/>
      <w:numFmt w:val="bullet"/>
      <w:lvlText w:val="o"/>
      <w:lvlJc w:val="left"/>
      <w:pPr>
        <w:ind w:left="1440" w:hanging="360"/>
      </w:pPr>
      <w:rPr>
        <w:rFonts w:ascii="Courier New" w:hAnsi="Courier New" w:cs="Times" w:hint="default"/>
      </w:rPr>
    </w:lvl>
    <w:lvl w:ilvl="2" w:tplc="B2F6FA42" w:tentative="1">
      <w:start w:val="1"/>
      <w:numFmt w:val="bullet"/>
      <w:lvlText w:val=""/>
      <w:lvlJc w:val="left"/>
      <w:pPr>
        <w:ind w:left="2160" w:hanging="360"/>
      </w:pPr>
      <w:rPr>
        <w:rFonts w:ascii="Wingdings" w:hAnsi="Wingdings" w:hint="default"/>
      </w:rPr>
    </w:lvl>
    <w:lvl w:ilvl="3" w:tplc="700E6C74" w:tentative="1">
      <w:start w:val="1"/>
      <w:numFmt w:val="bullet"/>
      <w:lvlText w:val=""/>
      <w:lvlJc w:val="left"/>
      <w:pPr>
        <w:ind w:left="2880" w:hanging="360"/>
      </w:pPr>
      <w:rPr>
        <w:rFonts w:ascii="Symbol" w:hAnsi="Symbol" w:hint="default"/>
      </w:rPr>
    </w:lvl>
    <w:lvl w:ilvl="4" w:tplc="3746040A" w:tentative="1">
      <w:start w:val="1"/>
      <w:numFmt w:val="bullet"/>
      <w:lvlText w:val="o"/>
      <w:lvlJc w:val="left"/>
      <w:pPr>
        <w:ind w:left="3600" w:hanging="360"/>
      </w:pPr>
      <w:rPr>
        <w:rFonts w:ascii="Courier New" w:hAnsi="Courier New" w:cs="Times" w:hint="default"/>
      </w:rPr>
    </w:lvl>
    <w:lvl w:ilvl="5" w:tplc="313AE7FE" w:tentative="1">
      <w:start w:val="1"/>
      <w:numFmt w:val="bullet"/>
      <w:lvlText w:val=""/>
      <w:lvlJc w:val="left"/>
      <w:pPr>
        <w:ind w:left="4320" w:hanging="360"/>
      </w:pPr>
      <w:rPr>
        <w:rFonts w:ascii="Wingdings" w:hAnsi="Wingdings" w:hint="default"/>
      </w:rPr>
    </w:lvl>
    <w:lvl w:ilvl="6" w:tplc="85301B88" w:tentative="1">
      <w:start w:val="1"/>
      <w:numFmt w:val="bullet"/>
      <w:lvlText w:val=""/>
      <w:lvlJc w:val="left"/>
      <w:pPr>
        <w:ind w:left="5040" w:hanging="360"/>
      </w:pPr>
      <w:rPr>
        <w:rFonts w:ascii="Symbol" w:hAnsi="Symbol" w:hint="default"/>
      </w:rPr>
    </w:lvl>
    <w:lvl w:ilvl="7" w:tplc="72AA66C8" w:tentative="1">
      <w:start w:val="1"/>
      <w:numFmt w:val="bullet"/>
      <w:lvlText w:val="o"/>
      <w:lvlJc w:val="left"/>
      <w:pPr>
        <w:ind w:left="5760" w:hanging="360"/>
      </w:pPr>
      <w:rPr>
        <w:rFonts w:ascii="Courier New" w:hAnsi="Courier New" w:cs="Times" w:hint="default"/>
      </w:rPr>
    </w:lvl>
    <w:lvl w:ilvl="8" w:tplc="6B74BD3E" w:tentative="1">
      <w:start w:val="1"/>
      <w:numFmt w:val="bullet"/>
      <w:lvlText w:val=""/>
      <w:lvlJc w:val="left"/>
      <w:pPr>
        <w:ind w:left="6480" w:hanging="360"/>
      </w:pPr>
      <w:rPr>
        <w:rFonts w:ascii="Wingdings" w:hAnsi="Wingdings" w:hint="default"/>
      </w:rPr>
    </w:lvl>
  </w:abstractNum>
  <w:abstractNum w:abstractNumId="29">
    <w:nsid w:val="532E5E6E"/>
    <w:multiLevelType w:val="hybridMultilevel"/>
    <w:tmpl w:val="94AE7E08"/>
    <w:lvl w:ilvl="0" w:tplc="D5641258">
      <w:start w:val="1"/>
      <w:numFmt w:val="bullet"/>
      <w:pStyle w:val="AHPRABulletText"/>
      <w:lvlText w:val=""/>
      <w:lvlJc w:val="left"/>
      <w:pPr>
        <w:tabs>
          <w:tab w:val="num" w:pos="284"/>
        </w:tabs>
        <w:ind w:left="284" w:hanging="284"/>
      </w:pPr>
      <w:rPr>
        <w:rFonts w:ascii="Symbol" w:hAnsi="Symbol" w:hint="default"/>
      </w:rPr>
    </w:lvl>
    <w:lvl w:ilvl="1" w:tplc="F6FA7BAC" w:tentative="1">
      <w:start w:val="1"/>
      <w:numFmt w:val="bullet"/>
      <w:lvlText w:val="o"/>
      <w:lvlJc w:val="left"/>
      <w:pPr>
        <w:ind w:left="1440" w:hanging="360"/>
      </w:pPr>
      <w:rPr>
        <w:rFonts w:ascii="Courier" w:hAnsi="Courier" w:hint="default"/>
      </w:rPr>
    </w:lvl>
    <w:lvl w:ilvl="2" w:tplc="DF1A892A" w:tentative="1">
      <w:start w:val="1"/>
      <w:numFmt w:val="bullet"/>
      <w:lvlText w:val=""/>
      <w:lvlJc w:val="left"/>
      <w:pPr>
        <w:ind w:left="2160" w:hanging="360"/>
      </w:pPr>
      <w:rPr>
        <w:rFonts w:ascii="Symbol" w:hAnsi="Symbol" w:hint="default"/>
      </w:rPr>
    </w:lvl>
    <w:lvl w:ilvl="3" w:tplc="932C767A" w:tentative="1">
      <w:start w:val="1"/>
      <w:numFmt w:val="bullet"/>
      <w:lvlText w:val=""/>
      <w:lvlJc w:val="left"/>
      <w:pPr>
        <w:ind w:left="2880" w:hanging="360"/>
      </w:pPr>
      <w:rPr>
        <w:rFonts w:ascii="Symbol" w:hAnsi="Symbol" w:hint="default"/>
      </w:rPr>
    </w:lvl>
    <w:lvl w:ilvl="4" w:tplc="8EBC470C" w:tentative="1">
      <w:start w:val="1"/>
      <w:numFmt w:val="bullet"/>
      <w:lvlText w:val="o"/>
      <w:lvlJc w:val="left"/>
      <w:pPr>
        <w:ind w:left="3600" w:hanging="360"/>
      </w:pPr>
      <w:rPr>
        <w:rFonts w:ascii="Courier" w:hAnsi="Courier" w:hint="default"/>
      </w:rPr>
    </w:lvl>
    <w:lvl w:ilvl="5" w:tplc="01EADACE" w:tentative="1">
      <w:start w:val="1"/>
      <w:numFmt w:val="bullet"/>
      <w:lvlText w:val=""/>
      <w:lvlJc w:val="left"/>
      <w:pPr>
        <w:ind w:left="4320" w:hanging="360"/>
      </w:pPr>
      <w:rPr>
        <w:rFonts w:ascii="Symbol" w:hAnsi="Symbol" w:hint="default"/>
      </w:rPr>
    </w:lvl>
    <w:lvl w:ilvl="6" w:tplc="977A91A4" w:tentative="1">
      <w:start w:val="1"/>
      <w:numFmt w:val="bullet"/>
      <w:lvlText w:val=""/>
      <w:lvlJc w:val="left"/>
      <w:pPr>
        <w:ind w:left="5040" w:hanging="360"/>
      </w:pPr>
      <w:rPr>
        <w:rFonts w:ascii="Symbol" w:hAnsi="Symbol" w:hint="default"/>
      </w:rPr>
    </w:lvl>
    <w:lvl w:ilvl="7" w:tplc="B87CE5E6" w:tentative="1">
      <w:start w:val="1"/>
      <w:numFmt w:val="bullet"/>
      <w:lvlText w:val="o"/>
      <w:lvlJc w:val="left"/>
      <w:pPr>
        <w:ind w:left="5760" w:hanging="360"/>
      </w:pPr>
      <w:rPr>
        <w:rFonts w:ascii="Courier" w:hAnsi="Courier" w:hint="default"/>
      </w:rPr>
    </w:lvl>
    <w:lvl w:ilvl="8" w:tplc="5F5CADC2" w:tentative="1">
      <w:start w:val="1"/>
      <w:numFmt w:val="bullet"/>
      <w:lvlText w:val=""/>
      <w:lvlJc w:val="left"/>
      <w:pPr>
        <w:ind w:left="6480" w:hanging="360"/>
      </w:pPr>
      <w:rPr>
        <w:rFonts w:ascii="Symbol" w:hAnsi="Symbol" w:hint="default"/>
      </w:rPr>
    </w:lvl>
  </w:abstractNum>
  <w:abstractNum w:abstractNumId="30">
    <w:nsid w:val="58A86602"/>
    <w:multiLevelType w:val="hybridMultilevel"/>
    <w:tmpl w:val="395CF1D0"/>
    <w:lvl w:ilvl="0" w:tplc="93C47006">
      <w:start w:val="1"/>
      <w:numFmt w:val="bullet"/>
      <w:lvlText w:val=""/>
      <w:lvlJc w:val="left"/>
      <w:pPr>
        <w:ind w:left="720" w:hanging="360"/>
      </w:pPr>
      <w:rPr>
        <w:rFonts w:ascii="Symbol" w:hAnsi="Symbol" w:hint="default"/>
      </w:rPr>
    </w:lvl>
    <w:lvl w:ilvl="1" w:tplc="0DA26BA8" w:tentative="1">
      <w:start w:val="1"/>
      <w:numFmt w:val="bullet"/>
      <w:lvlText w:val="o"/>
      <w:lvlJc w:val="left"/>
      <w:pPr>
        <w:ind w:left="1440" w:hanging="360"/>
      </w:pPr>
      <w:rPr>
        <w:rFonts w:ascii="Courier New" w:hAnsi="Courier New" w:cs="Times-Roman" w:hint="default"/>
      </w:rPr>
    </w:lvl>
    <w:lvl w:ilvl="2" w:tplc="94E6BF12" w:tentative="1">
      <w:start w:val="1"/>
      <w:numFmt w:val="bullet"/>
      <w:lvlText w:val=""/>
      <w:lvlJc w:val="left"/>
      <w:pPr>
        <w:ind w:left="2160" w:hanging="360"/>
      </w:pPr>
      <w:rPr>
        <w:rFonts w:ascii="Wingdings" w:hAnsi="Wingdings" w:hint="default"/>
      </w:rPr>
    </w:lvl>
    <w:lvl w:ilvl="3" w:tplc="9C563182" w:tentative="1">
      <w:start w:val="1"/>
      <w:numFmt w:val="bullet"/>
      <w:lvlText w:val=""/>
      <w:lvlJc w:val="left"/>
      <w:pPr>
        <w:ind w:left="2880" w:hanging="360"/>
      </w:pPr>
      <w:rPr>
        <w:rFonts w:ascii="Symbol" w:hAnsi="Symbol" w:hint="default"/>
      </w:rPr>
    </w:lvl>
    <w:lvl w:ilvl="4" w:tplc="A49A5888" w:tentative="1">
      <w:start w:val="1"/>
      <w:numFmt w:val="bullet"/>
      <w:lvlText w:val="o"/>
      <w:lvlJc w:val="left"/>
      <w:pPr>
        <w:ind w:left="3600" w:hanging="360"/>
      </w:pPr>
      <w:rPr>
        <w:rFonts w:ascii="Courier New" w:hAnsi="Courier New" w:cs="Times-Roman" w:hint="default"/>
      </w:rPr>
    </w:lvl>
    <w:lvl w:ilvl="5" w:tplc="E276791C" w:tentative="1">
      <w:start w:val="1"/>
      <w:numFmt w:val="bullet"/>
      <w:lvlText w:val=""/>
      <w:lvlJc w:val="left"/>
      <w:pPr>
        <w:ind w:left="4320" w:hanging="360"/>
      </w:pPr>
      <w:rPr>
        <w:rFonts w:ascii="Wingdings" w:hAnsi="Wingdings" w:hint="default"/>
      </w:rPr>
    </w:lvl>
    <w:lvl w:ilvl="6" w:tplc="A02AD308" w:tentative="1">
      <w:start w:val="1"/>
      <w:numFmt w:val="bullet"/>
      <w:lvlText w:val=""/>
      <w:lvlJc w:val="left"/>
      <w:pPr>
        <w:ind w:left="5040" w:hanging="360"/>
      </w:pPr>
      <w:rPr>
        <w:rFonts w:ascii="Symbol" w:hAnsi="Symbol" w:hint="default"/>
      </w:rPr>
    </w:lvl>
    <w:lvl w:ilvl="7" w:tplc="980EFE06" w:tentative="1">
      <w:start w:val="1"/>
      <w:numFmt w:val="bullet"/>
      <w:lvlText w:val="o"/>
      <w:lvlJc w:val="left"/>
      <w:pPr>
        <w:ind w:left="5760" w:hanging="360"/>
      </w:pPr>
      <w:rPr>
        <w:rFonts w:ascii="Courier New" w:hAnsi="Courier New" w:cs="Times-Roman" w:hint="default"/>
      </w:rPr>
    </w:lvl>
    <w:lvl w:ilvl="8" w:tplc="D20E1498" w:tentative="1">
      <w:start w:val="1"/>
      <w:numFmt w:val="bullet"/>
      <w:lvlText w:val=""/>
      <w:lvlJc w:val="left"/>
      <w:pPr>
        <w:ind w:left="6480" w:hanging="360"/>
      </w:pPr>
      <w:rPr>
        <w:rFonts w:ascii="Wingdings" w:hAnsi="Wingdings" w:hint="default"/>
      </w:rPr>
    </w:lvl>
  </w:abstractNum>
  <w:abstractNum w:abstractNumId="31">
    <w:nsid w:val="60A20048"/>
    <w:multiLevelType w:val="multilevel"/>
    <w:tmpl w:val="29006632"/>
    <w:lvl w:ilvl="0">
      <w:start w:val="1"/>
      <w:numFmt w:val="decimal"/>
      <w:lvlText w:val="%1."/>
      <w:lvlJc w:val="left"/>
      <w:pPr>
        <w:ind w:left="360" w:hanging="360"/>
      </w:pPr>
      <w:rPr>
        <w:rFonts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32">
    <w:nsid w:val="61A96DE3"/>
    <w:multiLevelType w:val="hybridMultilevel"/>
    <w:tmpl w:val="5A84D192"/>
    <w:lvl w:ilvl="0" w:tplc="A9E4045A">
      <w:start w:val="5"/>
      <w:numFmt w:val="bullet"/>
      <w:lvlText w:val="-"/>
      <w:lvlJc w:val="left"/>
      <w:pPr>
        <w:ind w:left="720" w:hanging="360"/>
      </w:pPr>
      <w:rPr>
        <w:rFonts w:ascii="Arial" w:eastAsia="Cambria" w:hAnsi="Arial" w:cs="Cambria" w:hint="default"/>
      </w:rPr>
    </w:lvl>
    <w:lvl w:ilvl="1" w:tplc="3A0EAC22" w:tentative="1">
      <w:start w:val="1"/>
      <w:numFmt w:val="bullet"/>
      <w:lvlText w:val="o"/>
      <w:lvlJc w:val="left"/>
      <w:pPr>
        <w:ind w:left="1440" w:hanging="360"/>
      </w:pPr>
      <w:rPr>
        <w:rFonts w:ascii="Courier New" w:hAnsi="Courier New" w:cs="Times" w:hint="default"/>
      </w:rPr>
    </w:lvl>
    <w:lvl w:ilvl="2" w:tplc="3B7C8206" w:tentative="1">
      <w:start w:val="1"/>
      <w:numFmt w:val="bullet"/>
      <w:lvlText w:val=""/>
      <w:lvlJc w:val="left"/>
      <w:pPr>
        <w:ind w:left="2160" w:hanging="360"/>
      </w:pPr>
      <w:rPr>
        <w:rFonts w:ascii="Wingdings" w:hAnsi="Wingdings" w:hint="default"/>
      </w:rPr>
    </w:lvl>
    <w:lvl w:ilvl="3" w:tplc="9352438C" w:tentative="1">
      <w:start w:val="1"/>
      <w:numFmt w:val="bullet"/>
      <w:lvlText w:val=""/>
      <w:lvlJc w:val="left"/>
      <w:pPr>
        <w:ind w:left="2880" w:hanging="360"/>
      </w:pPr>
      <w:rPr>
        <w:rFonts w:ascii="Symbol" w:hAnsi="Symbol" w:hint="default"/>
      </w:rPr>
    </w:lvl>
    <w:lvl w:ilvl="4" w:tplc="B43AA646" w:tentative="1">
      <w:start w:val="1"/>
      <w:numFmt w:val="bullet"/>
      <w:lvlText w:val="o"/>
      <w:lvlJc w:val="left"/>
      <w:pPr>
        <w:ind w:left="3600" w:hanging="360"/>
      </w:pPr>
      <w:rPr>
        <w:rFonts w:ascii="Courier New" w:hAnsi="Courier New" w:cs="Times" w:hint="default"/>
      </w:rPr>
    </w:lvl>
    <w:lvl w:ilvl="5" w:tplc="53ECE542" w:tentative="1">
      <w:start w:val="1"/>
      <w:numFmt w:val="bullet"/>
      <w:lvlText w:val=""/>
      <w:lvlJc w:val="left"/>
      <w:pPr>
        <w:ind w:left="4320" w:hanging="360"/>
      </w:pPr>
      <w:rPr>
        <w:rFonts w:ascii="Wingdings" w:hAnsi="Wingdings" w:hint="default"/>
      </w:rPr>
    </w:lvl>
    <w:lvl w:ilvl="6" w:tplc="9C8ADD00" w:tentative="1">
      <w:start w:val="1"/>
      <w:numFmt w:val="bullet"/>
      <w:lvlText w:val=""/>
      <w:lvlJc w:val="left"/>
      <w:pPr>
        <w:ind w:left="5040" w:hanging="360"/>
      </w:pPr>
      <w:rPr>
        <w:rFonts w:ascii="Symbol" w:hAnsi="Symbol" w:hint="default"/>
      </w:rPr>
    </w:lvl>
    <w:lvl w:ilvl="7" w:tplc="ED08F5D6" w:tentative="1">
      <w:start w:val="1"/>
      <w:numFmt w:val="bullet"/>
      <w:lvlText w:val="o"/>
      <w:lvlJc w:val="left"/>
      <w:pPr>
        <w:ind w:left="5760" w:hanging="360"/>
      </w:pPr>
      <w:rPr>
        <w:rFonts w:ascii="Courier New" w:hAnsi="Courier New" w:cs="Times" w:hint="default"/>
      </w:rPr>
    </w:lvl>
    <w:lvl w:ilvl="8" w:tplc="A1445836" w:tentative="1">
      <w:start w:val="1"/>
      <w:numFmt w:val="bullet"/>
      <w:lvlText w:val=""/>
      <w:lvlJc w:val="left"/>
      <w:pPr>
        <w:ind w:left="6480" w:hanging="360"/>
      </w:pPr>
      <w:rPr>
        <w:rFonts w:ascii="Wingdings" w:hAnsi="Wingdings" w:hint="default"/>
      </w:rPr>
    </w:lvl>
  </w:abstractNum>
  <w:abstractNum w:abstractNumId="33">
    <w:nsid w:val="63C13504"/>
    <w:multiLevelType w:val="hybridMultilevel"/>
    <w:tmpl w:val="492208B6"/>
    <w:lvl w:ilvl="0" w:tplc="E2E87708">
      <w:start w:val="1"/>
      <w:numFmt w:val="decimal"/>
      <w:pStyle w:val="AHPRANumberedText"/>
      <w:lvlText w:val="%1."/>
      <w:lvlJc w:val="left"/>
      <w:pPr>
        <w:tabs>
          <w:tab w:val="num" w:pos="284"/>
        </w:tabs>
        <w:ind w:left="284" w:hanging="284"/>
      </w:pPr>
      <w:rPr>
        <w:rFonts w:hint="default"/>
      </w:rPr>
    </w:lvl>
    <w:lvl w:ilvl="1" w:tplc="F6F49FD0" w:tentative="1">
      <w:start w:val="1"/>
      <w:numFmt w:val="bullet"/>
      <w:lvlText w:val="o"/>
      <w:lvlJc w:val="left"/>
      <w:pPr>
        <w:ind w:left="2008" w:hanging="360"/>
      </w:pPr>
      <w:rPr>
        <w:rFonts w:ascii="Courier" w:hAnsi="Courier" w:hint="default"/>
      </w:rPr>
    </w:lvl>
    <w:lvl w:ilvl="2" w:tplc="940E4366" w:tentative="1">
      <w:start w:val="1"/>
      <w:numFmt w:val="bullet"/>
      <w:lvlText w:val=""/>
      <w:lvlJc w:val="left"/>
      <w:pPr>
        <w:ind w:left="2728" w:hanging="360"/>
      </w:pPr>
      <w:rPr>
        <w:rFonts w:ascii="Symbol" w:hAnsi="Symbol" w:hint="default"/>
      </w:rPr>
    </w:lvl>
    <w:lvl w:ilvl="3" w:tplc="EC2C06C8" w:tentative="1">
      <w:start w:val="1"/>
      <w:numFmt w:val="bullet"/>
      <w:lvlText w:val=""/>
      <w:lvlJc w:val="left"/>
      <w:pPr>
        <w:ind w:left="3448" w:hanging="360"/>
      </w:pPr>
      <w:rPr>
        <w:rFonts w:ascii="Symbol" w:hAnsi="Symbol" w:hint="default"/>
      </w:rPr>
    </w:lvl>
    <w:lvl w:ilvl="4" w:tplc="92AEAC92" w:tentative="1">
      <w:start w:val="1"/>
      <w:numFmt w:val="bullet"/>
      <w:lvlText w:val="o"/>
      <w:lvlJc w:val="left"/>
      <w:pPr>
        <w:ind w:left="4168" w:hanging="360"/>
      </w:pPr>
      <w:rPr>
        <w:rFonts w:ascii="Courier" w:hAnsi="Courier" w:hint="default"/>
      </w:rPr>
    </w:lvl>
    <w:lvl w:ilvl="5" w:tplc="F5BCB1E8" w:tentative="1">
      <w:start w:val="1"/>
      <w:numFmt w:val="bullet"/>
      <w:lvlText w:val=""/>
      <w:lvlJc w:val="left"/>
      <w:pPr>
        <w:ind w:left="4888" w:hanging="360"/>
      </w:pPr>
      <w:rPr>
        <w:rFonts w:ascii="Symbol" w:hAnsi="Symbol" w:hint="default"/>
      </w:rPr>
    </w:lvl>
    <w:lvl w:ilvl="6" w:tplc="96D86C96" w:tentative="1">
      <w:start w:val="1"/>
      <w:numFmt w:val="bullet"/>
      <w:lvlText w:val=""/>
      <w:lvlJc w:val="left"/>
      <w:pPr>
        <w:ind w:left="5608" w:hanging="360"/>
      </w:pPr>
      <w:rPr>
        <w:rFonts w:ascii="Symbol" w:hAnsi="Symbol" w:hint="default"/>
      </w:rPr>
    </w:lvl>
    <w:lvl w:ilvl="7" w:tplc="12269658" w:tentative="1">
      <w:start w:val="1"/>
      <w:numFmt w:val="bullet"/>
      <w:lvlText w:val="o"/>
      <w:lvlJc w:val="left"/>
      <w:pPr>
        <w:ind w:left="6328" w:hanging="360"/>
      </w:pPr>
      <w:rPr>
        <w:rFonts w:ascii="Courier" w:hAnsi="Courier" w:hint="default"/>
      </w:rPr>
    </w:lvl>
    <w:lvl w:ilvl="8" w:tplc="1884F0CE" w:tentative="1">
      <w:start w:val="1"/>
      <w:numFmt w:val="bullet"/>
      <w:lvlText w:val=""/>
      <w:lvlJc w:val="left"/>
      <w:pPr>
        <w:ind w:left="7048" w:hanging="360"/>
      </w:pPr>
      <w:rPr>
        <w:rFonts w:ascii="Symbol" w:hAnsi="Symbol" w:hint="default"/>
      </w:rPr>
    </w:lvl>
  </w:abstractNum>
  <w:abstractNum w:abstractNumId="34">
    <w:nsid w:val="6C803933"/>
    <w:multiLevelType w:val="hybridMultilevel"/>
    <w:tmpl w:val="44806AF4"/>
    <w:lvl w:ilvl="0" w:tplc="5C1E5E50">
      <w:start w:val="1"/>
      <w:numFmt w:val="bullet"/>
      <w:lvlText w:val=""/>
      <w:lvlJc w:val="left"/>
      <w:pPr>
        <w:ind w:left="1440" w:hanging="720"/>
      </w:pPr>
      <w:rPr>
        <w:rFonts w:ascii="Symbol" w:hAnsi="Symbol" w:hint="default"/>
      </w:rPr>
    </w:lvl>
    <w:lvl w:ilvl="1" w:tplc="B82C0EC0" w:tentative="1">
      <w:start w:val="1"/>
      <w:numFmt w:val="bullet"/>
      <w:lvlText w:val="o"/>
      <w:lvlJc w:val="left"/>
      <w:pPr>
        <w:ind w:left="1800" w:hanging="360"/>
      </w:pPr>
      <w:rPr>
        <w:rFonts w:ascii="Courier New" w:hAnsi="Courier New" w:cs="Times" w:hint="default"/>
      </w:rPr>
    </w:lvl>
    <w:lvl w:ilvl="2" w:tplc="3C609E46" w:tentative="1">
      <w:start w:val="1"/>
      <w:numFmt w:val="bullet"/>
      <w:lvlText w:val=""/>
      <w:lvlJc w:val="left"/>
      <w:pPr>
        <w:ind w:left="2520" w:hanging="360"/>
      </w:pPr>
      <w:rPr>
        <w:rFonts w:ascii="Wingdings" w:hAnsi="Wingdings" w:hint="default"/>
      </w:rPr>
    </w:lvl>
    <w:lvl w:ilvl="3" w:tplc="94C2774C" w:tentative="1">
      <w:start w:val="1"/>
      <w:numFmt w:val="bullet"/>
      <w:lvlText w:val=""/>
      <w:lvlJc w:val="left"/>
      <w:pPr>
        <w:ind w:left="3240" w:hanging="360"/>
      </w:pPr>
      <w:rPr>
        <w:rFonts w:ascii="Symbol" w:hAnsi="Symbol" w:hint="default"/>
      </w:rPr>
    </w:lvl>
    <w:lvl w:ilvl="4" w:tplc="0B681A64" w:tentative="1">
      <w:start w:val="1"/>
      <w:numFmt w:val="bullet"/>
      <w:lvlText w:val="o"/>
      <w:lvlJc w:val="left"/>
      <w:pPr>
        <w:ind w:left="3960" w:hanging="360"/>
      </w:pPr>
      <w:rPr>
        <w:rFonts w:ascii="Courier New" w:hAnsi="Courier New" w:cs="Times" w:hint="default"/>
      </w:rPr>
    </w:lvl>
    <w:lvl w:ilvl="5" w:tplc="CB3EC896" w:tentative="1">
      <w:start w:val="1"/>
      <w:numFmt w:val="bullet"/>
      <w:lvlText w:val=""/>
      <w:lvlJc w:val="left"/>
      <w:pPr>
        <w:ind w:left="4680" w:hanging="360"/>
      </w:pPr>
      <w:rPr>
        <w:rFonts w:ascii="Wingdings" w:hAnsi="Wingdings" w:hint="default"/>
      </w:rPr>
    </w:lvl>
    <w:lvl w:ilvl="6" w:tplc="9E9072C4" w:tentative="1">
      <w:start w:val="1"/>
      <w:numFmt w:val="bullet"/>
      <w:lvlText w:val=""/>
      <w:lvlJc w:val="left"/>
      <w:pPr>
        <w:ind w:left="5400" w:hanging="360"/>
      </w:pPr>
      <w:rPr>
        <w:rFonts w:ascii="Symbol" w:hAnsi="Symbol" w:hint="default"/>
      </w:rPr>
    </w:lvl>
    <w:lvl w:ilvl="7" w:tplc="4A924908" w:tentative="1">
      <w:start w:val="1"/>
      <w:numFmt w:val="bullet"/>
      <w:lvlText w:val="o"/>
      <w:lvlJc w:val="left"/>
      <w:pPr>
        <w:ind w:left="6120" w:hanging="360"/>
      </w:pPr>
      <w:rPr>
        <w:rFonts w:ascii="Courier New" w:hAnsi="Courier New" w:cs="Times" w:hint="default"/>
      </w:rPr>
    </w:lvl>
    <w:lvl w:ilvl="8" w:tplc="4A32F6FE" w:tentative="1">
      <w:start w:val="1"/>
      <w:numFmt w:val="bullet"/>
      <w:lvlText w:val=""/>
      <w:lvlJc w:val="left"/>
      <w:pPr>
        <w:ind w:left="6840" w:hanging="360"/>
      </w:pPr>
      <w:rPr>
        <w:rFonts w:ascii="Wingdings" w:hAnsi="Wingdings" w:hint="default"/>
      </w:rPr>
    </w:lvl>
  </w:abstractNum>
  <w:abstractNum w:abstractNumId="35">
    <w:nsid w:val="6D4E1082"/>
    <w:multiLevelType w:val="hybridMultilevel"/>
    <w:tmpl w:val="1F5E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DCE5636"/>
    <w:multiLevelType w:val="hybridMultilevel"/>
    <w:tmpl w:val="33165EFA"/>
    <w:lvl w:ilvl="0" w:tplc="55CE3FF4">
      <w:start w:val="1"/>
      <w:numFmt w:val="decimal"/>
      <w:lvlText w:val="%1."/>
      <w:lvlJc w:val="left"/>
      <w:pPr>
        <w:ind w:left="1440" w:hanging="720"/>
      </w:pPr>
      <w:rPr>
        <w:rFonts w:hint="default"/>
      </w:rPr>
    </w:lvl>
    <w:lvl w:ilvl="1" w:tplc="EAA2DAE2" w:tentative="1">
      <w:start w:val="1"/>
      <w:numFmt w:val="lowerLetter"/>
      <w:lvlText w:val="%2."/>
      <w:lvlJc w:val="left"/>
      <w:pPr>
        <w:ind w:left="1800" w:hanging="360"/>
      </w:pPr>
    </w:lvl>
    <w:lvl w:ilvl="2" w:tplc="C6E82632" w:tentative="1">
      <w:start w:val="1"/>
      <w:numFmt w:val="lowerRoman"/>
      <w:lvlText w:val="%3."/>
      <w:lvlJc w:val="right"/>
      <w:pPr>
        <w:ind w:left="2520" w:hanging="180"/>
      </w:pPr>
    </w:lvl>
    <w:lvl w:ilvl="3" w:tplc="8FC02734" w:tentative="1">
      <w:start w:val="1"/>
      <w:numFmt w:val="decimal"/>
      <w:lvlText w:val="%4."/>
      <w:lvlJc w:val="left"/>
      <w:pPr>
        <w:ind w:left="3240" w:hanging="360"/>
      </w:pPr>
    </w:lvl>
    <w:lvl w:ilvl="4" w:tplc="4ADAEE96" w:tentative="1">
      <w:start w:val="1"/>
      <w:numFmt w:val="lowerLetter"/>
      <w:lvlText w:val="%5."/>
      <w:lvlJc w:val="left"/>
      <w:pPr>
        <w:ind w:left="3960" w:hanging="360"/>
      </w:pPr>
    </w:lvl>
    <w:lvl w:ilvl="5" w:tplc="B32C0B96" w:tentative="1">
      <w:start w:val="1"/>
      <w:numFmt w:val="lowerRoman"/>
      <w:lvlText w:val="%6."/>
      <w:lvlJc w:val="right"/>
      <w:pPr>
        <w:ind w:left="4680" w:hanging="180"/>
      </w:pPr>
    </w:lvl>
    <w:lvl w:ilvl="6" w:tplc="D250065E" w:tentative="1">
      <w:start w:val="1"/>
      <w:numFmt w:val="decimal"/>
      <w:lvlText w:val="%7."/>
      <w:lvlJc w:val="left"/>
      <w:pPr>
        <w:ind w:left="5400" w:hanging="360"/>
      </w:pPr>
    </w:lvl>
    <w:lvl w:ilvl="7" w:tplc="936C3530" w:tentative="1">
      <w:start w:val="1"/>
      <w:numFmt w:val="lowerLetter"/>
      <w:lvlText w:val="%8."/>
      <w:lvlJc w:val="left"/>
      <w:pPr>
        <w:ind w:left="6120" w:hanging="360"/>
      </w:pPr>
    </w:lvl>
    <w:lvl w:ilvl="8" w:tplc="F31E6A9C" w:tentative="1">
      <w:start w:val="1"/>
      <w:numFmt w:val="lowerRoman"/>
      <w:lvlText w:val="%9."/>
      <w:lvlJc w:val="right"/>
      <w:pPr>
        <w:ind w:left="6840" w:hanging="180"/>
      </w:pPr>
    </w:lvl>
  </w:abstractNum>
  <w:abstractNum w:abstractNumId="37">
    <w:nsid w:val="6FBE0BA4"/>
    <w:multiLevelType w:val="hybridMultilevel"/>
    <w:tmpl w:val="80D87338"/>
    <w:lvl w:ilvl="0" w:tplc="D4DC7C70">
      <w:start w:val="1"/>
      <w:numFmt w:val="decimal"/>
      <w:lvlText w:val="%1."/>
      <w:lvlJc w:val="left"/>
      <w:pPr>
        <w:tabs>
          <w:tab w:val="num" w:pos="284"/>
        </w:tabs>
        <w:ind w:left="284" w:hanging="284"/>
      </w:pPr>
      <w:rPr>
        <w:rFonts w:hint="default"/>
      </w:rPr>
    </w:lvl>
    <w:lvl w:ilvl="1" w:tplc="3702C1EC" w:tentative="1">
      <w:start w:val="1"/>
      <w:numFmt w:val="bullet"/>
      <w:lvlText w:val="o"/>
      <w:lvlJc w:val="left"/>
      <w:pPr>
        <w:ind w:left="2008" w:hanging="360"/>
      </w:pPr>
      <w:rPr>
        <w:rFonts w:ascii="Courier" w:hAnsi="Courier" w:hint="default"/>
      </w:rPr>
    </w:lvl>
    <w:lvl w:ilvl="2" w:tplc="1FE27AD8" w:tentative="1">
      <w:start w:val="1"/>
      <w:numFmt w:val="bullet"/>
      <w:lvlText w:val=""/>
      <w:lvlJc w:val="left"/>
      <w:pPr>
        <w:ind w:left="2728" w:hanging="360"/>
      </w:pPr>
      <w:rPr>
        <w:rFonts w:ascii="Symbol" w:hAnsi="Symbol" w:hint="default"/>
      </w:rPr>
    </w:lvl>
    <w:lvl w:ilvl="3" w:tplc="21283F62" w:tentative="1">
      <w:start w:val="1"/>
      <w:numFmt w:val="bullet"/>
      <w:lvlText w:val=""/>
      <w:lvlJc w:val="left"/>
      <w:pPr>
        <w:ind w:left="3448" w:hanging="360"/>
      </w:pPr>
      <w:rPr>
        <w:rFonts w:ascii="Symbol" w:hAnsi="Symbol" w:hint="default"/>
      </w:rPr>
    </w:lvl>
    <w:lvl w:ilvl="4" w:tplc="1A603CC0" w:tentative="1">
      <w:start w:val="1"/>
      <w:numFmt w:val="bullet"/>
      <w:lvlText w:val="o"/>
      <w:lvlJc w:val="left"/>
      <w:pPr>
        <w:ind w:left="4168" w:hanging="360"/>
      </w:pPr>
      <w:rPr>
        <w:rFonts w:ascii="Courier" w:hAnsi="Courier" w:hint="default"/>
      </w:rPr>
    </w:lvl>
    <w:lvl w:ilvl="5" w:tplc="FCA27AD2" w:tentative="1">
      <w:start w:val="1"/>
      <w:numFmt w:val="bullet"/>
      <w:lvlText w:val=""/>
      <w:lvlJc w:val="left"/>
      <w:pPr>
        <w:ind w:left="4888" w:hanging="360"/>
      </w:pPr>
      <w:rPr>
        <w:rFonts w:ascii="Symbol" w:hAnsi="Symbol" w:hint="default"/>
      </w:rPr>
    </w:lvl>
    <w:lvl w:ilvl="6" w:tplc="3828E12E" w:tentative="1">
      <w:start w:val="1"/>
      <w:numFmt w:val="bullet"/>
      <w:lvlText w:val=""/>
      <w:lvlJc w:val="left"/>
      <w:pPr>
        <w:ind w:left="5608" w:hanging="360"/>
      </w:pPr>
      <w:rPr>
        <w:rFonts w:ascii="Symbol" w:hAnsi="Symbol" w:hint="default"/>
      </w:rPr>
    </w:lvl>
    <w:lvl w:ilvl="7" w:tplc="4F34F3B8" w:tentative="1">
      <w:start w:val="1"/>
      <w:numFmt w:val="bullet"/>
      <w:lvlText w:val="o"/>
      <w:lvlJc w:val="left"/>
      <w:pPr>
        <w:ind w:left="6328" w:hanging="360"/>
      </w:pPr>
      <w:rPr>
        <w:rFonts w:ascii="Courier" w:hAnsi="Courier" w:hint="default"/>
      </w:rPr>
    </w:lvl>
    <w:lvl w:ilvl="8" w:tplc="714E2B5A" w:tentative="1">
      <w:start w:val="1"/>
      <w:numFmt w:val="bullet"/>
      <w:lvlText w:val=""/>
      <w:lvlJc w:val="left"/>
      <w:pPr>
        <w:ind w:left="7048" w:hanging="360"/>
      </w:pPr>
      <w:rPr>
        <w:rFonts w:ascii="Symbol" w:hAnsi="Symbol" w:hint="default"/>
      </w:rPr>
    </w:lvl>
  </w:abstractNum>
  <w:abstractNum w:abstractNumId="38">
    <w:nsid w:val="731F2B5A"/>
    <w:multiLevelType w:val="multilevel"/>
    <w:tmpl w:val="A2C27982"/>
    <w:lvl w:ilvl="0">
      <w:start w:val="1"/>
      <w:numFmt w:val="decimal"/>
      <w:lvlText w:val="%1."/>
      <w:lvlJc w:val="left"/>
      <w:pPr>
        <w:tabs>
          <w:tab w:val="num" w:pos="284"/>
        </w:tabs>
        <w:ind w:left="284" w:hanging="284"/>
      </w:pPr>
      <w:rPr>
        <w:rFonts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39">
    <w:nsid w:val="76D470F6"/>
    <w:multiLevelType w:val="multilevel"/>
    <w:tmpl w:val="29006632"/>
    <w:lvl w:ilvl="0">
      <w:start w:val="1"/>
      <w:numFmt w:val="decimal"/>
      <w:lvlText w:val="%1."/>
      <w:lvlJc w:val="left"/>
      <w:pPr>
        <w:ind w:left="360" w:hanging="360"/>
      </w:pPr>
      <w:rPr>
        <w:rFonts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40">
    <w:nsid w:val="76E875EE"/>
    <w:multiLevelType w:val="multilevel"/>
    <w:tmpl w:val="FEE42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41">
    <w:nsid w:val="7CD70F53"/>
    <w:multiLevelType w:val="hybridMultilevel"/>
    <w:tmpl w:val="F1DE6664"/>
    <w:lvl w:ilvl="0" w:tplc="C500300A">
      <w:start w:val="1"/>
      <w:numFmt w:val="decimal"/>
      <w:lvlText w:val="%1."/>
      <w:lvlJc w:val="left"/>
      <w:pPr>
        <w:ind w:left="1080" w:hanging="720"/>
      </w:pPr>
      <w:rPr>
        <w:rFonts w:hint="default"/>
      </w:rPr>
    </w:lvl>
    <w:lvl w:ilvl="1" w:tplc="5658D9C8" w:tentative="1">
      <w:start w:val="1"/>
      <w:numFmt w:val="lowerLetter"/>
      <w:lvlText w:val="%2."/>
      <w:lvlJc w:val="left"/>
      <w:pPr>
        <w:ind w:left="1440" w:hanging="360"/>
      </w:pPr>
    </w:lvl>
    <w:lvl w:ilvl="2" w:tplc="8150624C" w:tentative="1">
      <w:start w:val="1"/>
      <w:numFmt w:val="lowerRoman"/>
      <w:lvlText w:val="%3."/>
      <w:lvlJc w:val="right"/>
      <w:pPr>
        <w:ind w:left="2160" w:hanging="180"/>
      </w:pPr>
    </w:lvl>
    <w:lvl w:ilvl="3" w:tplc="53F07A94" w:tentative="1">
      <w:start w:val="1"/>
      <w:numFmt w:val="decimal"/>
      <w:lvlText w:val="%4."/>
      <w:lvlJc w:val="left"/>
      <w:pPr>
        <w:ind w:left="2880" w:hanging="360"/>
      </w:pPr>
    </w:lvl>
    <w:lvl w:ilvl="4" w:tplc="E7680EC0" w:tentative="1">
      <w:start w:val="1"/>
      <w:numFmt w:val="lowerLetter"/>
      <w:lvlText w:val="%5."/>
      <w:lvlJc w:val="left"/>
      <w:pPr>
        <w:ind w:left="3600" w:hanging="360"/>
      </w:pPr>
    </w:lvl>
    <w:lvl w:ilvl="5" w:tplc="3648ECD4" w:tentative="1">
      <w:start w:val="1"/>
      <w:numFmt w:val="lowerRoman"/>
      <w:lvlText w:val="%6."/>
      <w:lvlJc w:val="right"/>
      <w:pPr>
        <w:ind w:left="4320" w:hanging="180"/>
      </w:pPr>
    </w:lvl>
    <w:lvl w:ilvl="6" w:tplc="2C6EC24E" w:tentative="1">
      <w:start w:val="1"/>
      <w:numFmt w:val="decimal"/>
      <w:lvlText w:val="%7."/>
      <w:lvlJc w:val="left"/>
      <w:pPr>
        <w:ind w:left="5040" w:hanging="360"/>
      </w:pPr>
    </w:lvl>
    <w:lvl w:ilvl="7" w:tplc="C8ECABB8" w:tentative="1">
      <w:start w:val="1"/>
      <w:numFmt w:val="lowerLetter"/>
      <w:lvlText w:val="%8."/>
      <w:lvlJc w:val="left"/>
      <w:pPr>
        <w:ind w:left="5760" w:hanging="360"/>
      </w:pPr>
    </w:lvl>
    <w:lvl w:ilvl="8" w:tplc="5BC059C6" w:tentative="1">
      <w:start w:val="1"/>
      <w:numFmt w:val="lowerRoman"/>
      <w:lvlText w:val="%9."/>
      <w:lvlJc w:val="right"/>
      <w:pPr>
        <w:ind w:left="6480" w:hanging="180"/>
      </w:pPr>
    </w:lvl>
  </w:abstractNum>
  <w:abstractNum w:abstractNumId="42">
    <w:nsid w:val="7EEB5510"/>
    <w:multiLevelType w:val="hybridMultilevel"/>
    <w:tmpl w:val="1BD292E0"/>
    <w:lvl w:ilvl="0" w:tplc="90B28F68">
      <w:start w:val="1"/>
      <w:numFmt w:val="bullet"/>
      <w:lvlText w:val=""/>
      <w:lvlJc w:val="left"/>
      <w:pPr>
        <w:ind w:left="720" w:hanging="360"/>
      </w:pPr>
      <w:rPr>
        <w:rFonts w:ascii="Symbol" w:hAnsi="Symbol" w:hint="default"/>
      </w:rPr>
    </w:lvl>
    <w:lvl w:ilvl="1" w:tplc="F52A0BA0" w:tentative="1">
      <w:start w:val="1"/>
      <w:numFmt w:val="bullet"/>
      <w:lvlText w:val="o"/>
      <w:lvlJc w:val="left"/>
      <w:pPr>
        <w:ind w:left="1440" w:hanging="360"/>
      </w:pPr>
      <w:rPr>
        <w:rFonts w:ascii="Courier New" w:hAnsi="Courier New" w:hint="default"/>
      </w:rPr>
    </w:lvl>
    <w:lvl w:ilvl="2" w:tplc="3D62396E" w:tentative="1">
      <w:start w:val="1"/>
      <w:numFmt w:val="bullet"/>
      <w:lvlText w:val=""/>
      <w:lvlJc w:val="left"/>
      <w:pPr>
        <w:ind w:left="2160" w:hanging="360"/>
      </w:pPr>
      <w:rPr>
        <w:rFonts w:ascii="Wingdings" w:hAnsi="Wingdings" w:hint="default"/>
      </w:rPr>
    </w:lvl>
    <w:lvl w:ilvl="3" w:tplc="98C8BF0C" w:tentative="1">
      <w:start w:val="1"/>
      <w:numFmt w:val="bullet"/>
      <w:lvlText w:val=""/>
      <w:lvlJc w:val="left"/>
      <w:pPr>
        <w:ind w:left="2880" w:hanging="360"/>
      </w:pPr>
      <w:rPr>
        <w:rFonts w:ascii="Symbol" w:hAnsi="Symbol" w:hint="default"/>
      </w:rPr>
    </w:lvl>
    <w:lvl w:ilvl="4" w:tplc="E376B684" w:tentative="1">
      <w:start w:val="1"/>
      <w:numFmt w:val="bullet"/>
      <w:lvlText w:val="o"/>
      <w:lvlJc w:val="left"/>
      <w:pPr>
        <w:ind w:left="3600" w:hanging="360"/>
      </w:pPr>
      <w:rPr>
        <w:rFonts w:ascii="Courier New" w:hAnsi="Courier New" w:hint="default"/>
      </w:rPr>
    </w:lvl>
    <w:lvl w:ilvl="5" w:tplc="538EDAB4" w:tentative="1">
      <w:start w:val="1"/>
      <w:numFmt w:val="bullet"/>
      <w:lvlText w:val=""/>
      <w:lvlJc w:val="left"/>
      <w:pPr>
        <w:ind w:left="4320" w:hanging="360"/>
      </w:pPr>
      <w:rPr>
        <w:rFonts w:ascii="Wingdings" w:hAnsi="Wingdings" w:hint="default"/>
      </w:rPr>
    </w:lvl>
    <w:lvl w:ilvl="6" w:tplc="CEF42284" w:tentative="1">
      <w:start w:val="1"/>
      <w:numFmt w:val="bullet"/>
      <w:lvlText w:val=""/>
      <w:lvlJc w:val="left"/>
      <w:pPr>
        <w:ind w:left="5040" w:hanging="360"/>
      </w:pPr>
      <w:rPr>
        <w:rFonts w:ascii="Symbol" w:hAnsi="Symbol" w:hint="default"/>
      </w:rPr>
    </w:lvl>
    <w:lvl w:ilvl="7" w:tplc="9FA89BD4" w:tentative="1">
      <w:start w:val="1"/>
      <w:numFmt w:val="bullet"/>
      <w:lvlText w:val="o"/>
      <w:lvlJc w:val="left"/>
      <w:pPr>
        <w:ind w:left="5760" w:hanging="360"/>
      </w:pPr>
      <w:rPr>
        <w:rFonts w:ascii="Courier New" w:hAnsi="Courier New" w:hint="default"/>
      </w:rPr>
    </w:lvl>
    <w:lvl w:ilvl="8" w:tplc="C4546010"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42"/>
  </w:num>
  <w:num w:numId="4">
    <w:abstractNumId w:val="13"/>
  </w:num>
  <w:num w:numId="5">
    <w:abstractNumId w:val="37"/>
  </w:num>
  <w:num w:numId="6">
    <w:abstractNumId w:val="5"/>
  </w:num>
  <w:num w:numId="7">
    <w:abstractNumId w:val="29"/>
  </w:num>
  <w:num w:numId="8">
    <w:abstractNumId w:val="40"/>
  </w:num>
  <w:num w:numId="9">
    <w:abstractNumId w:val="39"/>
  </w:num>
  <w:num w:numId="10">
    <w:abstractNumId w:val="31"/>
  </w:num>
  <w:num w:numId="11">
    <w:abstractNumId w:val="38"/>
  </w:num>
  <w:num w:numId="12">
    <w:abstractNumId w:val="33"/>
  </w:num>
  <w:num w:numId="13">
    <w:abstractNumId w:val="10"/>
  </w:num>
  <w:num w:numId="14">
    <w:abstractNumId w:val="0"/>
  </w:num>
  <w:num w:numId="15">
    <w:abstractNumId w:val="32"/>
  </w:num>
  <w:num w:numId="16">
    <w:abstractNumId w:val="11"/>
  </w:num>
  <w:num w:numId="17">
    <w:abstractNumId w:val="2"/>
  </w:num>
  <w:num w:numId="18">
    <w:abstractNumId w:val="28"/>
  </w:num>
  <w:num w:numId="19">
    <w:abstractNumId w:val="22"/>
  </w:num>
  <w:num w:numId="20">
    <w:abstractNumId w:val="19"/>
  </w:num>
  <w:num w:numId="21">
    <w:abstractNumId w:val="16"/>
  </w:num>
  <w:num w:numId="22">
    <w:abstractNumId w:val="34"/>
  </w:num>
  <w:num w:numId="23">
    <w:abstractNumId w:val="21"/>
  </w:num>
  <w:num w:numId="24">
    <w:abstractNumId w:val="41"/>
  </w:num>
  <w:num w:numId="25">
    <w:abstractNumId w:val="36"/>
  </w:num>
  <w:num w:numId="26">
    <w:abstractNumId w:val="8"/>
  </w:num>
  <w:num w:numId="27">
    <w:abstractNumId w:val="7"/>
  </w:num>
  <w:num w:numId="28">
    <w:abstractNumId w:val="12"/>
  </w:num>
  <w:num w:numId="29">
    <w:abstractNumId w:val="24"/>
  </w:num>
  <w:num w:numId="30">
    <w:abstractNumId w:val="3"/>
  </w:num>
  <w:num w:numId="31">
    <w:abstractNumId w:val="30"/>
  </w:num>
  <w:num w:numId="32">
    <w:abstractNumId w:val="6"/>
  </w:num>
  <w:num w:numId="33">
    <w:abstractNumId w:val="18"/>
  </w:num>
  <w:num w:numId="34">
    <w:abstractNumId w:val="23"/>
  </w:num>
  <w:num w:numId="35">
    <w:abstractNumId w:val="14"/>
  </w:num>
  <w:num w:numId="36">
    <w:abstractNumId w:val="1"/>
  </w:num>
  <w:num w:numId="37">
    <w:abstractNumId w:val="20"/>
  </w:num>
  <w:num w:numId="38">
    <w:abstractNumId w:val="25"/>
  </w:num>
  <w:num w:numId="39">
    <w:abstractNumId w:val="4"/>
  </w:num>
  <w:num w:numId="40">
    <w:abstractNumId w:val="26"/>
  </w:num>
  <w:num w:numId="41">
    <w:abstractNumId w:val="35"/>
  </w:num>
  <w:num w:numId="42">
    <w:abstractNumId w:val="17"/>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chicago"/>
    <w:footnote w:id="-1"/>
    <w:footnote w:id="0"/>
  </w:footnotePr>
  <w:endnotePr>
    <w:endnote w:id="-1"/>
    <w:endnote w:id="0"/>
  </w:endnotePr>
  <w:compat/>
  <w:rsids>
    <w:rsidRoot w:val="00925157"/>
    <w:rsid w:val="00006642"/>
    <w:rsid w:val="00006E43"/>
    <w:rsid w:val="000077E7"/>
    <w:rsid w:val="00014A02"/>
    <w:rsid w:val="00016110"/>
    <w:rsid w:val="000168A1"/>
    <w:rsid w:val="00022C05"/>
    <w:rsid w:val="00026294"/>
    <w:rsid w:val="00034394"/>
    <w:rsid w:val="00053648"/>
    <w:rsid w:val="0005470E"/>
    <w:rsid w:val="00062158"/>
    <w:rsid w:val="00062EE4"/>
    <w:rsid w:val="000649A7"/>
    <w:rsid w:val="000679BF"/>
    <w:rsid w:val="000733AA"/>
    <w:rsid w:val="000758EA"/>
    <w:rsid w:val="00081805"/>
    <w:rsid w:val="00082336"/>
    <w:rsid w:val="000920B1"/>
    <w:rsid w:val="00092FAA"/>
    <w:rsid w:val="000A36C8"/>
    <w:rsid w:val="000A6A6E"/>
    <w:rsid w:val="000A6A8B"/>
    <w:rsid w:val="000B4835"/>
    <w:rsid w:val="000B6175"/>
    <w:rsid w:val="000C5351"/>
    <w:rsid w:val="000C5E84"/>
    <w:rsid w:val="000D0EE1"/>
    <w:rsid w:val="000E0BFB"/>
    <w:rsid w:val="000E5AC5"/>
    <w:rsid w:val="000E71D9"/>
    <w:rsid w:val="000F0125"/>
    <w:rsid w:val="000F2103"/>
    <w:rsid w:val="000F2B7C"/>
    <w:rsid w:val="00101342"/>
    <w:rsid w:val="00107D4A"/>
    <w:rsid w:val="001137E5"/>
    <w:rsid w:val="00124633"/>
    <w:rsid w:val="00127419"/>
    <w:rsid w:val="00151827"/>
    <w:rsid w:val="00157E8C"/>
    <w:rsid w:val="00167462"/>
    <w:rsid w:val="00170988"/>
    <w:rsid w:val="00184700"/>
    <w:rsid w:val="0018677E"/>
    <w:rsid w:val="001916B9"/>
    <w:rsid w:val="00191B30"/>
    <w:rsid w:val="001B3B39"/>
    <w:rsid w:val="001D39C5"/>
    <w:rsid w:val="001E0932"/>
    <w:rsid w:val="001E6BDB"/>
    <w:rsid w:val="001E76BB"/>
    <w:rsid w:val="001F08FB"/>
    <w:rsid w:val="001F6EDE"/>
    <w:rsid w:val="00222AF3"/>
    <w:rsid w:val="00223CFC"/>
    <w:rsid w:val="002240A8"/>
    <w:rsid w:val="0024118B"/>
    <w:rsid w:val="002467D9"/>
    <w:rsid w:val="00252DC8"/>
    <w:rsid w:val="00254D9D"/>
    <w:rsid w:val="00261EEC"/>
    <w:rsid w:val="00264408"/>
    <w:rsid w:val="002819E2"/>
    <w:rsid w:val="002832A2"/>
    <w:rsid w:val="002856D3"/>
    <w:rsid w:val="00287EE3"/>
    <w:rsid w:val="00293282"/>
    <w:rsid w:val="002A33D9"/>
    <w:rsid w:val="002A5F9C"/>
    <w:rsid w:val="002C41DF"/>
    <w:rsid w:val="002C74DD"/>
    <w:rsid w:val="002D148F"/>
    <w:rsid w:val="002D66F4"/>
    <w:rsid w:val="002E0E24"/>
    <w:rsid w:val="002F28C0"/>
    <w:rsid w:val="002F2B7D"/>
    <w:rsid w:val="002F351D"/>
    <w:rsid w:val="0030525D"/>
    <w:rsid w:val="00307815"/>
    <w:rsid w:val="00313A3F"/>
    <w:rsid w:val="00316502"/>
    <w:rsid w:val="003208E3"/>
    <w:rsid w:val="00333541"/>
    <w:rsid w:val="003359E0"/>
    <w:rsid w:val="00340E3B"/>
    <w:rsid w:val="00341825"/>
    <w:rsid w:val="00350F6A"/>
    <w:rsid w:val="003547FC"/>
    <w:rsid w:val="00360AE5"/>
    <w:rsid w:val="00362D4B"/>
    <w:rsid w:val="003648A1"/>
    <w:rsid w:val="00366AAC"/>
    <w:rsid w:val="00366E9B"/>
    <w:rsid w:val="00376684"/>
    <w:rsid w:val="003919C5"/>
    <w:rsid w:val="0039608B"/>
    <w:rsid w:val="003966F9"/>
    <w:rsid w:val="003B2251"/>
    <w:rsid w:val="003C1406"/>
    <w:rsid w:val="003C36E0"/>
    <w:rsid w:val="003C4B3F"/>
    <w:rsid w:val="003D2086"/>
    <w:rsid w:val="003E095A"/>
    <w:rsid w:val="003E10BC"/>
    <w:rsid w:val="003F6F5E"/>
    <w:rsid w:val="00400AAF"/>
    <w:rsid w:val="004102AF"/>
    <w:rsid w:val="00415785"/>
    <w:rsid w:val="004254E9"/>
    <w:rsid w:val="00430AEC"/>
    <w:rsid w:val="00442259"/>
    <w:rsid w:val="004513DE"/>
    <w:rsid w:val="0045144D"/>
    <w:rsid w:val="00453133"/>
    <w:rsid w:val="00457598"/>
    <w:rsid w:val="0046647D"/>
    <w:rsid w:val="004B08FF"/>
    <w:rsid w:val="004B1538"/>
    <w:rsid w:val="004B19FA"/>
    <w:rsid w:val="004B238E"/>
    <w:rsid w:val="004B2BD1"/>
    <w:rsid w:val="004C028B"/>
    <w:rsid w:val="004C47C0"/>
    <w:rsid w:val="004C5E4C"/>
    <w:rsid w:val="004D69E1"/>
    <w:rsid w:val="004D7EC7"/>
    <w:rsid w:val="004E5A6A"/>
    <w:rsid w:val="004F02CB"/>
    <w:rsid w:val="004F0B3A"/>
    <w:rsid w:val="004F6445"/>
    <w:rsid w:val="00500711"/>
    <w:rsid w:val="00505A69"/>
    <w:rsid w:val="00511C61"/>
    <w:rsid w:val="00525A03"/>
    <w:rsid w:val="00540B99"/>
    <w:rsid w:val="005414BD"/>
    <w:rsid w:val="0054333B"/>
    <w:rsid w:val="00546979"/>
    <w:rsid w:val="0055302A"/>
    <w:rsid w:val="00557511"/>
    <w:rsid w:val="005653F7"/>
    <w:rsid w:val="0056711E"/>
    <w:rsid w:val="0057062B"/>
    <w:rsid w:val="00581F5F"/>
    <w:rsid w:val="0058255F"/>
    <w:rsid w:val="00583837"/>
    <w:rsid w:val="005857E2"/>
    <w:rsid w:val="0059154B"/>
    <w:rsid w:val="005920C1"/>
    <w:rsid w:val="005927AC"/>
    <w:rsid w:val="00596051"/>
    <w:rsid w:val="005965E9"/>
    <w:rsid w:val="005A11CC"/>
    <w:rsid w:val="005B1F49"/>
    <w:rsid w:val="005B44D0"/>
    <w:rsid w:val="005D1FD6"/>
    <w:rsid w:val="005E2938"/>
    <w:rsid w:val="005F63F8"/>
    <w:rsid w:val="006059F2"/>
    <w:rsid w:val="006107F5"/>
    <w:rsid w:val="00612EC6"/>
    <w:rsid w:val="00620D69"/>
    <w:rsid w:val="00622D5C"/>
    <w:rsid w:val="00624859"/>
    <w:rsid w:val="00630804"/>
    <w:rsid w:val="00646878"/>
    <w:rsid w:val="006519A8"/>
    <w:rsid w:val="006525E2"/>
    <w:rsid w:val="00670608"/>
    <w:rsid w:val="00674370"/>
    <w:rsid w:val="00687A0C"/>
    <w:rsid w:val="006903EF"/>
    <w:rsid w:val="006A4BBC"/>
    <w:rsid w:val="006A5762"/>
    <w:rsid w:val="006B1FB5"/>
    <w:rsid w:val="006B2A0D"/>
    <w:rsid w:val="006B6E27"/>
    <w:rsid w:val="006B703B"/>
    <w:rsid w:val="006B7388"/>
    <w:rsid w:val="006C6A37"/>
    <w:rsid w:val="006D725F"/>
    <w:rsid w:val="006E7E53"/>
    <w:rsid w:val="007047D0"/>
    <w:rsid w:val="007075BE"/>
    <w:rsid w:val="00711339"/>
    <w:rsid w:val="00712469"/>
    <w:rsid w:val="00714EB7"/>
    <w:rsid w:val="007169ED"/>
    <w:rsid w:val="00717E6C"/>
    <w:rsid w:val="00720519"/>
    <w:rsid w:val="00721268"/>
    <w:rsid w:val="00722001"/>
    <w:rsid w:val="00724E8A"/>
    <w:rsid w:val="00725ACF"/>
    <w:rsid w:val="00731FDD"/>
    <w:rsid w:val="00732ADB"/>
    <w:rsid w:val="0073330C"/>
    <w:rsid w:val="00733F75"/>
    <w:rsid w:val="0074039A"/>
    <w:rsid w:val="00746AEC"/>
    <w:rsid w:val="00766137"/>
    <w:rsid w:val="0076715A"/>
    <w:rsid w:val="00780368"/>
    <w:rsid w:val="00785FD4"/>
    <w:rsid w:val="00795E58"/>
    <w:rsid w:val="007C4BA2"/>
    <w:rsid w:val="007C520B"/>
    <w:rsid w:val="007C75DE"/>
    <w:rsid w:val="007D0B0B"/>
    <w:rsid w:val="007E352C"/>
    <w:rsid w:val="007F22F3"/>
    <w:rsid w:val="00801794"/>
    <w:rsid w:val="0080275D"/>
    <w:rsid w:val="00807C9E"/>
    <w:rsid w:val="00811575"/>
    <w:rsid w:val="00811934"/>
    <w:rsid w:val="008315D8"/>
    <w:rsid w:val="00836F67"/>
    <w:rsid w:val="008522A9"/>
    <w:rsid w:val="00860598"/>
    <w:rsid w:val="00864BD8"/>
    <w:rsid w:val="008668A2"/>
    <w:rsid w:val="00866D11"/>
    <w:rsid w:val="00870B85"/>
    <w:rsid w:val="008761B9"/>
    <w:rsid w:val="00880095"/>
    <w:rsid w:val="00884A48"/>
    <w:rsid w:val="008A6723"/>
    <w:rsid w:val="008B0EBF"/>
    <w:rsid w:val="008C44F3"/>
    <w:rsid w:val="008C4B82"/>
    <w:rsid w:val="008D30D7"/>
    <w:rsid w:val="008D574D"/>
    <w:rsid w:val="008D60CE"/>
    <w:rsid w:val="008D6BB7"/>
    <w:rsid w:val="008E6DE9"/>
    <w:rsid w:val="008E7E6C"/>
    <w:rsid w:val="008F2F90"/>
    <w:rsid w:val="00902A48"/>
    <w:rsid w:val="009038A7"/>
    <w:rsid w:val="0090435B"/>
    <w:rsid w:val="00915863"/>
    <w:rsid w:val="009225D3"/>
    <w:rsid w:val="00925157"/>
    <w:rsid w:val="00925805"/>
    <w:rsid w:val="00930EFA"/>
    <w:rsid w:val="00937187"/>
    <w:rsid w:val="009406C4"/>
    <w:rsid w:val="00940FDC"/>
    <w:rsid w:val="0094483D"/>
    <w:rsid w:val="009448F2"/>
    <w:rsid w:val="00961820"/>
    <w:rsid w:val="00963AE4"/>
    <w:rsid w:val="00966D87"/>
    <w:rsid w:val="00976FCB"/>
    <w:rsid w:val="00986FD6"/>
    <w:rsid w:val="00987826"/>
    <w:rsid w:val="00992D72"/>
    <w:rsid w:val="009B670C"/>
    <w:rsid w:val="009C1FA6"/>
    <w:rsid w:val="009C78CF"/>
    <w:rsid w:val="009D3F3F"/>
    <w:rsid w:val="009E6251"/>
    <w:rsid w:val="009E7DBC"/>
    <w:rsid w:val="009F6152"/>
    <w:rsid w:val="00A01E32"/>
    <w:rsid w:val="00A01FF1"/>
    <w:rsid w:val="00A057DE"/>
    <w:rsid w:val="00A264FA"/>
    <w:rsid w:val="00A325C2"/>
    <w:rsid w:val="00A3533C"/>
    <w:rsid w:val="00A36256"/>
    <w:rsid w:val="00A433F3"/>
    <w:rsid w:val="00A54C2C"/>
    <w:rsid w:val="00A555B0"/>
    <w:rsid w:val="00A63BC6"/>
    <w:rsid w:val="00A66636"/>
    <w:rsid w:val="00A73CED"/>
    <w:rsid w:val="00A7545B"/>
    <w:rsid w:val="00A8117C"/>
    <w:rsid w:val="00A8501E"/>
    <w:rsid w:val="00AA6DDB"/>
    <w:rsid w:val="00AB01AC"/>
    <w:rsid w:val="00AB5E5C"/>
    <w:rsid w:val="00AC056C"/>
    <w:rsid w:val="00AC5556"/>
    <w:rsid w:val="00AD022E"/>
    <w:rsid w:val="00AD511A"/>
    <w:rsid w:val="00AE4A59"/>
    <w:rsid w:val="00AF5982"/>
    <w:rsid w:val="00B00C02"/>
    <w:rsid w:val="00B01788"/>
    <w:rsid w:val="00B1687C"/>
    <w:rsid w:val="00B24890"/>
    <w:rsid w:val="00B36FBA"/>
    <w:rsid w:val="00B61CC0"/>
    <w:rsid w:val="00B65677"/>
    <w:rsid w:val="00B82EF8"/>
    <w:rsid w:val="00B9183E"/>
    <w:rsid w:val="00B93B08"/>
    <w:rsid w:val="00B95250"/>
    <w:rsid w:val="00BA123D"/>
    <w:rsid w:val="00BA19BE"/>
    <w:rsid w:val="00BA4B28"/>
    <w:rsid w:val="00BB26D2"/>
    <w:rsid w:val="00BB35D5"/>
    <w:rsid w:val="00BB5067"/>
    <w:rsid w:val="00BB59E2"/>
    <w:rsid w:val="00BE208D"/>
    <w:rsid w:val="00BE4D19"/>
    <w:rsid w:val="00BF3A2E"/>
    <w:rsid w:val="00BF673B"/>
    <w:rsid w:val="00C00FAE"/>
    <w:rsid w:val="00C04E3B"/>
    <w:rsid w:val="00C12C03"/>
    <w:rsid w:val="00C13DBC"/>
    <w:rsid w:val="00C142B7"/>
    <w:rsid w:val="00C25210"/>
    <w:rsid w:val="00C35EA8"/>
    <w:rsid w:val="00C51071"/>
    <w:rsid w:val="00C51792"/>
    <w:rsid w:val="00C62826"/>
    <w:rsid w:val="00C727DA"/>
    <w:rsid w:val="00C74932"/>
    <w:rsid w:val="00C801E7"/>
    <w:rsid w:val="00C8114D"/>
    <w:rsid w:val="00C82E3B"/>
    <w:rsid w:val="00C871E8"/>
    <w:rsid w:val="00C87A3B"/>
    <w:rsid w:val="00C90B45"/>
    <w:rsid w:val="00C918B1"/>
    <w:rsid w:val="00C924A7"/>
    <w:rsid w:val="00C93135"/>
    <w:rsid w:val="00C9434C"/>
    <w:rsid w:val="00C95376"/>
    <w:rsid w:val="00C95585"/>
    <w:rsid w:val="00CA67EB"/>
    <w:rsid w:val="00CA6E03"/>
    <w:rsid w:val="00CB0EA4"/>
    <w:rsid w:val="00CB24B3"/>
    <w:rsid w:val="00CB741C"/>
    <w:rsid w:val="00CB7C30"/>
    <w:rsid w:val="00CC0DCB"/>
    <w:rsid w:val="00CC281A"/>
    <w:rsid w:val="00CC6CFB"/>
    <w:rsid w:val="00CD10CD"/>
    <w:rsid w:val="00CD499B"/>
    <w:rsid w:val="00CD7EDE"/>
    <w:rsid w:val="00CE0531"/>
    <w:rsid w:val="00CE3D58"/>
    <w:rsid w:val="00CE5CBE"/>
    <w:rsid w:val="00CE6182"/>
    <w:rsid w:val="00CF4F60"/>
    <w:rsid w:val="00D1146A"/>
    <w:rsid w:val="00D5127A"/>
    <w:rsid w:val="00D52D14"/>
    <w:rsid w:val="00D53A92"/>
    <w:rsid w:val="00D53AC1"/>
    <w:rsid w:val="00D66C80"/>
    <w:rsid w:val="00D678C5"/>
    <w:rsid w:val="00D811C3"/>
    <w:rsid w:val="00D919BB"/>
    <w:rsid w:val="00D921AC"/>
    <w:rsid w:val="00D977F2"/>
    <w:rsid w:val="00DA505E"/>
    <w:rsid w:val="00DC2CCA"/>
    <w:rsid w:val="00DD0849"/>
    <w:rsid w:val="00DD0AB6"/>
    <w:rsid w:val="00DF06D8"/>
    <w:rsid w:val="00E10778"/>
    <w:rsid w:val="00E11245"/>
    <w:rsid w:val="00E122D6"/>
    <w:rsid w:val="00E14223"/>
    <w:rsid w:val="00E16D19"/>
    <w:rsid w:val="00E20D3B"/>
    <w:rsid w:val="00E216F2"/>
    <w:rsid w:val="00E23921"/>
    <w:rsid w:val="00E254AB"/>
    <w:rsid w:val="00E30BFD"/>
    <w:rsid w:val="00E363D5"/>
    <w:rsid w:val="00E43BE6"/>
    <w:rsid w:val="00E54FF1"/>
    <w:rsid w:val="00E67381"/>
    <w:rsid w:val="00E70065"/>
    <w:rsid w:val="00E761BB"/>
    <w:rsid w:val="00E83611"/>
    <w:rsid w:val="00E95F98"/>
    <w:rsid w:val="00E97FB6"/>
    <w:rsid w:val="00EA07E9"/>
    <w:rsid w:val="00EA1E27"/>
    <w:rsid w:val="00EB1CA4"/>
    <w:rsid w:val="00EC4D58"/>
    <w:rsid w:val="00EC6F1E"/>
    <w:rsid w:val="00ED2230"/>
    <w:rsid w:val="00EE063D"/>
    <w:rsid w:val="00EF4C6E"/>
    <w:rsid w:val="00F108E1"/>
    <w:rsid w:val="00F1124B"/>
    <w:rsid w:val="00F11ABB"/>
    <w:rsid w:val="00F1441F"/>
    <w:rsid w:val="00F22B12"/>
    <w:rsid w:val="00F37075"/>
    <w:rsid w:val="00F41DE6"/>
    <w:rsid w:val="00F5093A"/>
    <w:rsid w:val="00F519EE"/>
    <w:rsid w:val="00F53AC8"/>
    <w:rsid w:val="00F56EBB"/>
    <w:rsid w:val="00F71571"/>
    <w:rsid w:val="00F7326A"/>
    <w:rsid w:val="00F8244D"/>
    <w:rsid w:val="00F927A2"/>
    <w:rsid w:val="00F96DA2"/>
    <w:rsid w:val="00FA31FD"/>
    <w:rsid w:val="00FB3EC5"/>
    <w:rsid w:val="00FB52FE"/>
    <w:rsid w:val="00FB57FE"/>
    <w:rsid w:val="00FB5A67"/>
    <w:rsid w:val="00FC17AD"/>
    <w:rsid w:val="00FC2F5B"/>
    <w:rsid w:val="00FC75FF"/>
    <w:rsid w:val="00FD191B"/>
    <w:rsid w:val="00FD2375"/>
    <w:rsid w:val="00FD3179"/>
    <w:rsid w:val="00FE09C3"/>
    <w:rsid w:val="00FF01F3"/>
    <w:rsid w:val="00FF6E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33"/>
    <w:rPr>
      <w:rFonts w:ascii="Times New Roman" w:eastAsia="Times New Roman" w:hAnsi="Times New Roman"/>
      <w:sz w:val="24"/>
      <w:szCs w:val="24"/>
    </w:rPr>
  </w:style>
  <w:style w:type="paragraph" w:styleId="Heading1">
    <w:name w:val="heading 1"/>
    <w:aliases w:val="Desh Heading 1"/>
    <w:basedOn w:val="Normal"/>
    <w:next w:val="Normal"/>
    <w:link w:val="Heading1Char"/>
    <w:uiPriority w:val="1"/>
    <w:qFormat/>
    <w:rsid w:val="003960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esh Heading 2"/>
    <w:basedOn w:val="Normal"/>
    <w:next w:val="Normal"/>
    <w:link w:val="Heading2Char"/>
    <w:uiPriority w:val="1"/>
    <w:unhideWhenUsed/>
    <w:qFormat/>
    <w:rsid w:val="00F71571"/>
    <w:pPr>
      <w:jc w:val="center"/>
      <w:outlineLvl w:val="1"/>
    </w:pPr>
    <w:rPr>
      <w:rFonts w:ascii="Arial" w:eastAsiaTheme="majorEastAsia" w:hAnsi="Arial" w:cstheme="majorBidi"/>
      <w:b/>
      <w:color w:val="FFFFFF" w:themeColor="background1"/>
      <w:sz w:val="20"/>
      <w:szCs w:val="26"/>
    </w:rPr>
  </w:style>
  <w:style w:type="paragraph" w:styleId="Heading3">
    <w:name w:val="heading 3"/>
    <w:basedOn w:val="AHPRASubhead"/>
    <w:next w:val="Normal"/>
    <w:link w:val="Heading3Char"/>
    <w:uiPriority w:val="9"/>
    <w:unhideWhenUsed/>
    <w:qFormat/>
    <w:rsid w:val="009C78CF"/>
    <w:pPr>
      <w:jc w:val="center"/>
      <w:outlineLvl w:val="2"/>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687A0C"/>
    <w:rPr>
      <w:rFonts w:ascii="Tahoma" w:hAnsi="Tahoma"/>
      <w:sz w:val="16"/>
      <w:szCs w:val="16"/>
    </w:rPr>
  </w:style>
  <w:style w:type="character" w:customStyle="1" w:styleId="BalloonTextChar">
    <w:name w:val="Balloon Text Char"/>
    <w:basedOn w:val="DefaultParagraphFont"/>
    <w:semiHidden/>
    <w:rsid w:val="00687A0C"/>
    <w:rPr>
      <w:rFonts w:ascii="Lucida Grande" w:hAnsi="Lucida Grande"/>
      <w:sz w:val="18"/>
      <w:szCs w:val="18"/>
    </w:rPr>
  </w:style>
  <w:style w:type="paragraph" w:styleId="Header">
    <w:name w:val="header"/>
    <w:basedOn w:val="Normal"/>
    <w:unhideWhenUsed/>
    <w:rsid w:val="00687A0C"/>
    <w:pPr>
      <w:tabs>
        <w:tab w:val="center" w:pos="4320"/>
        <w:tab w:val="right" w:pos="8640"/>
      </w:tabs>
    </w:pPr>
  </w:style>
  <w:style w:type="character" w:customStyle="1" w:styleId="HeaderChar">
    <w:name w:val="Header Char"/>
    <w:basedOn w:val="DefaultParagraphFont"/>
    <w:rsid w:val="00687A0C"/>
  </w:style>
  <w:style w:type="paragraph" w:styleId="Footer">
    <w:name w:val="footer"/>
    <w:basedOn w:val="Normal"/>
    <w:uiPriority w:val="99"/>
    <w:unhideWhenUsed/>
    <w:rsid w:val="00687A0C"/>
    <w:pPr>
      <w:tabs>
        <w:tab w:val="center" w:pos="4320"/>
        <w:tab w:val="right" w:pos="8640"/>
      </w:tabs>
    </w:pPr>
  </w:style>
  <w:style w:type="character" w:customStyle="1" w:styleId="FooterChar">
    <w:name w:val="Footer Char"/>
    <w:basedOn w:val="DefaultParagraphFont"/>
    <w:uiPriority w:val="99"/>
    <w:rsid w:val="00687A0C"/>
  </w:style>
  <w:style w:type="paragraph" w:customStyle="1" w:styleId="AHPRAbody">
    <w:name w:val="AHPRA body"/>
    <w:basedOn w:val="Normal"/>
    <w:qFormat/>
    <w:rsid w:val="00687A0C"/>
    <w:rPr>
      <w:rFonts w:ascii="Arial MT Lt" w:hAnsi="Arial MT Lt"/>
      <w:sz w:val="20"/>
    </w:rPr>
  </w:style>
  <w:style w:type="paragraph" w:customStyle="1" w:styleId="AHPRAHeadline">
    <w:name w:val="AHPRA Headline"/>
    <w:basedOn w:val="Normal"/>
    <w:qFormat/>
    <w:rsid w:val="00687A0C"/>
    <w:rPr>
      <w:rFonts w:ascii="Arial" w:hAnsi="Arial"/>
      <w:color w:val="008EC4"/>
      <w:sz w:val="28"/>
    </w:rPr>
  </w:style>
  <w:style w:type="paragraph" w:customStyle="1" w:styleId="BasicParagraph">
    <w:name w:val="[Basic Paragraph]"/>
    <w:basedOn w:val="Normal"/>
    <w:rsid w:val="00687A0C"/>
    <w:pPr>
      <w:widowControl w:val="0"/>
      <w:autoSpaceDE w:val="0"/>
      <w:autoSpaceDN w:val="0"/>
      <w:adjustRightInd w:val="0"/>
      <w:spacing w:line="288" w:lineRule="auto"/>
      <w:textAlignment w:val="center"/>
    </w:pPr>
    <w:rPr>
      <w:rFonts w:ascii="Times-Roman" w:hAnsi="Times-Roman" w:cs="Arial MT Lt"/>
      <w:color w:val="000000"/>
    </w:rPr>
  </w:style>
  <w:style w:type="character" w:styleId="Hyperlink">
    <w:name w:val="Hyperlink"/>
    <w:uiPriority w:val="99"/>
    <w:rsid w:val="00687A0C"/>
    <w:rPr>
      <w:color w:val="0000FF"/>
      <w:u w:val="single"/>
    </w:rPr>
  </w:style>
  <w:style w:type="character" w:customStyle="1" w:styleId="BalloonTextChar1">
    <w:name w:val="Balloon Text Char1"/>
    <w:rsid w:val="00687A0C"/>
    <w:rPr>
      <w:rFonts w:ascii="Tahoma" w:hAnsi="Tahoma" w:cs="Cambria"/>
      <w:sz w:val="16"/>
      <w:szCs w:val="16"/>
    </w:rPr>
  </w:style>
  <w:style w:type="character" w:styleId="CommentReference">
    <w:name w:val="annotation reference"/>
    <w:semiHidden/>
    <w:rsid w:val="00687A0C"/>
    <w:rPr>
      <w:sz w:val="16"/>
      <w:szCs w:val="16"/>
    </w:rPr>
  </w:style>
  <w:style w:type="paragraph" w:styleId="CommentText">
    <w:name w:val="annotation text"/>
    <w:basedOn w:val="Normal"/>
    <w:semiHidden/>
    <w:rsid w:val="00687A0C"/>
    <w:rPr>
      <w:sz w:val="20"/>
      <w:szCs w:val="20"/>
    </w:rPr>
  </w:style>
  <w:style w:type="character" w:customStyle="1" w:styleId="CommentTextChar">
    <w:name w:val="Comment Text Char"/>
    <w:rsid w:val="00687A0C"/>
    <w:rPr>
      <w:sz w:val="20"/>
      <w:szCs w:val="20"/>
    </w:rPr>
  </w:style>
  <w:style w:type="paragraph" w:styleId="CommentSubject">
    <w:name w:val="annotation subject"/>
    <w:basedOn w:val="CommentText"/>
    <w:next w:val="CommentText"/>
    <w:rsid w:val="00687A0C"/>
    <w:rPr>
      <w:b/>
      <w:bCs/>
    </w:rPr>
  </w:style>
  <w:style w:type="character" w:customStyle="1" w:styleId="CommentSubjectChar">
    <w:name w:val="Comment Subject Char"/>
    <w:rsid w:val="00687A0C"/>
    <w:rPr>
      <w:b/>
      <w:bCs/>
      <w:sz w:val="20"/>
      <w:szCs w:val="20"/>
    </w:rPr>
  </w:style>
  <w:style w:type="character" w:styleId="PageNumber">
    <w:name w:val="page number"/>
    <w:basedOn w:val="DefaultParagraphFont"/>
    <w:semiHidden/>
    <w:rsid w:val="00687A0C"/>
  </w:style>
  <w:style w:type="paragraph" w:customStyle="1" w:styleId="AHPRASubhead">
    <w:name w:val="AHPRA Subhead"/>
    <w:basedOn w:val="Normal"/>
    <w:qFormat/>
    <w:rsid w:val="00687A0C"/>
    <w:rPr>
      <w:rFonts w:ascii="Arial" w:hAnsi="Arial"/>
      <w:b/>
      <w:color w:val="008EC4"/>
      <w:sz w:val="20"/>
    </w:rPr>
  </w:style>
  <w:style w:type="paragraph" w:customStyle="1" w:styleId="AHPRABulletText">
    <w:name w:val="AHPRA Bullet Text"/>
    <w:basedOn w:val="AHPRAbody"/>
    <w:next w:val="AHPRAbody"/>
    <w:qFormat/>
    <w:rsid w:val="00687A0C"/>
    <w:pPr>
      <w:numPr>
        <w:numId w:val="7"/>
      </w:numPr>
    </w:pPr>
  </w:style>
  <w:style w:type="paragraph" w:customStyle="1" w:styleId="AHPRATitle">
    <w:name w:val="AHPRA Title"/>
    <w:basedOn w:val="Normal"/>
    <w:next w:val="AHPRAHeadline"/>
    <w:qFormat/>
    <w:rsid w:val="00687A0C"/>
    <w:pPr>
      <w:outlineLvl w:val="0"/>
    </w:pPr>
    <w:rPr>
      <w:rFonts w:ascii="Arial" w:hAnsi="Arial" w:cs="Arial"/>
      <w:color w:val="808080"/>
      <w:sz w:val="44"/>
      <w:szCs w:val="52"/>
    </w:rPr>
  </w:style>
  <w:style w:type="paragraph" w:customStyle="1" w:styleId="AHPRANumberedText">
    <w:name w:val="AHPRA Numbered Text"/>
    <w:basedOn w:val="AHPRABulletText"/>
    <w:qFormat/>
    <w:rsid w:val="00687A0C"/>
    <w:pPr>
      <w:numPr>
        <w:numId w:val="12"/>
      </w:numPr>
    </w:pPr>
  </w:style>
  <w:style w:type="character" w:styleId="FollowedHyperlink">
    <w:name w:val="FollowedHyperlink"/>
    <w:semiHidden/>
    <w:rsid w:val="00687A0C"/>
    <w:rPr>
      <w:color w:val="800080"/>
      <w:u w:val="single"/>
    </w:rPr>
  </w:style>
  <w:style w:type="paragraph" w:styleId="ListParagraph">
    <w:name w:val="List Paragraph"/>
    <w:basedOn w:val="Normal"/>
    <w:qFormat/>
    <w:rsid w:val="00687A0C"/>
    <w:pPr>
      <w:ind w:left="720"/>
      <w:contextualSpacing/>
    </w:pPr>
  </w:style>
  <w:style w:type="paragraph" w:styleId="BodyText">
    <w:name w:val="Body Text"/>
    <w:basedOn w:val="Normal"/>
    <w:link w:val="BodyTextChar"/>
    <w:semiHidden/>
    <w:rsid w:val="00687A0C"/>
    <w:rPr>
      <w:rFonts w:ascii="Arial" w:eastAsia="Times" w:hAnsi="Arial"/>
      <w:sz w:val="20"/>
    </w:rPr>
  </w:style>
  <w:style w:type="character" w:customStyle="1" w:styleId="Heading1Char">
    <w:name w:val="Heading 1 Char"/>
    <w:aliases w:val="Desh Heading 1 Char"/>
    <w:basedOn w:val="DefaultParagraphFont"/>
    <w:link w:val="Heading1"/>
    <w:uiPriority w:val="1"/>
    <w:rsid w:val="0039608B"/>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39608B"/>
    <w:pPr>
      <w:spacing w:line="276" w:lineRule="auto"/>
      <w:outlineLvl w:val="9"/>
    </w:pPr>
    <w:rPr>
      <w:lang w:val="en-US"/>
    </w:rPr>
  </w:style>
  <w:style w:type="paragraph" w:styleId="TOC2">
    <w:name w:val="toc 2"/>
    <w:basedOn w:val="Normal"/>
    <w:next w:val="Normal"/>
    <w:autoRedefine/>
    <w:uiPriority w:val="39"/>
    <w:unhideWhenUsed/>
    <w:qFormat/>
    <w:rsid w:val="0039608B"/>
    <w:pPr>
      <w:spacing w:after="100" w:line="276" w:lineRule="auto"/>
      <w:ind w:left="220"/>
    </w:pPr>
    <w:rPr>
      <w:rFonts w:asciiTheme="minorHAnsi" w:eastAsiaTheme="minorEastAsia" w:hAnsiTheme="minorHAnsi" w:cstheme="minorBidi"/>
      <w:sz w:val="22"/>
      <w:szCs w:val="22"/>
      <w:lang w:val="en-US"/>
    </w:rPr>
  </w:style>
  <w:style w:type="paragraph" w:styleId="TOC1">
    <w:name w:val="toc 1"/>
    <w:basedOn w:val="AHPRASubhead"/>
    <w:next w:val="Normal"/>
    <w:autoRedefine/>
    <w:uiPriority w:val="39"/>
    <w:unhideWhenUsed/>
    <w:qFormat/>
    <w:rsid w:val="0054333B"/>
    <w:pPr>
      <w:spacing w:after="100" w:line="276" w:lineRule="auto"/>
    </w:pPr>
    <w:rPr>
      <w:rFonts w:eastAsiaTheme="minorEastAsia" w:cstheme="minorBidi"/>
      <w:szCs w:val="22"/>
      <w:lang w:val="en-US"/>
    </w:rPr>
  </w:style>
  <w:style w:type="paragraph" w:styleId="TOC3">
    <w:name w:val="toc 3"/>
    <w:basedOn w:val="Normal"/>
    <w:next w:val="Normal"/>
    <w:autoRedefine/>
    <w:uiPriority w:val="39"/>
    <w:unhideWhenUsed/>
    <w:qFormat/>
    <w:rsid w:val="0039608B"/>
    <w:pPr>
      <w:spacing w:after="100" w:line="276" w:lineRule="auto"/>
      <w:ind w:left="440"/>
    </w:pPr>
    <w:rPr>
      <w:rFonts w:asciiTheme="minorHAnsi" w:eastAsiaTheme="minorEastAsia" w:hAnsiTheme="minorHAnsi" w:cstheme="minorBidi"/>
      <w:sz w:val="22"/>
      <w:szCs w:val="22"/>
      <w:lang w:val="en-US"/>
    </w:rPr>
  </w:style>
  <w:style w:type="character" w:customStyle="1" w:styleId="BodyTextChar">
    <w:name w:val="Body Text Char"/>
    <w:basedOn w:val="DefaultParagraphFont"/>
    <w:link w:val="BodyText"/>
    <w:semiHidden/>
    <w:rsid w:val="00725ACF"/>
    <w:rPr>
      <w:rFonts w:ascii="Arial" w:eastAsia="Times" w:hAnsi="Arial"/>
      <w:szCs w:val="24"/>
      <w:lang w:eastAsia="en-US"/>
    </w:rPr>
  </w:style>
  <w:style w:type="paragraph" w:styleId="NoSpacing">
    <w:name w:val="No Spacing"/>
    <w:uiPriority w:val="1"/>
    <w:qFormat/>
    <w:rsid w:val="00F71571"/>
    <w:rPr>
      <w:sz w:val="24"/>
      <w:szCs w:val="24"/>
      <w:lang w:eastAsia="en-US"/>
    </w:rPr>
  </w:style>
  <w:style w:type="character" w:customStyle="1" w:styleId="Heading2Char">
    <w:name w:val="Heading 2 Char"/>
    <w:aliases w:val="Desh Heading 2 Char"/>
    <w:basedOn w:val="DefaultParagraphFont"/>
    <w:link w:val="Heading2"/>
    <w:uiPriority w:val="1"/>
    <w:rsid w:val="00F71571"/>
    <w:rPr>
      <w:rFonts w:ascii="Arial" w:eastAsiaTheme="majorEastAsia" w:hAnsi="Arial" w:cstheme="majorBidi"/>
      <w:b/>
      <w:color w:val="FFFFFF" w:themeColor="background1"/>
      <w:szCs w:val="26"/>
    </w:rPr>
  </w:style>
  <w:style w:type="paragraph" w:styleId="Caption">
    <w:name w:val="caption"/>
    <w:basedOn w:val="Normal"/>
    <w:next w:val="Normal"/>
    <w:uiPriority w:val="35"/>
    <w:semiHidden/>
    <w:unhideWhenUsed/>
    <w:qFormat/>
    <w:rsid w:val="00F71571"/>
    <w:rPr>
      <w:i/>
      <w:iCs/>
      <w:color w:val="1F497D" w:themeColor="text2"/>
      <w:sz w:val="18"/>
      <w:szCs w:val="18"/>
    </w:rPr>
  </w:style>
  <w:style w:type="character" w:customStyle="1" w:styleId="Heading3Char">
    <w:name w:val="Heading 3 Char"/>
    <w:basedOn w:val="DefaultParagraphFont"/>
    <w:link w:val="Heading3"/>
    <w:uiPriority w:val="9"/>
    <w:rsid w:val="009C78CF"/>
    <w:rPr>
      <w:rFonts w:ascii="Arial" w:hAnsi="Arial"/>
      <w:b/>
      <w:noProof/>
      <w:color w:val="008EC4"/>
      <w:szCs w:val="24"/>
    </w:rPr>
  </w:style>
  <w:style w:type="paragraph" w:customStyle="1" w:styleId="AHPRAfooter">
    <w:name w:val="AHPRA footer"/>
    <w:basedOn w:val="FootnoteText"/>
    <w:rsid w:val="00E122D6"/>
    <w:rPr>
      <w:rFonts w:ascii="Arial" w:eastAsia="Cambria" w:hAnsi="Arial" w:cs="Arial"/>
      <w:color w:val="5F6062"/>
      <w:sz w:val="18"/>
      <w:lang w:val="en-US" w:eastAsia="en-US"/>
    </w:rPr>
  </w:style>
  <w:style w:type="paragraph" w:styleId="FootnoteText">
    <w:name w:val="footnote text"/>
    <w:basedOn w:val="Normal"/>
    <w:link w:val="FootnoteTextChar"/>
    <w:uiPriority w:val="99"/>
    <w:semiHidden/>
    <w:unhideWhenUsed/>
    <w:rsid w:val="00E122D6"/>
    <w:rPr>
      <w:sz w:val="20"/>
      <w:szCs w:val="20"/>
    </w:rPr>
  </w:style>
  <w:style w:type="character" w:customStyle="1" w:styleId="FootnoteTextChar">
    <w:name w:val="Footnote Text Char"/>
    <w:basedOn w:val="DefaultParagraphFont"/>
    <w:link w:val="FootnoteText"/>
    <w:uiPriority w:val="99"/>
    <w:semiHidden/>
    <w:rsid w:val="00E122D6"/>
    <w:rPr>
      <w:rFonts w:ascii="Times New Roman" w:eastAsia="Times New Roman" w:hAnsi="Times New Roman"/>
    </w:rPr>
  </w:style>
  <w:style w:type="character" w:styleId="FootnoteReference">
    <w:name w:val="footnote reference"/>
    <w:basedOn w:val="DefaultParagraphFont"/>
    <w:uiPriority w:val="99"/>
    <w:semiHidden/>
    <w:unhideWhenUsed/>
    <w:rsid w:val="00811575"/>
    <w:rPr>
      <w:vertAlign w:val="superscript"/>
    </w:rPr>
  </w:style>
  <w:style w:type="paragraph" w:styleId="PlainText">
    <w:name w:val="Plain Text"/>
    <w:basedOn w:val="Normal"/>
    <w:link w:val="PlainTextChar"/>
    <w:uiPriority w:val="99"/>
    <w:semiHidden/>
    <w:unhideWhenUsed/>
    <w:rsid w:val="001B3B39"/>
    <w:rPr>
      <w:rFonts w:ascii="Consolas" w:hAnsi="Consolas" w:cs="Consolas"/>
      <w:sz w:val="21"/>
      <w:szCs w:val="21"/>
    </w:rPr>
  </w:style>
  <w:style w:type="character" w:customStyle="1" w:styleId="PlainTextChar">
    <w:name w:val="Plain Text Char"/>
    <w:basedOn w:val="DefaultParagraphFont"/>
    <w:link w:val="PlainText"/>
    <w:uiPriority w:val="99"/>
    <w:semiHidden/>
    <w:rsid w:val="001B3B39"/>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7294669">
      <w:bodyDiv w:val="1"/>
      <w:marLeft w:val="0"/>
      <w:marRight w:val="0"/>
      <w:marTop w:val="0"/>
      <w:marBottom w:val="0"/>
      <w:divBdr>
        <w:top w:val="none" w:sz="0" w:space="0" w:color="auto"/>
        <w:left w:val="none" w:sz="0" w:space="0" w:color="auto"/>
        <w:bottom w:val="none" w:sz="0" w:space="0" w:color="auto"/>
        <w:right w:val="none" w:sz="0" w:space="0" w:color="auto"/>
      </w:divBdr>
    </w:div>
    <w:div w:id="11153665">
      <w:bodyDiv w:val="1"/>
      <w:marLeft w:val="0"/>
      <w:marRight w:val="0"/>
      <w:marTop w:val="0"/>
      <w:marBottom w:val="0"/>
      <w:divBdr>
        <w:top w:val="none" w:sz="0" w:space="0" w:color="auto"/>
        <w:left w:val="none" w:sz="0" w:space="0" w:color="auto"/>
        <w:bottom w:val="none" w:sz="0" w:space="0" w:color="auto"/>
        <w:right w:val="none" w:sz="0" w:space="0" w:color="auto"/>
      </w:divBdr>
    </w:div>
    <w:div w:id="43482705">
      <w:bodyDiv w:val="1"/>
      <w:marLeft w:val="0"/>
      <w:marRight w:val="0"/>
      <w:marTop w:val="0"/>
      <w:marBottom w:val="0"/>
      <w:divBdr>
        <w:top w:val="none" w:sz="0" w:space="0" w:color="auto"/>
        <w:left w:val="none" w:sz="0" w:space="0" w:color="auto"/>
        <w:bottom w:val="none" w:sz="0" w:space="0" w:color="auto"/>
        <w:right w:val="none" w:sz="0" w:space="0" w:color="auto"/>
      </w:divBdr>
    </w:div>
    <w:div w:id="103154624">
      <w:bodyDiv w:val="1"/>
      <w:marLeft w:val="0"/>
      <w:marRight w:val="0"/>
      <w:marTop w:val="0"/>
      <w:marBottom w:val="0"/>
      <w:divBdr>
        <w:top w:val="none" w:sz="0" w:space="0" w:color="auto"/>
        <w:left w:val="none" w:sz="0" w:space="0" w:color="auto"/>
        <w:bottom w:val="none" w:sz="0" w:space="0" w:color="auto"/>
        <w:right w:val="none" w:sz="0" w:space="0" w:color="auto"/>
      </w:divBdr>
    </w:div>
    <w:div w:id="104885280">
      <w:bodyDiv w:val="1"/>
      <w:marLeft w:val="0"/>
      <w:marRight w:val="0"/>
      <w:marTop w:val="0"/>
      <w:marBottom w:val="0"/>
      <w:divBdr>
        <w:top w:val="none" w:sz="0" w:space="0" w:color="auto"/>
        <w:left w:val="none" w:sz="0" w:space="0" w:color="auto"/>
        <w:bottom w:val="none" w:sz="0" w:space="0" w:color="auto"/>
        <w:right w:val="none" w:sz="0" w:space="0" w:color="auto"/>
      </w:divBdr>
    </w:div>
    <w:div w:id="111018441">
      <w:bodyDiv w:val="1"/>
      <w:marLeft w:val="0"/>
      <w:marRight w:val="0"/>
      <w:marTop w:val="0"/>
      <w:marBottom w:val="0"/>
      <w:divBdr>
        <w:top w:val="none" w:sz="0" w:space="0" w:color="auto"/>
        <w:left w:val="none" w:sz="0" w:space="0" w:color="auto"/>
        <w:bottom w:val="none" w:sz="0" w:space="0" w:color="auto"/>
        <w:right w:val="none" w:sz="0" w:space="0" w:color="auto"/>
      </w:divBdr>
    </w:div>
    <w:div w:id="126747620">
      <w:bodyDiv w:val="1"/>
      <w:marLeft w:val="0"/>
      <w:marRight w:val="0"/>
      <w:marTop w:val="0"/>
      <w:marBottom w:val="0"/>
      <w:divBdr>
        <w:top w:val="none" w:sz="0" w:space="0" w:color="auto"/>
        <w:left w:val="none" w:sz="0" w:space="0" w:color="auto"/>
        <w:bottom w:val="none" w:sz="0" w:space="0" w:color="auto"/>
        <w:right w:val="none" w:sz="0" w:space="0" w:color="auto"/>
      </w:divBdr>
    </w:div>
    <w:div w:id="161746770">
      <w:bodyDiv w:val="1"/>
      <w:marLeft w:val="0"/>
      <w:marRight w:val="0"/>
      <w:marTop w:val="0"/>
      <w:marBottom w:val="0"/>
      <w:divBdr>
        <w:top w:val="none" w:sz="0" w:space="0" w:color="auto"/>
        <w:left w:val="none" w:sz="0" w:space="0" w:color="auto"/>
        <w:bottom w:val="none" w:sz="0" w:space="0" w:color="auto"/>
        <w:right w:val="none" w:sz="0" w:space="0" w:color="auto"/>
      </w:divBdr>
    </w:div>
    <w:div w:id="173497109">
      <w:bodyDiv w:val="1"/>
      <w:marLeft w:val="0"/>
      <w:marRight w:val="0"/>
      <w:marTop w:val="0"/>
      <w:marBottom w:val="0"/>
      <w:divBdr>
        <w:top w:val="none" w:sz="0" w:space="0" w:color="auto"/>
        <w:left w:val="none" w:sz="0" w:space="0" w:color="auto"/>
        <w:bottom w:val="none" w:sz="0" w:space="0" w:color="auto"/>
        <w:right w:val="none" w:sz="0" w:space="0" w:color="auto"/>
      </w:divBdr>
    </w:div>
    <w:div w:id="176967450">
      <w:bodyDiv w:val="1"/>
      <w:marLeft w:val="0"/>
      <w:marRight w:val="0"/>
      <w:marTop w:val="0"/>
      <w:marBottom w:val="0"/>
      <w:divBdr>
        <w:top w:val="none" w:sz="0" w:space="0" w:color="auto"/>
        <w:left w:val="none" w:sz="0" w:space="0" w:color="auto"/>
        <w:bottom w:val="none" w:sz="0" w:space="0" w:color="auto"/>
        <w:right w:val="none" w:sz="0" w:space="0" w:color="auto"/>
      </w:divBdr>
    </w:div>
    <w:div w:id="204761832">
      <w:bodyDiv w:val="1"/>
      <w:marLeft w:val="0"/>
      <w:marRight w:val="0"/>
      <w:marTop w:val="0"/>
      <w:marBottom w:val="0"/>
      <w:divBdr>
        <w:top w:val="none" w:sz="0" w:space="0" w:color="auto"/>
        <w:left w:val="none" w:sz="0" w:space="0" w:color="auto"/>
        <w:bottom w:val="none" w:sz="0" w:space="0" w:color="auto"/>
        <w:right w:val="none" w:sz="0" w:space="0" w:color="auto"/>
      </w:divBdr>
    </w:div>
    <w:div w:id="236867062">
      <w:bodyDiv w:val="1"/>
      <w:marLeft w:val="0"/>
      <w:marRight w:val="0"/>
      <w:marTop w:val="0"/>
      <w:marBottom w:val="0"/>
      <w:divBdr>
        <w:top w:val="none" w:sz="0" w:space="0" w:color="auto"/>
        <w:left w:val="none" w:sz="0" w:space="0" w:color="auto"/>
        <w:bottom w:val="none" w:sz="0" w:space="0" w:color="auto"/>
        <w:right w:val="none" w:sz="0" w:space="0" w:color="auto"/>
      </w:divBdr>
    </w:div>
    <w:div w:id="268902292">
      <w:bodyDiv w:val="1"/>
      <w:marLeft w:val="0"/>
      <w:marRight w:val="0"/>
      <w:marTop w:val="0"/>
      <w:marBottom w:val="0"/>
      <w:divBdr>
        <w:top w:val="none" w:sz="0" w:space="0" w:color="auto"/>
        <w:left w:val="none" w:sz="0" w:space="0" w:color="auto"/>
        <w:bottom w:val="none" w:sz="0" w:space="0" w:color="auto"/>
        <w:right w:val="none" w:sz="0" w:space="0" w:color="auto"/>
      </w:divBdr>
    </w:div>
    <w:div w:id="271401656">
      <w:bodyDiv w:val="1"/>
      <w:marLeft w:val="0"/>
      <w:marRight w:val="0"/>
      <w:marTop w:val="0"/>
      <w:marBottom w:val="0"/>
      <w:divBdr>
        <w:top w:val="none" w:sz="0" w:space="0" w:color="auto"/>
        <w:left w:val="none" w:sz="0" w:space="0" w:color="auto"/>
        <w:bottom w:val="none" w:sz="0" w:space="0" w:color="auto"/>
        <w:right w:val="none" w:sz="0" w:space="0" w:color="auto"/>
      </w:divBdr>
    </w:div>
    <w:div w:id="272396698">
      <w:bodyDiv w:val="1"/>
      <w:marLeft w:val="0"/>
      <w:marRight w:val="0"/>
      <w:marTop w:val="0"/>
      <w:marBottom w:val="0"/>
      <w:divBdr>
        <w:top w:val="none" w:sz="0" w:space="0" w:color="auto"/>
        <w:left w:val="none" w:sz="0" w:space="0" w:color="auto"/>
        <w:bottom w:val="none" w:sz="0" w:space="0" w:color="auto"/>
        <w:right w:val="none" w:sz="0" w:space="0" w:color="auto"/>
      </w:divBdr>
    </w:div>
    <w:div w:id="286156729">
      <w:bodyDiv w:val="1"/>
      <w:marLeft w:val="0"/>
      <w:marRight w:val="0"/>
      <w:marTop w:val="0"/>
      <w:marBottom w:val="0"/>
      <w:divBdr>
        <w:top w:val="none" w:sz="0" w:space="0" w:color="auto"/>
        <w:left w:val="none" w:sz="0" w:space="0" w:color="auto"/>
        <w:bottom w:val="none" w:sz="0" w:space="0" w:color="auto"/>
        <w:right w:val="none" w:sz="0" w:space="0" w:color="auto"/>
      </w:divBdr>
    </w:div>
    <w:div w:id="296843010">
      <w:bodyDiv w:val="1"/>
      <w:marLeft w:val="0"/>
      <w:marRight w:val="0"/>
      <w:marTop w:val="0"/>
      <w:marBottom w:val="0"/>
      <w:divBdr>
        <w:top w:val="none" w:sz="0" w:space="0" w:color="auto"/>
        <w:left w:val="none" w:sz="0" w:space="0" w:color="auto"/>
        <w:bottom w:val="none" w:sz="0" w:space="0" w:color="auto"/>
        <w:right w:val="none" w:sz="0" w:space="0" w:color="auto"/>
      </w:divBdr>
    </w:div>
    <w:div w:id="342510407">
      <w:bodyDiv w:val="1"/>
      <w:marLeft w:val="0"/>
      <w:marRight w:val="0"/>
      <w:marTop w:val="0"/>
      <w:marBottom w:val="0"/>
      <w:divBdr>
        <w:top w:val="none" w:sz="0" w:space="0" w:color="auto"/>
        <w:left w:val="none" w:sz="0" w:space="0" w:color="auto"/>
        <w:bottom w:val="none" w:sz="0" w:space="0" w:color="auto"/>
        <w:right w:val="none" w:sz="0" w:space="0" w:color="auto"/>
      </w:divBdr>
    </w:div>
    <w:div w:id="347558689">
      <w:bodyDiv w:val="1"/>
      <w:marLeft w:val="0"/>
      <w:marRight w:val="0"/>
      <w:marTop w:val="0"/>
      <w:marBottom w:val="0"/>
      <w:divBdr>
        <w:top w:val="none" w:sz="0" w:space="0" w:color="auto"/>
        <w:left w:val="none" w:sz="0" w:space="0" w:color="auto"/>
        <w:bottom w:val="none" w:sz="0" w:space="0" w:color="auto"/>
        <w:right w:val="none" w:sz="0" w:space="0" w:color="auto"/>
      </w:divBdr>
    </w:div>
    <w:div w:id="351760492">
      <w:bodyDiv w:val="1"/>
      <w:marLeft w:val="0"/>
      <w:marRight w:val="0"/>
      <w:marTop w:val="0"/>
      <w:marBottom w:val="0"/>
      <w:divBdr>
        <w:top w:val="none" w:sz="0" w:space="0" w:color="auto"/>
        <w:left w:val="none" w:sz="0" w:space="0" w:color="auto"/>
        <w:bottom w:val="none" w:sz="0" w:space="0" w:color="auto"/>
        <w:right w:val="none" w:sz="0" w:space="0" w:color="auto"/>
      </w:divBdr>
    </w:div>
    <w:div w:id="355468541">
      <w:bodyDiv w:val="1"/>
      <w:marLeft w:val="0"/>
      <w:marRight w:val="0"/>
      <w:marTop w:val="0"/>
      <w:marBottom w:val="0"/>
      <w:divBdr>
        <w:top w:val="none" w:sz="0" w:space="0" w:color="auto"/>
        <w:left w:val="none" w:sz="0" w:space="0" w:color="auto"/>
        <w:bottom w:val="none" w:sz="0" w:space="0" w:color="auto"/>
        <w:right w:val="none" w:sz="0" w:space="0" w:color="auto"/>
      </w:divBdr>
    </w:div>
    <w:div w:id="364210733">
      <w:bodyDiv w:val="1"/>
      <w:marLeft w:val="0"/>
      <w:marRight w:val="0"/>
      <w:marTop w:val="0"/>
      <w:marBottom w:val="0"/>
      <w:divBdr>
        <w:top w:val="none" w:sz="0" w:space="0" w:color="auto"/>
        <w:left w:val="none" w:sz="0" w:space="0" w:color="auto"/>
        <w:bottom w:val="none" w:sz="0" w:space="0" w:color="auto"/>
        <w:right w:val="none" w:sz="0" w:space="0" w:color="auto"/>
      </w:divBdr>
    </w:div>
    <w:div w:id="376049784">
      <w:bodyDiv w:val="1"/>
      <w:marLeft w:val="0"/>
      <w:marRight w:val="0"/>
      <w:marTop w:val="0"/>
      <w:marBottom w:val="0"/>
      <w:divBdr>
        <w:top w:val="none" w:sz="0" w:space="0" w:color="auto"/>
        <w:left w:val="none" w:sz="0" w:space="0" w:color="auto"/>
        <w:bottom w:val="none" w:sz="0" w:space="0" w:color="auto"/>
        <w:right w:val="none" w:sz="0" w:space="0" w:color="auto"/>
      </w:divBdr>
    </w:div>
    <w:div w:id="390495673">
      <w:bodyDiv w:val="1"/>
      <w:marLeft w:val="0"/>
      <w:marRight w:val="0"/>
      <w:marTop w:val="0"/>
      <w:marBottom w:val="0"/>
      <w:divBdr>
        <w:top w:val="none" w:sz="0" w:space="0" w:color="auto"/>
        <w:left w:val="none" w:sz="0" w:space="0" w:color="auto"/>
        <w:bottom w:val="none" w:sz="0" w:space="0" w:color="auto"/>
        <w:right w:val="none" w:sz="0" w:space="0" w:color="auto"/>
      </w:divBdr>
    </w:div>
    <w:div w:id="392392129">
      <w:bodyDiv w:val="1"/>
      <w:marLeft w:val="0"/>
      <w:marRight w:val="0"/>
      <w:marTop w:val="0"/>
      <w:marBottom w:val="0"/>
      <w:divBdr>
        <w:top w:val="none" w:sz="0" w:space="0" w:color="auto"/>
        <w:left w:val="none" w:sz="0" w:space="0" w:color="auto"/>
        <w:bottom w:val="none" w:sz="0" w:space="0" w:color="auto"/>
        <w:right w:val="none" w:sz="0" w:space="0" w:color="auto"/>
      </w:divBdr>
    </w:div>
    <w:div w:id="409274506">
      <w:bodyDiv w:val="1"/>
      <w:marLeft w:val="0"/>
      <w:marRight w:val="0"/>
      <w:marTop w:val="0"/>
      <w:marBottom w:val="0"/>
      <w:divBdr>
        <w:top w:val="none" w:sz="0" w:space="0" w:color="auto"/>
        <w:left w:val="none" w:sz="0" w:space="0" w:color="auto"/>
        <w:bottom w:val="none" w:sz="0" w:space="0" w:color="auto"/>
        <w:right w:val="none" w:sz="0" w:space="0" w:color="auto"/>
      </w:divBdr>
    </w:div>
    <w:div w:id="474294273">
      <w:bodyDiv w:val="1"/>
      <w:marLeft w:val="0"/>
      <w:marRight w:val="0"/>
      <w:marTop w:val="0"/>
      <w:marBottom w:val="0"/>
      <w:divBdr>
        <w:top w:val="none" w:sz="0" w:space="0" w:color="auto"/>
        <w:left w:val="none" w:sz="0" w:space="0" w:color="auto"/>
        <w:bottom w:val="none" w:sz="0" w:space="0" w:color="auto"/>
        <w:right w:val="none" w:sz="0" w:space="0" w:color="auto"/>
      </w:divBdr>
    </w:div>
    <w:div w:id="502474093">
      <w:bodyDiv w:val="1"/>
      <w:marLeft w:val="0"/>
      <w:marRight w:val="0"/>
      <w:marTop w:val="0"/>
      <w:marBottom w:val="0"/>
      <w:divBdr>
        <w:top w:val="none" w:sz="0" w:space="0" w:color="auto"/>
        <w:left w:val="none" w:sz="0" w:space="0" w:color="auto"/>
        <w:bottom w:val="none" w:sz="0" w:space="0" w:color="auto"/>
        <w:right w:val="none" w:sz="0" w:space="0" w:color="auto"/>
      </w:divBdr>
    </w:div>
    <w:div w:id="509419477">
      <w:bodyDiv w:val="1"/>
      <w:marLeft w:val="0"/>
      <w:marRight w:val="0"/>
      <w:marTop w:val="0"/>
      <w:marBottom w:val="0"/>
      <w:divBdr>
        <w:top w:val="none" w:sz="0" w:space="0" w:color="auto"/>
        <w:left w:val="none" w:sz="0" w:space="0" w:color="auto"/>
        <w:bottom w:val="none" w:sz="0" w:space="0" w:color="auto"/>
        <w:right w:val="none" w:sz="0" w:space="0" w:color="auto"/>
      </w:divBdr>
    </w:div>
    <w:div w:id="509833896">
      <w:bodyDiv w:val="1"/>
      <w:marLeft w:val="0"/>
      <w:marRight w:val="0"/>
      <w:marTop w:val="0"/>
      <w:marBottom w:val="0"/>
      <w:divBdr>
        <w:top w:val="none" w:sz="0" w:space="0" w:color="auto"/>
        <w:left w:val="none" w:sz="0" w:space="0" w:color="auto"/>
        <w:bottom w:val="none" w:sz="0" w:space="0" w:color="auto"/>
        <w:right w:val="none" w:sz="0" w:space="0" w:color="auto"/>
      </w:divBdr>
    </w:div>
    <w:div w:id="528762451">
      <w:bodyDiv w:val="1"/>
      <w:marLeft w:val="0"/>
      <w:marRight w:val="0"/>
      <w:marTop w:val="0"/>
      <w:marBottom w:val="0"/>
      <w:divBdr>
        <w:top w:val="none" w:sz="0" w:space="0" w:color="auto"/>
        <w:left w:val="none" w:sz="0" w:space="0" w:color="auto"/>
        <w:bottom w:val="none" w:sz="0" w:space="0" w:color="auto"/>
        <w:right w:val="none" w:sz="0" w:space="0" w:color="auto"/>
      </w:divBdr>
    </w:div>
    <w:div w:id="529760083">
      <w:bodyDiv w:val="1"/>
      <w:marLeft w:val="0"/>
      <w:marRight w:val="0"/>
      <w:marTop w:val="0"/>
      <w:marBottom w:val="0"/>
      <w:divBdr>
        <w:top w:val="none" w:sz="0" w:space="0" w:color="auto"/>
        <w:left w:val="none" w:sz="0" w:space="0" w:color="auto"/>
        <w:bottom w:val="none" w:sz="0" w:space="0" w:color="auto"/>
        <w:right w:val="none" w:sz="0" w:space="0" w:color="auto"/>
      </w:divBdr>
    </w:div>
    <w:div w:id="547498788">
      <w:bodyDiv w:val="1"/>
      <w:marLeft w:val="0"/>
      <w:marRight w:val="0"/>
      <w:marTop w:val="0"/>
      <w:marBottom w:val="0"/>
      <w:divBdr>
        <w:top w:val="none" w:sz="0" w:space="0" w:color="auto"/>
        <w:left w:val="none" w:sz="0" w:space="0" w:color="auto"/>
        <w:bottom w:val="none" w:sz="0" w:space="0" w:color="auto"/>
        <w:right w:val="none" w:sz="0" w:space="0" w:color="auto"/>
      </w:divBdr>
    </w:div>
    <w:div w:id="551696498">
      <w:bodyDiv w:val="1"/>
      <w:marLeft w:val="0"/>
      <w:marRight w:val="0"/>
      <w:marTop w:val="0"/>
      <w:marBottom w:val="0"/>
      <w:divBdr>
        <w:top w:val="none" w:sz="0" w:space="0" w:color="auto"/>
        <w:left w:val="none" w:sz="0" w:space="0" w:color="auto"/>
        <w:bottom w:val="none" w:sz="0" w:space="0" w:color="auto"/>
        <w:right w:val="none" w:sz="0" w:space="0" w:color="auto"/>
      </w:divBdr>
    </w:div>
    <w:div w:id="580604273">
      <w:bodyDiv w:val="1"/>
      <w:marLeft w:val="0"/>
      <w:marRight w:val="0"/>
      <w:marTop w:val="0"/>
      <w:marBottom w:val="0"/>
      <w:divBdr>
        <w:top w:val="none" w:sz="0" w:space="0" w:color="auto"/>
        <w:left w:val="none" w:sz="0" w:space="0" w:color="auto"/>
        <w:bottom w:val="none" w:sz="0" w:space="0" w:color="auto"/>
        <w:right w:val="none" w:sz="0" w:space="0" w:color="auto"/>
      </w:divBdr>
    </w:div>
    <w:div w:id="581061812">
      <w:bodyDiv w:val="1"/>
      <w:marLeft w:val="0"/>
      <w:marRight w:val="0"/>
      <w:marTop w:val="0"/>
      <w:marBottom w:val="0"/>
      <w:divBdr>
        <w:top w:val="none" w:sz="0" w:space="0" w:color="auto"/>
        <w:left w:val="none" w:sz="0" w:space="0" w:color="auto"/>
        <w:bottom w:val="none" w:sz="0" w:space="0" w:color="auto"/>
        <w:right w:val="none" w:sz="0" w:space="0" w:color="auto"/>
      </w:divBdr>
    </w:div>
    <w:div w:id="602806894">
      <w:bodyDiv w:val="1"/>
      <w:marLeft w:val="0"/>
      <w:marRight w:val="0"/>
      <w:marTop w:val="0"/>
      <w:marBottom w:val="0"/>
      <w:divBdr>
        <w:top w:val="none" w:sz="0" w:space="0" w:color="auto"/>
        <w:left w:val="none" w:sz="0" w:space="0" w:color="auto"/>
        <w:bottom w:val="none" w:sz="0" w:space="0" w:color="auto"/>
        <w:right w:val="none" w:sz="0" w:space="0" w:color="auto"/>
      </w:divBdr>
    </w:div>
    <w:div w:id="604732402">
      <w:bodyDiv w:val="1"/>
      <w:marLeft w:val="0"/>
      <w:marRight w:val="0"/>
      <w:marTop w:val="0"/>
      <w:marBottom w:val="0"/>
      <w:divBdr>
        <w:top w:val="none" w:sz="0" w:space="0" w:color="auto"/>
        <w:left w:val="none" w:sz="0" w:space="0" w:color="auto"/>
        <w:bottom w:val="none" w:sz="0" w:space="0" w:color="auto"/>
        <w:right w:val="none" w:sz="0" w:space="0" w:color="auto"/>
      </w:divBdr>
    </w:div>
    <w:div w:id="617176592">
      <w:bodyDiv w:val="1"/>
      <w:marLeft w:val="0"/>
      <w:marRight w:val="0"/>
      <w:marTop w:val="0"/>
      <w:marBottom w:val="0"/>
      <w:divBdr>
        <w:top w:val="none" w:sz="0" w:space="0" w:color="auto"/>
        <w:left w:val="none" w:sz="0" w:space="0" w:color="auto"/>
        <w:bottom w:val="none" w:sz="0" w:space="0" w:color="auto"/>
        <w:right w:val="none" w:sz="0" w:space="0" w:color="auto"/>
      </w:divBdr>
    </w:div>
    <w:div w:id="638652212">
      <w:bodyDiv w:val="1"/>
      <w:marLeft w:val="0"/>
      <w:marRight w:val="0"/>
      <w:marTop w:val="0"/>
      <w:marBottom w:val="0"/>
      <w:divBdr>
        <w:top w:val="none" w:sz="0" w:space="0" w:color="auto"/>
        <w:left w:val="none" w:sz="0" w:space="0" w:color="auto"/>
        <w:bottom w:val="none" w:sz="0" w:space="0" w:color="auto"/>
        <w:right w:val="none" w:sz="0" w:space="0" w:color="auto"/>
      </w:divBdr>
    </w:div>
    <w:div w:id="655455610">
      <w:bodyDiv w:val="1"/>
      <w:marLeft w:val="0"/>
      <w:marRight w:val="0"/>
      <w:marTop w:val="0"/>
      <w:marBottom w:val="0"/>
      <w:divBdr>
        <w:top w:val="none" w:sz="0" w:space="0" w:color="auto"/>
        <w:left w:val="none" w:sz="0" w:space="0" w:color="auto"/>
        <w:bottom w:val="none" w:sz="0" w:space="0" w:color="auto"/>
        <w:right w:val="none" w:sz="0" w:space="0" w:color="auto"/>
      </w:divBdr>
    </w:div>
    <w:div w:id="703137976">
      <w:bodyDiv w:val="1"/>
      <w:marLeft w:val="0"/>
      <w:marRight w:val="0"/>
      <w:marTop w:val="0"/>
      <w:marBottom w:val="0"/>
      <w:divBdr>
        <w:top w:val="none" w:sz="0" w:space="0" w:color="auto"/>
        <w:left w:val="none" w:sz="0" w:space="0" w:color="auto"/>
        <w:bottom w:val="none" w:sz="0" w:space="0" w:color="auto"/>
        <w:right w:val="none" w:sz="0" w:space="0" w:color="auto"/>
      </w:divBdr>
    </w:div>
    <w:div w:id="802577452">
      <w:bodyDiv w:val="1"/>
      <w:marLeft w:val="0"/>
      <w:marRight w:val="0"/>
      <w:marTop w:val="0"/>
      <w:marBottom w:val="0"/>
      <w:divBdr>
        <w:top w:val="none" w:sz="0" w:space="0" w:color="auto"/>
        <w:left w:val="none" w:sz="0" w:space="0" w:color="auto"/>
        <w:bottom w:val="none" w:sz="0" w:space="0" w:color="auto"/>
        <w:right w:val="none" w:sz="0" w:space="0" w:color="auto"/>
      </w:divBdr>
    </w:div>
    <w:div w:id="803349321">
      <w:bodyDiv w:val="1"/>
      <w:marLeft w:val="0"/>
      <w:marRight w:val="0"/>
      <w:marTop w:val="0"/>
      <w:marBottom w:val="0"/>
      <w:divBdr>
        <w:top w:val="none" w:sz="0" w:space="0" w:color="auto"/>
        <w:left w:val="none" w:sz="0" w:space="0" w:color="auto"/>
        <w:bottom w:val="none" w:sz="0" w:space="0" w:color="auto"/>
        <w:right w:val="none" w:sz="0" w:space="0" w:color="auto"/>
      </w:divBdr>
    </w:div>
    <w:div w:id="821459628">
      <w:bodyDiv w:val="1"/>
      <w:marLeft w:val="0"/>
      <w:marRight w:val="0"/>
      <w:marTop w:val="0"/>
      <w:marBottom w:val="0"/>
      <w:divBdr>
        <w:top w:val="none" w:sz="0" w:space="0" w:color="auto"/>
        <w:left w:val="none" w:sz="0" w:space="0" w:color="auto"/>
        <w:bottom w:val="none" w:sz="0" w:space="0" w:color="auto"/>
        <w:right w:val="none" w:sz="0" w:space="0" w:color="auto"/>
      </w:divBdr>
    </w:div>
    <w:div w:id="824126042">
      <w:bodyDiv w:val="1"/>
      <w:marLeft w:val="0"/>
      <w:marRight w:val="0"/>
      <w:marTop w:val="0"/>
      <w:marBottom w:val="0"/>
      <w:divBdr>
        <w:top w:val="none" w:sz="0" w:space="0" w:color="auto"/>
        <w:left w:val="none" w:sz="0" w:space="0" w:color="auto"/>
        <w:bottom w:val="none" w:sz="0" w:space="0" w:color="auto"/>
        <w:right w:val="none" w:sz="0" w:space="0" w:color="auto"/>
      </w:divBdr>
    </w:div>
    <w:div w:id="824393326">
      <w:bodyDiv w:val="1"/>
      <w:marLeft w:val="0"/>
      <w:marRight w:val="0"/>
      <w:marTop w:val="0"/>
      <w:marBottom w:val="0"/>
      <w:divBdr>
        <w:top w:val="none" w:sz="0" w:space="0" w:color="auto"/>
        <w:left w:val="none" w:sz="0" w:space="0" w:color="auto"/>
        <w:bottom w:val="none" w:sz="0" w:space="0" w:color="auto"/>
        <w:right w:val="none" w:sz="0" w:space="0" w:color="auto"/>
      </w:divBdr>
    </w:div>
    <w:div w:id="836382694">
      <w:bodyDiv w:val="1"/>
      <w:marLeft w:val="0"/>
      <w:marRight w:val="0"/>
      <w:marTop w:val="0"/>
      <w:marBottom w:val="0"/>
      <w:divBdr>
        <w:top w:val="none" w:sz="0" w:space="0" w:color="auto"/>
        <w:left w:val="none" w:sz="0" w:space="0" w:color="auto"/>
        <w:bottom w:val="none" w:sz="0" w:space="0" w:color="auto"/>
        <w:right w:val="none" w:sz="0" w:space="0" w:color="auto"/>
      </w:divBdr>
    </w:div>
    <w:div w:id="851528628">
      <w:bodyDiv w:val="1"/>
      <w:marLeft w:val="0"/>
      <w:marRight w:val="0"/>
      <w:marTop w:val="0"/>
      <w:marBottom w:val="0"/>
      <w:divBdr>
        <w:top w:val="none" w:sz="0" w:space="0" w:color="auto"/>
        <w:left w:val="none" w:sz="0" w:space="0" w:color="auto"/>
        <w:bottom w:val="none" w:sz="0" w:space="0" w:color="auto"/>
        <w:right w:val="none" w:sz="0" w:space="0" w:color="auto"/>
      </w:divBdr>
    </w:div>
    <w:div w:id="869076821">
      <w:bodyDiv w:val="1"/>
      <w:marLeft w:val="0"/>
      <w:marRight w:val="0"/>
      <w:marTop w:val="0"/>
      <w:marBottom w:val="0"/>
      <w:divBdr>
        <w:top w:val="none" w:sz="0" w:space="0" w:color="auto"/>
        <w:left w:val="none" w:sz="0" w:space="0" w:color="auto"/>
        <w:bottom w:val="none" w:sz="0" w:space="0" w:color="auto"/>
        <w:right w:val="none" w:sz="0" w:space="0" w:color="auto"/>
      </w:divBdr>
    </w:div>
    <w:div w:id="890460287">
      <w:bodyDiv w:val="1"/>
      <w:marLeft w:val="0"/>
      <w:marRight w:val="0"/>
      <w:marTop w:val="0"/>
      <w:marBottom w:val="0"/>
      <w:divBdr>
        <w:top w:val="none" w:sz="0" w:space="0" w:color="auto"/>
        <w:left w:val="none" w:sz="0" w:space="0" w:color="auto"/>
        <w:bottom w:val="none" w:sz="0" w:space="0" w:color="auto"/>
        <w:right w:val="none" w:sz="0" w:space="0" w:color="auto"/>
      </w:divBdr>
    </w:div>
    <w:div w:id="931473297">
      <w:bodyDiv w:val="1"/>
      <w:marLeft w:val="0"/>
      <w:marRight w:val="0"/>
      <w:marTop w:val="0"/>
      <w:marBottom w:val="0"/>
      <w:divBdr>
        <w:top w:val="none" w:sz="0" w:space="0" w:color="auto"/>
        <w:left w:val="none" w:sz="0" w:space="0" w:color="auto"/>
        <w:bottom w:val="none" w:sz="0" w:space="0" w:color="auto"/>
        <w:right w:val="none" w:sz="0" w:space="0" w:color="auto"/>
      </w:divBdr>
    </w:div>
    <w:div w:id="941182597">
      <w:bodyDiv w:val="1"/>
      <w:marLeft w:val="0"/>
      <w:marRight w:val="0"/>
      <w:marTop w:val="0"/>
      <w:marBottom w:val="0"/>
      <w:divBdr>
        <w:top w:val="none" w:sz="0" w:space="0" w:color="auto"/>
        <w:left w:val="none" w:sz="0" w:space="0" w:color="auto"/>
        <w:bottom w:val="none" w:sz="0" w:space="0" w:color="auto"/>
        <w:right w:val="none" w:sz="0" w:space="0" w:color="auto"/>
      </w:divBdr>
    </w:div>
    <w:div w:id="949897101">
      <w:bodyDiv w:val="1"/>
      <w:marLeft w:val="0"/>
      <w:marRight w:val="0"/>
      <w:marTop w:val="0"/>
      <w:marBottom w:val="0"/>
      <w:divBdr>
        <w:top w:val="none" w:sz="0" w:space="0" w:color="auto"/>
        <w:left w:val="none" w:sz="0" w:space="0" w:color="auto"/>
        <w:bottom w:val="none" w:sz="0" w:space="0" w:color="auto"/>
        <w:right w:val="none" w:sz="0" w:space="0" w:color="auto"/>
      </w:divBdr>
    </w:div>
    <w:div w:id="959649085">
      <w:bodyDiv w:val="1"/>
      <w:marLeft w:val="0"/>
      <w:marRight w:val="0"/>
      <w:marTop w:val="0"/>
      <w:marBottom w:val="0"/>
      <w:divBdr>
        <w:top w:val="none" w:sz="0" w:space="0" w:color="auto"/>
        <w:left w:val="none" w:sz="0" w:space="0" w:color="auto"/>
        <w:bottom w:val="none" w:sz="0" w:space="0" w:color="auto"/>
        <w:right w:val="none" w:sz="0" w:space="0" w:color="auto"/>
      </w:divBdr>
    </w:div>
    <w:div w:id="964045105">
      <w:bodyDiv w:val="1"/>
      <w:marLeft w:val="0"/>
      <w:marRight w:val="0"/>
      <w:marTop w:val="0"/>
      <w:marBottom w:val="0"/>
      <w:divBdr>
        <w:top w:val="none" w:sz="0" w:space="0" w:color="auto"/>
        <w:left w:val="none" w:sz="0" w:space="0" w:color="auto"/>
        <w:bottom w:val="none" w:sz="0" w:space="0" w:color="auto"/>
        <w:right w:val="none" w:sz="0" w:space="0" w:color="auto"/>
      </w:divBdr>
    </w:div>
    <w:div w:id="969749039">
      <w:bodyDiv w:val="1"/>
      <w:marLeft w:val="0"/>
      <w:marRight w:val="0"/>
      <w:marTop w:val="0"/>
      <w:marBottom w:val="0"/>
      <w:divBdr>
        <w:top w:val="none" w:sz="0" w:space="0" w:color="auto"/>
        <w:left w:val="none" w:sz="0" w:space="0" w:color="auto"/>
        <w:bottom w:val="none" w:sz="0" w:space="0" w:color="auto"/>
        <w:right w:val="none" w:sz="0" w:space="0" w:color="auto"/>
      </w:divBdr>
    </w:div>
    <w:div w:id="983773182">
      <w:bodyDiv w:val="1"/>
      <w:marLeft w:val="0"/>
      <w:marRight w:val="0"/>
      <w:marTop w:val="0"/>
      <w:marBottom w:val="0"/>
      <w:divBdr>
        <w:top w:val="none" w:sz="0" w:space="0" w:color="auto"/>
        <w:left w:val="none" w:sz="0" w:space="0" w:color="auto"/>
        <w:bottom w:val="none" w:sz="0" w:space="0" w:color="auto"/>
        <w:right w:val="none" w:sz="0" w:space="0" w:color="auto"/>
      </w:divBdr>
    </w:div>
    <w:div w:id="1036927011">
      <w:bodyDiv w:val="1"/>
      <w:marLeft w:val="0"/>
      <w:marRight w:val="0"/>
      <w:marTop w:val="0"/>
      <w:marBottom w:val="0"/>
      <w:divBdr>
        <w:top w:val="none" w:sz="0" w:space="0" w:color="auto"/>
        <w:left w:val="none" w:sz="0" w:space="0" w:color="auto"/>
        <w:bottom w:val="none" w:sz="0" w:space="0" w:color="auto"/>
        <w:right w:val="none" w:sz="0" w:space="0" w:color="auto"/>
      </w:divBdr>
    </w:div>
    <w:div w:id="1038358230">
      <w:bodyDiv w:val="1"/>
      <w:marLeft w:val="0"/>
      <w:marRight w:val="0"/>
      <w:marTop w:val="0"/>
      <w:marBottom w:val="0"/>
      <w:divBdr>
        <w:top w:val="none" w:sz="0" w:space="0" w:color="auto"/>
        <w:left w:val="none" w:sz="0" w:space="0" w:color="auto"/>
        <w:bottom w:val="none" w:sz="0" w:space="0" w:color="auto"/>
        <w:right w:val="none" w:sz="0" w:space="0" w:color="auto"/>
      </w:divBdr>
    </w:div>
    <w:div w:id="1043675431">
      <w:bodyDiv w:val="1"/>
      <w:marLeft w:val="0"/>
      <w:marRight w:val="0"/>
      <w:marTop w:val="0"/>
      <w:marBottom w:val="0"/>
      <w:divBdr>
        <w:top w:val="none" w:sz="0" w:space="0" w:color="auto"/>
        <w:left w:val="none" w:sz="0" w:space="0" w:color="auto"/>
        <w:bottom w:val="none" w:sz="0" w:space="0" w:color="auto"/>
        <w:right w:val="none" w:sz="0" w:space="0" w:color="auto"/>
      </w:divBdr>
    </w:div>
    <w:div w:id="1062800724">
      <w:bodyDiv w:val="1"/>
      <w:marLeft w:val="0"/>
      <w:marRight w:val="0"/>
      <w:marTop w:val="0"/>
      <w:marBottom w:val="0"/>
      <w:divBdr>
        <w:top w:val="none" w:sz="0" w:space="0" w:color="auto"/>
        <w:left w:val="none" w:sz="0" w:space="0" w:color="auto"/>
        <w:bottom w:val="none" w:sz="0" w:space="0" w:color="auto"/>
        <w:right w:val="none" w:sz="0" w:space="0" w:color="auto"/>
      </w:divBdr>
    </w:div>
    <w:div w:id="1077290643">
      <w:bodyDiv w:val="1"/>
      <w:marLeft w:val="0"/>
      <w:marRight w:val="0"/>
      <w:marTop w:val="0"/>
      <w:marBottom w:val="0"/>
      <w:divBdr>
        <w:top w:val="none" w:sz="0" w:space="0" w:color="auto"/>
        <w:left w:val="none" w:sz="0" w:space="0" w:color="auto"/>
        <w:bottom w:val="none" w:sz="0" w:space="0" w:color="auto"/>
        <w:right w:val="none" w:sz="0" w:space="0" w:color="auto"/>
      </w:divBdr>
    </w:div>
    <w:div w:id="1097365846">
      <w:bodyDiv w:val="1"/>
      <w:marLeft w:val="0"/>
      <w:marRight w:val="0"/>
      <w:marTop w:val="0"/>
      <w:marBottom w:val="0"/>
      <w:divBdr>
        <w:top w:val="none" w:sz="0" w:space="0" w:color="auto"/>
        <w:left w:val="none" w:sz="0" w:space="0" w:color="auto"/>
        <w:bottom w:val="none" w:sz="0" w:space="0" w:color="auto"/>
        <w:right w:val="none" w:sz="0" w:space="0" w:color="auto"/>
      </w:divBdr>
    </w:div>
    <w:div w:id="1106460479">
      <w:bodyDiv w:val="1"/>
      <w:marLeft w:val="0"/>
      <w:marRight w:val="0"/>
      <w:marTop w:val="0"/>
      <w:marBottom w:val="0"/>
      <w:divBdr>
        <w:top w:val="none" w:sz="0" w:space="0" w:color="auto"/>
        <w:left w:val="none" w:sz="0" w:space="0" w:color="auto"/>
        <w:bottom w:val="none" w:sz="0" w:space="0" w:color="auto"/>
        <w:right w:val="none" w:sz="0" w:space="0" w:color="auto"/>
      </w:divBdr>
    </w:div>
    <w:div w:id="1131821920">
      <w:bodyDiv w:val="1"/>
      <w:marLeft w:val="0"/>
      <w:marRight w:val="0"/>
      <w:marTop w:val="0"/>
      <w:marBottom w:val="0"/>
      <w:divBdr>
        <w:top w:val="none" w:sz="0" w:space="0" w:color="auto"/>
        <w:left w:val="none" w:sz="0" w:space="0" w:color="auto"/>
        <w:bottom w:val="none" w:sz="0" w:space="0" w:color="auto"/>
        <w:right w:val="none" w:sz="0" w:space="0" w:color="auto"/>
      </w:divBdr>
    </w:div>
    <w:div w:id="1134832494">
      <w:bodyDiv w:val="1"/>
      <w:marLeft w:val="0"/>
      <w:marRight w:val="0"/>
      <w:marTop w:val="0"/>
      <w:marBottom w:val="0"/>
      <w:divBdr>
        <w:top w:val="none" w:sz="0" w:space="0" w:color="auto"/>
        <w:left w:val="none" w:sz="0" w:space="0" w:color="auto"/>
        <w:bottom w:val="none" w:sz="0" w:space="0" w:color="auto"/>
        <w:right w:val="none" w:sz="0" w:space="0" w:color="auto"/>
      </w:divBdr>
    </w:div>
    <w:div w:id="1142381568">
      <w:bodyDiv w:val="1"/>
      <w:marLeft w:val="0"/>
      <w:marRight w:val="0"/>
      <w:marTop w:val="0"/>
      <w:marBottom w:val="0"/>
      <w:divBdr>
        <w:top w:val="none" w:sz="0" w:space="0" w:color="auto"/>
        <w:left w:val="none" w:sz="0" w:space="0" w:color="auto"/>
        <w:bottom w:val="none" w:sz="0" w:space="0" w:color="auto"/>
        <w:right w:val="none" w:sz="0" w:space="0" w:color="auto"/>
      </w:divBdr>
    </w:div>
    <w:div w:id="1158308045">
      <w:bodyDiv w:val="1"/>
      <w:marLeft w:val="0"/>
      <w:marRight w:val="0"/>
      <w:marTop w:val="0"/>
      <w:marBottom w:val="0"/>
      <w:divBdr>
        <w:top w:val="none" w:sz="0" w:space="0" w:color="auto"/>
        <w:left w:val="none" w:sz="0" w:space="0" w:color="auto"/>
        <w:bottom w:val="none" w:sz="0" w:space="0" w:color="auto"/>
        <w:right w:val="none" w:sz="0" w:space="0" w:color="auto"/>
      </w:divBdr>
    </w:div>
    <w:div w:id="1180000228">
      <w:bodyDiv w:val="1"/>
      <w:marLeft w:val="0"/>
      <w:marRight w:val="0"/>
      <w:marTop w:val="0"/>
      <w:marBottom w:val="0"/>
      <w:divBdr>
        <w:top w:val="none" w:sz="0" w:space="0" w:color="auto"/>
        <w:left w:val="none" w:sz="0" w:space="0" w:color="auto"/>
        <w:bottom w:val="none" w:sz="0" w:space="0" w:color="auto"/>
        <w:right w:val="none" w:sz="0" w:space="0" w:color="auto"/>
      </w:divBdr>
    </w:div>
    <w:div w:id="1190952553">
      <w:bodyDiv w:val="1"/>
      <w:marLeft w:val="0"/>
      <w:marRight w:val="0"/>
      <w:marTop w:val="0"/>
      <w:marBottom w:val="0"/>
      <w:divBdr>
        <w:top w:val="none" w:sz="0" w:space="0" w:color="auto"/>
        <w:left w:val="none" w:sz="0" w:space="0" w:color="auto"/>
        <w:bottom w:val="none" w:sz="0" w:space="0" w:color="auto"/>
        <w:right w:val="none" w:sz="0" w:space="0" w:color="auto"/>
      </w:divBdr>
    </w:div>
    <w:div w:id="1197162038">
      <w:bodyDiv w:val="1"/>
      <w:marLeft w:val="0"/>
      <w:marRight w:val="0"/>
      <w:marTop w:val="0"/>
      <w:marBottom w:val="0"/>
      <w:divBdr>
        <w:top w:val="none" w:sz="0" w:space="0" w:color="auto"/>
        <w:left w:val="none" w:sz="0" w:space="0" w:color="auto"/>
        <w:bottom w:val="none" w:sz="0" w:space="0" w:color="auto"/>
        <w:right w:val="none" w:sz="0" w:space="0" w:color="auto"/>
      </w:divBdr>
    </w:div>
    <w:div w:id="1230657631">
      <w:bodyDiv w:val="1"/>
      <w:marLeft w:val="0"/>
      <w:marRight w:val="0"/>
      <w:marTop w:val="0"/>
      <w:marBottom w:val="0"/>
      <w:divBdr>
        <w:top w:val="none" w:sz="0" w:space="0" w:color="auto"/>
        <w:left w:val="none" w:sz="0" w:space="0" w:color="auto"/>
        <w:bottom w:val="none" w:sz="0" w:space="0" w:color="auto"/>
        <w:right w:val="none" w:sz="0" w:space="0" w:color="auto"/>
      </w:divBdr>
    </w:div>
    <w:div w:id="1231159967">
      <w:bodyDiv w:val="1"/>
      <w:marLeft w:val="0"/>
      <w:marRight w:val="0"/>
      <w:marTop w:val="0"/>
      <w:marBottom w:val="0"/>
      <w:divBdr>
        <w:top w:val="none" w:sz="0" w:space="0" w:color="auto"/>
        <w:left w:val="none" w:sz="0" w:space="0" w:color="auto"/>
        <w:bottom w:val="none" w:sz="0" w:space="0" w:color="auto"/>
        <w:right w:val="none" w:sz="0" w:space="0" w:color="auto"/>
      </w:divBdr>
    </w:div>
    <w:div w:id="1235702346">
      <w:bodyDiv w:val="1"/>
      <w:marLeft w:val="0"/>
      <w:marRight w:val="0"/>
      <w:marTop w:val="0"/>
      <w:marBottom w:val="0"/>
      <w:divBdr>
        <w:top w:val="none" w:sz="0" w:space="0" w:color="auto"/>
        <w:left w:val="none" w:sz="0" w:space="0" w:color="auto"/>
        <w:bottom w:val="none" w:sz="0" w:space="0" w:color="auto"/>
        <w:right w:val="none" w:sz="0" w:space="0" w:color="auto"/>
      </w:divBdr>
    </w:div>
    <w:div w:id="1242640322">
      <w:bodyDiv w:val="1"/>
      <w:marLeft w:val="0"/>
      <w:marRight w:val="0"/>
      <w:marTop w:val="0"/>
      <w:marBottom w:val="0"/>
      <w:divBdr>
        <w:top w:val="none" w:sz="0" w:space="0" w:color="auto"/>
        <w:left w:val="none" w:sz="0" w:space="0" w:color="auto"/>
        <w:bottom w:val="none" w:sz="0" w:space="0" w:color="auto"/>
        <w:right w:val="none" w:sz="0" w:space="0" w:color="auto"/>
      </w:divBdr>
    </w:div>
    <w:div w:id="1244677516">
      <w:bodyDiv w:val="1"/>
      <w:marLeft w:val="0"/>
      <w:marRight w:val="0"/>
      <w:marTop w:val="0"/>
      <w:marBottom w:val="0"/>
      <w:divBdr>
        <w:top w:val="none" w:sz="0" w:space="0" w:color="auto"/>
        <w:left w:val="none" w:sz="0" w:space="0" w:color="auto"/>
        <w:bottom w:val="none" w:sz="0" w:space="0" w:color="auto"/>
        <w:right w:val="none" w:sz="0" w:space="0" w:color="auto"/>
      </w:divBdr>
    </w:div>
    <w:div w:id="1252397557">
      <w:bodyDiv w:val="1"/>
      <w:marLeft w:val="0"/>
      <w:marRight w:val="0"/>
      <w:marTop w:val="0"/>
      <w:marBottom w:val="0"/>
      <w:divBdr>
        <w:top w:val="none" w:sz="0" w:space="0" w:color="auto"/>
        <w:left w:val="none" w:sz="0" w:space="0" w:color="auto"/>
        <w:bottom w:val="none" w:sz="0" w:space="0" w:color="auto"/>
        <w:right w:val="none" w:sz="0" w:space="0" w:color="auto"/>
      </w:divBdr>
    </w:div>
    <w:div w:id="1272396699">
      <w:bodyDiv w:val="1"/>
      <w:marLeft w:val="0"/>
      <w:marRight w:val="0"/>
      <w:marTop w:val="0"/>
      <w:marBottom w:val="0"/>
      <w:divBdr>
        <w:top w:val="none" w:sz="0" w:space="0" w:color="auto"/>
        <w:left w:val="none" w:sz="0" w:space="0" w:color="auto"/>
        <w:bottom w:val="none" w:sz="0" w:space="0" w:color="auto"/>
        <w:right w:val="none" w:sz="0" w:space="0" w:color="auto"/>
      </w:divBdr>
    </w:div>
    <w:div w:id="1291596272">
      <w:bodyDiv w:val="1"/>
      <w:marLeft w:val="0"/>
      <w:marRight w:val="0"/>
      <w:marTop w:val="0"/>
      <w:marBottom w:val="0"/>
      <w:divBdr>
        <w:top w:val="none" w:sz="0" w:space="0" w:color="auto"/>
        <w:left w:val="none" w:sz="0" w:space="0" w:color="auto"/>
        <w:bottom w:val="none" w:sz="0" w:space="0" w:color="auto"/>
        <w:right w:val="none" w:sz="0" w:space="0" w:color="auto"/>
      </w:divBdr>
    </w:div>
    <w:div w:id="1353796612">
      <w:bodyDiv w:val="1"/>
      <w:marLeft w:val="0"/>
      <w:marRight w:val="0"/>
      <w:marTop w:val="0"/>
      <w:marBottom w:val="0"/>
      <w:divBdr>
        <w:top w:val="none" w:sz="0" w:space="0" w:color="auto"/>
        <w:left w:val="none" w:sz="0" w:space="0" w:color="auto"/>
        <w:bottom w:val="none" w:sz="0" w:space="0" w:color="auto"/>
        <w:right w:val="none" w:sz="0" w:space="0" w:color="auto"/>
      </w:divBdr>
    </w:div>
    <w:div w:id="1359506633">
      <w:bodyDiv w:val="1"/>
      <w:marLeft w:val="0"/>
      <w:marRight w:val="0"/>
      <w:marTop w:val="0"/>
      <w:marBottom w:val="0"/>
      <w:divBdr>
        <w:top w:val="none" w:sz="0" w:space="0" w:color="auto"/>
        <w:left w:val="none" w:sz="0" w:space="0" w:color="auto"/>
        <w:bottom w:val="none" w:sz="0" w:space="0" w:color="auto"/>
        <w:right w:val="none" w:sz="0" w:space="0" w:color="auto"/>
      </w:divBdr>
    </w:div>
    <w:div w:id="1359619140">
      <w:bodyDiv w:val="1"/>
      <w:marLeft w:val="0"/>
      <w:marRight w:val="0"/>
      <w:marTop w:val="0"/>
      <w:marBottom w:val="0"/>
      <w:divBdr>
        <w:top w:val="none" w:sz="0" w:space="0" w:color="auto"/>
        <w:left w:val="none" w:sz="0" w:space="0" w:color="auto"/>
        <w:bottom w:val="none" w:sz="0" w:space="0" w:color="auto"/>
        <w:right w:val="none" w:sz="0" w:space="0" w:color="auto"/>
      </w:divBdr>
    </w:div>
    <w:div w:id="1373725714">
      <w:bodyDiv w:val="1"/>
      <w:marLeft w:val="0"/>
      <w:marRight w:val="0"/>
      <w:marTop w:val="0"/>
      <w:marBottom w:val="0"/>
      <w:divBdr>
        <w:top w:val="none" w:sz="0" w:space="0" w:color="auto"/>
        <w:left w:val="none" w:sz="0" w:space="0" w:color="auto"/>
        <w:bottom w:val="none" w:sz="0" w:space="0" w:color="auto"/>
        <w:right w:val="none" w:sz="0" w:space="0" w:color="auto"/>
      </w:divBdr>
    </w:div>
    <w:div w:id="1425609098">
      <w:bodyDiv w:val="1"/>
      <w:marLeft w:val="0"/>
      <w:marRight w:val="0"/>
      <w:marTop w:val="0"/>
      <w:marBottom w:val="0"/>
      <w:divBdr>
        <w:top w:val="none" w:sz="0" w:space="0" w:color="auto"/>
        <w:left w:val="none" w:sz="0" w:space="0" w:color="auto"/>
        <w:bottom w:val="none" w:sz="0" w:space="0" w:color="auto"/>
        <w:right w:val="none" w:sz="0" w:space="0" w:color="auto"/>
      </w:divBdr>
    </w:div>
    <w:div w:id="1458066538">
      <w:bodyDiv w:val="1"/>
      <w:marLeft w:val="0"/>
      <w:marRight w:val="0"/>
      <w:marTop w:val="0"/>
      <w:marBottom w:val="0"/>
      <w:divBdr>
        <w:top w:val="none" w:sz="0" w:space="0" w:color="auto"/>
        <w:left w:val="none" w:sz="0" w:space="0" w:color="auto"/>
        <w:bottom w:val="none" w:sz="0" w:space="0" w:color="auto"/>
        <w:right w:val="none" w:sz="0" w:space="0" w:color="auto"/>
      </w:divBdr>
    </w:div>
    <w:div w:id="1460294981">
      <w:bodyDiv w:val="1"/>
      <w:marLeft w:val="0"/>
      <w:marRight w:val="0"/>
      <w:marTop w:val="0"/>
      <w:marBottom w:val="0"/>
      <w:divBdr>
        <w:top w:val="none" w:sz="0" w:space="0" w:color="auto"/>
        <w:left w:val="none" w:sz="0" w:space="0" w:color="auto"/>
        <w:bottom w:val="none" w:sz="0" w:space="0" w:color="auto"/>
        <w:right w:val="none" w:sz="0" w:space="0" w:color="auto"/>
      </w:divBdr>
    </w:div>
    <w:div w:id="1487741559">
      <w:bodyDiv w:val="1"/>
      <w:marLeft w:val="0"/>
      <w:marRight w:val="0"/>
      <w:marTop w:val="0"/>
      <w:marBottom w:val="0"/>
      <w:divBdr>
        <w:top w:val="none" w:sz="0" w:space="0" w:color="auto"/>
        <w:left w:val="none" w:sz="0" w:space="0" w:color="auto"/>
        <w:bottom w:val="none" w:sz="0" w:space="0" w:color="auto"/>
        <w:right w:val="none" w:sz="0" w:space="0" w:color="auto"/>
      </w:divBdr>
    </w:div>
    <w:div w:id="1497837490">
      <w:bodyDiv w:val="1"/>
      <w:marLeft w:val="0"/>
      <w:marRight w:val="0"/>
      <w:marTop w:val="0"/>
      <w:marBottom w:val="0"/>
      <w:divBdr>
        <w:top w:val="none" w:sz="0" w:space="0" w:color="auto"/>
        <w:left w:val="none" w:sz="0" w:space="0" w:color="auto"/>
        <w:bottom w:val="none" w:sz="0" w:space="0" w:color="auto"/>
        <w:right w:val="none" w:sz="0" w:space="0" w:color="auto"/>
      </w:divBdr>
    </w:div>
    <w:div w:id="1514414691">
      <w:bodyDiv w:val="1"/>
      <w:marLeft w:val="0"/>
      <w:marRight w:val="0"/>
      <w:marTop w:val="0"/>
      <w:marBottom w:val="0"/>
      <w:divBdr>
        <w:top w:val="none" w:sz="0" w:space="0" w:color="auto"/>
        <w:left w:val="none" w:sz="0" w:space="0" w:color="auto"/>
        <w:bottom w:val="none" w:sz="0" w:space="0" w:color="auto"/>
        <w:right w:val="none" w:sz="0" w:space="0" w:color="auto"/>
      </w:divBdr>
      <w:divsChild>
        <w:div w:id="1265578540">
          <w:marLeft w:val="0"/>
          <w:marRight w:val="0"/>
          <w:marTop w:val="0"/>
          <w:marBottom w:val="0"/>
          <w:divBdr>
            <w:top w:val="none" w:sz="0" w:space="0" w:color="auto"/>
            <w:left w:val="none" w:sz="0" w:space="0" w:color="auto"/>
            <w:bottom w:val="none" w:sz="0" w:space="0" w:color="auto"/>
            <w:right w:val="none" w:sz="0" w:space="0" w:color="auto"/>
          </w:divBdr>
          <w:divsChild>
            <w:div w:id="305860394">
              <w:marLeft w:val="0"/>
              <w:marRight w:val="0"/>
              <w:marTop w:val="0"/>
              <w:marBottom w:val="0"/>
              <w:divBdr>
                <w:top w:val="none" w:sz="0" w:space="0" w:color="auto"/>
                <w:left w:val="none" w:sz="0" w:space="0" w:color="auto"/>
                <w:bottom w:val="none" w:sz="0" w:space="0" w:color="auto"/>
                <w:right w:val="none" w:sz="0" w:space="0" w:color="auto"/>
              </w:divBdr>
              <w:divsChild>
                <w:div w:id="157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3042">
      <w:bodyDiv w:val="1"/>
      <w:marLeft w:val="0"/>
      <w:marRight w:val="0"/>
      <w:marTop w:val="0"/>
      <w:marBottom w:val="0"/>
      <w:divBdr>
        <w:top w:val="none" w:sz="0" w:space="0" w:color="auto"/>
        <w:left w:val="none" w:sz="0" w:space="0" w:color="auto"/>
        <w:bottom w:val="none" w:sz="0" w:space="0" w:color="auto"/>
        <w:right w:val="none" w:sz="0" w:space="0" w:color="auto"/>
      </w:divBdr>
    </w:div>
    <w:div w:id="1531265340">
      <w:bodyDiv w:val="1"/>
      <w:marLeft w:val="0"/>
      <w:marRight w:val="0"/>
      <w:marTop w:val="0"/>
      <w:marBottom w:val="0"/>
      <w:divBdr>
        <w:top w:val="none" w:sz="0" w:space="0" w:color="auto"/>
        <w:left w:val="none" w:sz="0" w:space="0" w:color="auto"/>
        <w:bottom w:val="none" w:sz="0" w:space="0" w:color="auto"/>
        <w:right w:val="none" w:sz="0" w:space="0" w:color="auto"/>
      </w:divBdr>
    </w:div>
    <w:div w:id="1531995499">
      <w:bodyDiv w:val="1"/>
      <w:marLeft w:val="0"/>
      <w:marRight w:val="0"/>
      <w:marTop w:val="0"/>
      <w:marBottom w:val="0"/>
      <w:divBdr>
        <w:top w:val="none" w:sz="0" w:space="0" w:color="auto"/>
        <w:left w:val="none" w:sz="0" w:space="0" w:color="auto"/>
        <w:bottom w:val="none" w:sz="0" w:space="0" w:color="auto"/>
        <w:right w:val="none" w:sz="0" w:space="0" w:color="auto"/>
      </w:divBdr>
    </w:div>
    <w:div w:id="1568422618">
      <w:bodyDiv w:val="1"/>
      <w:marLeft w:val="0"/>
      <w:marRight w:val="0"/>
      <w:marTop w:val="0"/>
      <w:marBottom w:val="0"/>
      <w:divBdr>
        <w:top w:val="none" w:sz="0" w:space="0" w:color="auto"/>
        <w:left w:val="none" w:sz="0" w:space="0" w:color="auto"/>
        <w:bottom w:val="none" w:sz="0" w:space="0" w:color="auto"/>
        <w:right w:val="none" w:sz="0" w:space="0" w:color="auto"/>
      </w:divBdr>
    </w:div>
    <w:div w:id="1625624263">
      <w:bodyDiv w:val="1"/>
      <w:marLeft w:val="0"/>
      <w:marRight w:val="0"/>
      <w:marTop w:val="0"/>
      <w:marBottom w:val="0"/>
      <w:divBdr>
        <w:top w:val="none" w:sz="0" w:space="0" w:color="auto"/>
        <w:left w:val="none" w:sz="0" w:space="0" w:color="auto"/>
        <w:bottom w:val="none" w:sz="0" w:space="0" w:color="auto"/>
        <w:right w:val="none" w:sz="0" w:space="0" w:color="auto"/>
      </w:divBdr>
    </w:div>
    <w:div w:id="1647078241">
      <w:bodyDiv w:val="1"/>
      <w:marLeft w:val="0"/>
      <w:marRight w:val="0"/>
      <w:marTop w:val="0"/>
      <w:marBottom w:val="0"/>
      <w:divBdr>
        <w:top w:val="none" w:sz="0" w:space="0" w:color="auto"/>
        <w:left w:val="none" w:sz="0" w:space="0" w:color="auto"/>
        <w:bottom w:val="none" w:sz="0" w:space="0" w:color="auto"/>
        <w:right w:val="none" w:sz="0" w:space="0" w:color="auto"/>
      </w:divBdr>
    </w:div>
    <w:div w:id="1648776428">
      <w:bodyDiv w:val="1"/>
      <w:marLeft w:val="0"/>
      <w:marRight w:val="0"/>
      <w:marTop w:val="0"/>
      <w:marBottom w:val="0"/>
      <w:divBdr>
        <w:top w:val="none" w:sz="0" w:space="0" w:color="auto"/>
        <w:left w:val="none" w:sz="0" w:space="0" w:color="auto"/>
        <w:bottom w:val="none" w:sz="0" w:space="0" w:color="auto"/>
        <w:right w:val="none" w:sz="0" w:space="0" w:color="auto"/>
      </w:divBdr>
    </w:div>
    <w:div w:id="1690377097">
      <w:bodyDiv w:val="1"/>
      <w:marLeft w:val="0"/>
      <w:marRight w:val="0"/>
      <w:marTop w:val="0"/>
      <w:marBottom w:val="0"/>
      <w:divBdr>
        <w:top w:val="none" w:sz="0" w:space="0" w:color="auto"/>
        <w:left w:val="none" w:sz="0" w:space="0" w:color="auto"/>
        <w:bottom w:val="none" w:sz="0" w:space="0" w:color="auto"/>
        <w:right w:val="none" w:sz="0" w:space="0" w:color="auto"/>
      </w:divBdr>
    </w:div>
    <w:div w:id="1708218734">
      <w:bodyDiv w:val="1"/>
      <w:marLeft w:val="0"/>
      <w:marRight w:val="0"/>
      <w:marTop w:val="0"/>
      <w:marBottom w:val="0"/>
      <w:divBdr>
        <w:top w:val="none" w:sz="0" w:space="0" w:color="auto"/>
        <w:left w:val="none" w:sz="0" w:space="0" w:color="auto"/>
        <w:bottom w:val="none" w:sz="0" w:space="0" w:color="auto"/>
        <w:right w:val="none" w:sz="0" w:space="0" w:color="auto"/>
      </w:divBdr>
    </w:div>
    <w:div w:id="1725834408">
      <w:bodyDiv w:val="1"/>
      <w:marLeft w:val="0"/>
      <w:marRight w:val="0"/>
      <w:marTop w:val="0"/>
      <w:marBottom w:val="0"/>
      <w:divBdr>
        <w:top w:val="none" w:sz="0" w:space="0" w:color="auto"/>
        <w:left w:val="none" w:sz="0" w:space="0" w:color="auto"/>
        <w:bottom w:val="none" w:sz="0" w:space="0" w:color="auto"/>
        <w:right w:val="none" w:sz="0" w:space="0" w:color="auto"/>
      </w:divBdr>
    </w:div>
    <w:div w:id="1753352743">
      <w:bodyDiv w:val="1"/>
      <w:marLeft w:val="0"/>
      <w:marRight w:val="0"/>
      <w:marTop w:val="0"/>
      <w:marBottom w:val="0"/>
      <w:divBdr>
        <w:top w:val="none" w:sz="0" w:space="0" w:color="auto"/>
        <w:left w:val="none" w:sz="0" w:space="0" w:color="auto"/>
        <w:bottom w:val="none" w:sz="0" w:space="0" w:color="auto"/>
        <w:right w:val="none" w:sz="0" w:space="0" w:color="auto"/>
      </w:divBdr>
    </w:div>
    <w:div w:id="1763648850">
      <w:bodyDiv w:val="1"/>
      <w:marLeft w:val="0"/>
      <w:marRight w:val="0"/>
      <w:marTop w:val="0"/>
      <w:marBottom w:val="0"/>
      <w:divBdr>
        <w:top w:val="none" w:sz="0" w:space="0" w:color="auto"/>
        <w:left w:val="none" w:sz="0" w:space="0" w:color="auto"/>
        <w:bottom w:val="none" w:sz="0" w:space="0" w:color="auto"/>
        <w:right w:val="none" w:sz="0" w:space="0" w:color="auto"/>
      </w:divBdr>
      <w:divsChild>
        <w:div w:id="1727412160">
          <w:marLeft w:val="0"/>
          <w:marRight w:val="0"/>
          <w:marTop w:val="0"/>
          <w:marBottom w:val="0"/>
          <w:divBdr>
            <w:top w:val="none" w:sz="0" w:space="0" w:color="auto"/>
            <w:left w:val="none" w:sz="0" w:space="0" w:color="auto"/>
            <w:bottom w:val="none" w:sz="0" w:space="0" w:color="auto"/>
            <w:right w:val="none" w:sz="0" w:space="0" w:color="auto"/>
          </w:divBdr>
          <w:divsChild>
            <w:div w:id="1014067237">
              <w:marLeft w:val="0"/>
              <w:marRight w:val="0"/>
              <w:marTop w:val="0"/>
              <w:marBottom w:val="0"/>
              <w:divBdr>
                <w:top w:val="none" w:sz="0" w:space="0" w:color="auto"/>
                <w:left w:val="none" w:sz="0" w:space="0" w:color="auto"/>
                <w:bottom w:val="none" w:sz="0" w:space="0" w:color="auto"/>
                <w:right w:val="none" w:sz="0" w:space="0" w:color="auto"/>
              </w:divBdr>
              <w:divsChild>
                <w:div w:id="127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97407">
      <w:bodyDiv w:val="1"/>
      <w:marLeft w:val="0"/>
      <w:marRight w:val="0"/>
      <w:marTop w:val="0"/>
      <w:marBottom w:val="0"/>
      <w:divBdr>
        <w:top w:val="none" w:sz="0" w:space="0" w:color="auto"/>
        <w:left w:val="none" w:sz="0" w:space="0" w:color="auto"/>
        <w:bottom w:val="none" w:sz="0" w:space="0" w:color="auto"/>
        <w:right w:val="none" w:sz="0" w:space="0" w:color="auto"/>
      </w:divBdr>
    </w:div>
    <w:div w:id="1832872745">
      <w:bodyDiv w:val="1"/>
      <w:marLeft w:val="0"/>
      <w:marRight w:val="0"/>
      <w:marTop w:val="0"/>
      <w:marBottom w:val="0"/>
      <w:divBdr>
        <w:top w:val="none" w:sz="0" w:space="0" w:color="auto"/>
        <w:left w:val="none" w:sz="0" w:space="0" w:color="auto"/>
        <w:bottom w:val="none" w:sz="0" w:space="0" w:color="auto"/>
        <w:right w:val="none" w:sz="0" w:space="0" w:color="auto"/>
      </w:divBdr>
    </w:div>
    <w:div w:id="1854611819">
      <w:bodyDiv w:val="1"/>
      <w:marLeft w:val="0"/>
      <w:marRight w:val="0"/>
      <w:marTop w:val="0"/>
      <w:marBottom w:val="0"/>
      <w:divBdr>
        <w:top w:val="none" w:sz="0" w:space="0" w:color="auto"/>
        <w:left w:val="none" w:sz="0" w:space="0" w:color="auto"/>
        <w:bottom w:val="none" w:sz="0" w:space="0" w:color="auto"/>
        <w:right w:val="none" w:sz="0" w:space="0" w:color="auto"/>
      </w:divBdr>
    </w:div>
    <w:div w:id="1866168440">
      <w:bodyDiv w:val="1"/>
      <w:marLeft w:val="0"/>
      <w:marRight w:val="0"/>
      <w:marTop w:val="0"/>
      <w:marBottom w:val="0"/>
      <w:divBdr>
        <w:top w:val="none" w:sz="0" w:space="0" w:color="auto"/>
        <w:left w:val="none" w:sz="0" w:space="0" w:color="auto"/>
        <w:bottom w:val="none" w:sz="0" w:space="0" w:color="auto"/>
        <w:right w:val="none" w:sz="0" w:space="0" w:color="auto"/>
      </w:divBdr>
    </w:div>
    <w:div w:id="1917785478">
      <w:bodyDiv w:val="1"/>
      <w:marLeft w:val="0"/>
      <w:marRight w:val="0"/>
      <w:marTop w:val="0"/>
      <w:marBottom w:val="0"/>
      <w:divBdr>
        <w:top w:val="none" w:sz="0" w:space="0" w:color="auto"/>
        <w:left w:val="none" w:sz="0" w:space="0" w:color="auto"/>
        <w:bottom w:val="none" w:sz="0" w:space="0" w:color="auto"/>
        <w:right w:val="none" w:sz="0" w:space="0" w:color="auto"/>
      </w:divBdr>
    </w:div>
    <w:div w:id="1931429465">
      <w:bodyDiv w:val="1"/>
      <w:marLeft w:val="0"/>
      <w:marRight w:val="0"/>
      <w:marTop w:val="0"/>
      <w:marBottom w:val="0"/>
      <w:divBdr>
        <w:top w:val="none" w:sz="0" w:space="0" w:color="auto"/>
        <w:left w:val="none" w:sz="0" w:space="0" w:color="auto"/>
        <w:bottom w:val="none" w:sz="0" w:space="0" w:color="auto"/>
        <w:right w:val="none" w:sz="0" w:space="0" w:color="auto"/>
      </w:divBdr>
    </w:div>
    <w:div w:id="1979147559">
      <w:bodyDiv w:val="1"/>
      <w:marLeft w:val="0"/>
      <w:marRight w:val="0"/>
      <w:marTop w:val="0"/>
      <w:marBottom w:val="0"/>
      <w:divBdr>
        <w:top w:val="none" w:sz="0" w:space="0" w:color="auto"/>
        <w:left w:val="none" w:sz="0" w:space="0" w:color="auto"/>
        <w:bottom w:val="none" w:sz="0" w:space="0" w:color="auto"/>
        <w:right w:val="none" w:sz="0" w:space="0" w:color="auto"/>
      </w:divBdr>
    </w:div>
    <w:div w:id="2103522846">
      <w:bodyDiv w:val="1"/>
      <w:marLeft w:val="0"/>
      <w:marRight w:val="0"/>
      <w:marTop w:val="0"/>
      <w:marBottom w:val="0"/>
      <w:divBdr>
        <w:top w:val="none" w:sz="0" w:space="0" w:color="auto"/>
        <w:left w:val="none" w:sz="0" w:space="0" w:color="auto"/>
        <w:bottom w:val="none" w:sz="0" w:space="0" w:color="auto"/>
        <w:right w:val="none" w:sz="0" w:space="0" w:color="auto"/>
      </w:divBdr>
    </w:div>
    <w:div w:id="2114739343">
      <w:bodyDiv w:val="1"/>
      <w:marLeft w:val="0"/>
      <w:marRight w:val="0"/>
      <w:marTop w:val="0"/>
      <w:marBottom w:val="0"/>
      <w:divBdr>
        <w:top w:val="none" w:sz="0" w:space="0" w:color="auto"/>
        <w:left w:val="none" w:sz="0" w:space="0" w:color="auto"/>
        <w:bottom w:val="none" w:sz="0" w:space="0" w:color="auto"/>
        <w:right w:val="none" w:sz="0" w:space="0" w:color="auto"/>
      </w:divBdr>
    </w:div>
    <w:div w:id="21174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singmidwiferyboard.gov.au/Registration-and-Endorsement.aspx" TargetMode="External"/><Relationship Id="rId18" Type="http://schemas.openxmlformats.org/officeDocument/2006/relationships/chart" Target="charts/chart5.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www.ahpra.gov.au/Legislation-and-Publications.aspx" TargetMode="External"/><Relationship Id="rId17" Type="http://schemas.openxmlformats.org/officeDocument/2006/relationships/chart" Target="charts/chart4.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Legislation-and-Publications.aspx" TargetMode="External"/><Relationship Id="rId24" Type="http://schemas.openxmlformats.org/officeDocument/2006/relationships/hyperlink" Target="http://www.nursingmidwiferyboard.gov.au/documents/default.aspx?record=WD11%2f4946%5bv2%5d&amp;dbid=AP&amp;chksum=LYyriw4Ytlhsv7HpIgIiTg%3d%3d"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hyperlink" Target="http://www.ahpra.gov.au/About-AHPRA/What-We-Do.aspx"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ahpra.gov.au/Legislation-and-Publications/Legislation.aspx"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singh\AppData\Local\Microsoft\Windows\Temporary%20Internet%20Files\Content.Outlook\3L3F9LXU\Book1%20(3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Dsingh\AppData\Local\Microsoft\Windows\Temporary%20Internet%20Files\Content.Outlook\3L3F9LXU\Book1%20(34).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meerkat\AHPRA_BusImp\Corporate%20Reporting%202013\05%20Quarterly%20Board%20Statistics\Board%20Stats%202014\Jun%202014\June%20Data%20Fil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meerkat\AHPRA_BusImp\Corporate%20Reporting%202013\05%20Quarterly%20Board%20Statistics\Board%20Stats%202014\Jun%202014\June%20Data%20File.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singh\AppData\Local\Microsoft\Windows\Temporary%20Internet%20Files\Content.Outlook\3L3F9LXU\Book1%20(3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singh\AppData\Local\Microsoft\Windows\Temporary%20Internet%20Files\Content.Outlook\3L3F9LXU\Book1%20(3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eerkat\AHPRA_BusImp\Corporate%20Reporting%202013\05%20Quarterly%20Board%20Statistics\Board%20Stats%202014\Jun%202014\June%20Data%20Fil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singh\AppData\Local\Microsoft\Windows\Temporary%20Internet%20Files\Content.Outlook\3L3F9LXU\Book1%20(34).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eerkat\AHPRA_BusImp\Corporate%20Reporting%202013\05%20Quarterly%20Board%20Statistics\Board%20Stats%202014\Jun%202014\June%20Data%20Fil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Dsingh\AppData\Local\Microsoft\Windows\Temporary%20Internet%20Files\Content.Outlook\3L3F9LXU\Book1%20(34).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Dsingh\AppData\Local\Microsoft\Windows\Temporary%20Internet%20Files\Content.Outlook\3L3F9LXU\Book1%20(34).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meerkat\AHPRA_BusImp\Corporate%20Reporting%202013\05%20Quarterly%20Board%20Statistics\Board%20Stats%202014\Jun%202014\June%20Data%20Fil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title>
      <c:tx>
        <c:rich>
          <a:bodyPr/>
          <a:lstStyle/>
          <a:p>
            <a:pPr>
              <a:defRPr sz="900">
                <a:latin typeface="Arial" pitchFamily="34" charset="0"/>
                <a:cs typeface="Arial" pitchFamily="34" charset="0"/>
              </a:defRPr>
            </a:pPr>
            <a:r>
              <a:rPr lang="en-AU" sz="800"/>
              <a:t>Enrolled Nurse (EN) by Principal Place of Practice</a:t>
            </a:r>
          </a:p>
        </c:rich>
      </c:tx>
      <c:layout>
        <c:manualLayout>
          <c:xMode val="edge"/>
          <c:yMode val="edge"/>
          <c:x val="0.11710643344203976"/>
          <c:y val="0"/>
        </c:manualLayout>
      </c:layout>
    </c:title>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9"/>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1"/>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2"/>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3"/>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4"/>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9"/>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1"/>
        <c:marker>
          <c:symbol val="none"/>
        </c:marker>
      </c:pivotFmt>
      <c:pivotFmt>
        <c:idx val="32"/>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s>
    <c:plotArea>
      <c:layout>
        <c:manualLayout>
          <c:layoutTarget val="inner"/>
          <c:xMode val="edge"/>
          <c:yMode val="edge"/>
          <c:x val="0.22366959428256905"/>
          <c:y val="0.35831966827105377"/>
          <c:w val="0.60313968056185385"/>
          <c:h val="0.71712619295342961"/>
        </c:manualLayout>
      </c:layout>
      <c:pieChart>
        <c:varyColors val="1"/>
        <c:ser>
          <c:idx val="1"/>
          <c:order val="0"/>
          <c:dLbls>
            <c:dLbl>
              <c:idx val="0"/>
              <c:layout>
                <c:manualLayout>
                  <c:x val="0.24430155169234144"/>
                  <c:y val="2.1036508063311674E-2"/>
                </c:manualLayout>
              </c:layout>
              <c:showCatName val="1"/>
              <c:showPercent val="1"/>
              <c:extLst>
                <c:ext xmlns:c15="http://schemas.microsoft.com/office/drawing/2012/chart" uri="{CE6537A1-D6FC-4f65-9D91-7224C49458BB}">
                  <c15:layout/>
                </c:ext>
              </c:extLst>
            </c:dLbl>
            <c:dLbl>
              <c:idx val="1"/>
              <c:layout>
                <c:manualLayout>
                  <c:x val="-0.15417604302981841"/>
                  <c:y val="0.12620037207609933"/>
                </c:manualLayout>
              </c:layout>
              <c:showCatName val="1"/>
              <c:showPercent val="1"/>
              <c:extLst>
                <c:ext xmlns:c15="http://schemas.microsoft.com/office/drawing/2012/chart" uri="{CE6537A1-D6FC-4f65-9D91-7224C49458BB}">
                  <c15:layout/>
                </c:ext>
              </c:extLst>
            </c:dLbl>
            <c:dLbl>
              <c:idx val="2"/>
              <c:layout>
                <c:manualLayout>
                  <c:x val="2.7945169024046923E-2"/>
                  <c:y val="-9.73724336509105E-2"/>
                </c:manualLayout>
              </c:layout>
              <c:showCatName val="1"/>
              <c:showPercent val="1"/>
              <c:extLst>
                <c:ext xmlns:c15="http://schemas.microsoft.com/office/drawing/2012/chart" uri="{CE6537A1-D6FC-4f65-9D91-7224C49458BB}">
                  <c15:layout/>
                </c:ext>
              </c:extLst>
            </c:dLbl>
            <c:dLbl>
              <c:idx val="3"/>
              <c:layout>
                <c:manualLayout>
                  <c:x val="-0.17774318273886666"/>
                  <c:y val="-8.0233437099255442E-2"/>
                </c:manualLayout>
              </c:layout>
              <c:showCatName val="1"/>
              <c:showPercent val="1"/>
              <c:extLst>
                <c:ext xmlns:c15="http://schemas.microsoft.com/office/drawing/2012/chart" uri="{CE6537A1-D6FC-4f65-9D91-7224C49458BB}">
                  <c15:layout/>
                </c:ext>
              </c:extLst>
            </c:dLbl>
            <c:dLbl>
              <c:idx val="4"/>
              <c:layout>
                <c:manualLayout>
                  <c:x val="-1.0204705734048239E-2"/>
                  <c:y val="-2.687446380627213E-2"/>
                </c:manualLayout>
              </c:layout>
              <c:showCatName val="1"/>
              <c:showPercent val="1"/>
              <c:extLst>
                <c:ext xmlns:c15="http://schemas.microsoft.com/office/drawing/2012/chart" uri="{CE6537A1-D6FC-4f65-9D91-7224C49458BB}">
                  <c15:layout/>
                </c:ext>
              </c:extLst>
            </c:dLbl>
            <c:dLbl>
              <c:idx val="5"/>
              <c:layout>
                <c:manualLayout>
                  <c:x val="-0.15721652492815807"/>
                  <c:y val="-2.2687724246202795E-3"/>
                </c:manualLayout>
              </c:layout>
              <c:showCatName val="1"/>
              <c:showPercent val="1"/>
              <c:extLst>
                <c:ext xmlns:c15="http://schemas.microsoft.com/office/drawing/2012/chart" uri="{CE6537A1-D6FC-4f65-9D91-7224C49458BB}">
                  <c15:layout/>
                </c:ext>
              </c:extLst>
            </c:dLbl>
            <c:dLbl>
              <c:idx val="6"/>
              <c:layout>
                <c:manualLayout>
                  <c:x val="0.199756515025865"/>
                  <c:y val="-1.9349647686921548E-2"/>
                </c:manualLayout>
              </c:layout>
              <c:showCatName val="1"/>
              <c:showPercent val="1"/>
              <c:extLst>
                <c:ext xmlns:c15="http://schemas.microsoft.com/office/drawing/2012/chart" uri="{CE6537A1-D6FC-4f65-9D91-7224C49458BB}">
                  <c15:layout/>
                </c:ext>
              </c:extLst>
            </c:dLbl>
            <c:dLbl>
              <c:idx val="7"/>
              <c:layout>
                <c:manualLayout>
                  <c:x val="8.8534004402725644E-2"/>
                  <c:y val="0.17056361558686944"/>
                </c:manualLayout>
              </c:layout>
              <c:showCatName val="1"/>
              <c:showPercent val="1"/>
              <c:extLst>
                <c:ext xmlns:c15="http://schemas.microsoft.com/office/drawing/2012/chart" uri="{CE6537A1-D6FC-4f65-9D91-7224C49458BB}">
                  <c15:layout/>
                </c:ext>
              </c:extLst>
            </c:dLbl>
            <c:dLbl>
              <c:idx val="8"/>
              <c:layout>
                <c:manualLayout>
                  <c:x val="-0.27414927714527831"/>
                  <c:y val="5.3035507747239564E-2"/>
                </c:manualLayout>
              </c:layout>
              <c:showCatName val="1"/>
              <c:showPercent val="1"/>
              <c:extLst>
                <c:ext xmlns:c15="http://schemas.microsoft.com/office/drawing/2012/chart" uri="{CE6537A1-D6FC-4f65-9D91-7224C49458BB}">
                  <c15:layout/>
                </c:ext>
              </c:extLst>
            </c:dLbl>
            <c:numFmt formatCode="0.00%" sourceLinked="0"/>
            <c:spPr>
              <a:noFill/>
              <a:ln>
                <a:noFill/>
              </a:ln>
              <a:effectLst/>
            </c:spPr>
            <c:txPr>
              <a:bodyPr wrap="square" lIns="38100" tIns="19050" rIns="38100" bIns="19050" anchor="ctr">
                <a:spAutoFit/>
              </a:bodyPr>
              <a:lstStyle/>
              <a:p>
                <a:pPr>
                  <a:defRPr sz="600" baseline="0">
                    <a:latin typeface="Arial" panose="020B0604020202020204" pitchFamily="34" charset="0"/>
                  </a:defRPr>
                </a:pPr>
                <a:endParaRPr lang="en-US"/>
              </a:p>
            </c:txPr>
            <c:showCatName val="1"/>
            <c:showPercent val="1"/>
            <c:showLeaderLines val="1"/>
            <c:extLst>
              <c:ext xmlns:c15="http://schemas.microsoft.com/office/drawing/2012/chart" uri="{CE6537A1-D6FC-4f65-9D91-7224C49458BB}"/>
            </c:extLst>
          </c:dLbls>
          <c:cat>
            <c:strRef>
              <c:f>'Table 39 - NMW'!$C$38:$K$38</c:f>
              <c:strCache>
                <c:ptCount val="9"/>
                <c:pt idx="0">
                  <c:v>ACT</c:v>
                </c:pt>
                <c:pt idx="1">
                  <c:v>NSW</c:v>
                </c:pt>
                <c:pt idx="2">
                  <c:v>NT</c:v>
                </c:pt>
                <c:pt idx="3">
                  <c:v>QLD</c:v>
                </c:pt>
                <c:pt idx="4">
                  <c:v>SA</c:v>
                </c:pt>
                <c:pt idx="5">
                  <c:v>TAS</c:v>
                </c:pt>
                <c:pt idx="6">
                  <c:v>VIC</c:v>
                </c:pt>
                <c:pt idx="7">
                  <c:v>WA</c:v>
                </c:pt>
                <c:pt idx="8">
                  <c:v>No PPP</c:v>
                </c:pt>
              </c:strCache>
            </c:strRef>
          </c:cat>
          <c:val>
            <c:numRef>
              <c:f>'Table 39 - NMW'!$C$39:$K$39</c:f>
              <c:numCache>
                <c:formatCode>#,##0</c:formatCode>
                <c:ptCount val="9"/>
                <c:pt idx="0">
                  <c:v>694</c:v>
                </c:pt>
                <c:pt idx="1">
                  <c:v>13314</c:v>
                </c:pt>
                <c:pt idx="2">
                  <c:v>408</c:v>
                </c:pt>
                <c:pt idx="3">
                  <c:v>11576</c:v>
                </c:pt>
                <c:pt idx="4">
                  <c:v>7832</c:v>
                </c:pt>
                <c:pt idx="5">
                  <c:v>1404</c:v>
                </c:pt>
                <c:pt idx="6">
                  <c:v>20010</c:v>
                </c:pt>
                <c:pt idx="7">
                  <c:v>5156</c:v>
                </c:pt>
                <c:pt idx="8">
                  <c:v>74</c:v>
                </c:pt>
              </c:numCache>
            </c:numRef>
          </c:val>
        </c:ser>
        <c:ser>
          <c:idx val="0"/>
          <c:order val="1"/>
          <c:dLbls>
            <c:numFmt formatCode="0.00%" sourceLinked="0"/>
            <c:spPr>
              <a:noFill/>
              <a:ln>
                <a:noFill/>
              </a:ln>
              <a:effectLst/>
            </c:spPr>
            <c:txPr>
              <a:bodyPr/>
              <a:lstStyle/>
              <a:p>
                <a:pPr>
                  <a:defRPr sz="800"/>
                </a:pPr>
                <a:endParaRPr lang="en-US"/>
              </a:p>
            </c:txPr>
            <c:showCatName val="1"/>
            <c:showPercent val="1"/>
            <c:showLeaderLines val="1"/>
            <c:extLst>
              <c:ext xmlns:c15="http://schemas.microsoft.com/office/drawing/2012/chart" uri="{CE6537A1-D6FC-4f65-9D91-7224C49458BB}"/>
            </c:extLst>
          </c:dLbls>
          <c:cat>
            <c:strRef>
              <c:f>'Table 39 - NMW'!$C$38:$K$38</c:f>
              <c:strCache>
                <c:ptCount val="9"/>
                <c:pt idx="0">
                  <c:v>ACT</c:v>
                </c:pt>
                <c:pt idx="1">
                  <c:v>NSW</c:v>
                </c:pt>
                <c:pt idx="2">
                  <c:v>NT</c:v>
                </c:pt>
                <c:pt idx="3">
                  <c:v>QLD</c:v>
                </c:pt>
                <c:pt idx="4">
                  <c:v>SA</c:v>
                </c:pt>
                <c:pt idx="5">
                  <c:v>TAS</c:v>
                </c:pt>
                <c:pt idx="6">
                  <c:v>VIC</c:v>
                </c:pt>
                <c:pt idx="7">
                  <c:v>WA</c:v>
                </c:pt>
                <c:pt idx="8">
                  <c:v>No PPP</c:v>
                </c:pt>
              </c:strCache>
            </c:strRef>
          </c:cat>
          <c:val>
            <c:numRef>
              <c:f>'Table 39 - NMW'!$C$39:$K$39</c:f>
              <c:numCache>
                <c:formatCode>#,##0</c:formatCode>
                <c:ptCount val="9"/>
                <c:pt idx="0">
                  <c:v>694</c:v>
                </c:pt>
                <c:pt idx="1">
                  <c:v>13314</c:v>
                </c:pt>
                <c:pt idx="2">
                  <c:v>408</c:v>
                </c:pt>
                <c:pt idx="3">
                  <c:v>11576</c:v>
                </c:pt>
                <c:pt idx="4">
                  <c:v>7832</c:v>
                </c:pt>
                <c:pt idx="5">
                  <c:v>1404</c:v>
                </c:pt>
                <c:pt idx="6">
                  <c:v>20010</c:v>
                </c:pt>
                <c:pt idx="7">
                  <c:v>5156</c:v>
                </c:pt>
                <c:pt idx="8">
                  <c:v>74</c:v>
                </c:pt>
              </c:numCache>
            </c:numRef>
          </c:val>
        </c:ser>
        <c:dLbls>
          <c:showPercent val="1"/>
        </c:dLbls>
        <c:firstSliceAng val="0"/>
      </c:pieChart>
    </c:plotArea>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title>
      <c:tx>
        <c:strRef>
          <c:f>'Table 39 - NMW'!$N$48</c:f>
          <c:strCache>
            <c:ptCount val="1"/>
            <c:pt idx="0">
              <c:v>Midwife by Principal Place of Practice</c:v>
            </c:pt>
          </c:strCache>
        </c:strRef>
      </c:tx>
      <c:layout>
        <c:manualLayout>
          <c:xMode val="edge"/>
          <c:yMode val="edge"/>
          <c:x val="0.15661951447245567"/>
          <c:y val="8.8194444444444475E-3"/>
        </c:manualLayout>
      </c:layout>
      <c:txPr>
        <a:bodyPr/>
        <a:lstStyle/>
        <a:p>
          <a:pPr>
            <a:defRPr sz="800">
              <a:latin typeface="Arial" pitchFamily="34" charset="0"/>
              <a:cs typeface="Arial" pitchFamily="34" charset="0"/>
            </a:defRPr>
          </a:pPr>
          <a:endParaRPr lang="en-US"/>
        </a:p>
      </c:txPr>
    </c:title>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9"/>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1"/>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2"/>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3"/>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4"/>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9"/>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1"/>
        <c:marker>
          <c:symbol val="none"/>
        </c:marker>
      </c:pivotFmt>
      <c:pivotFmt>
        <c:idx val="32"/>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s>
    <c:plotArea>
      <c:layout>
        <c:manualLayout>
          <c:layoutTarget val="inner"/>
          <c:xMode val="edge"/>
          <c:yMode val="edge"/>
          <c:x val="0.22366942188519495"/>
          <c:y val="0.26383036173180541"/>
          <c:w val="0.60313968056185385"/>
          <c:h val="0.71712619295342961"/>
        </c:manualLayout>
      </c:layout>
      <c:pieChart>
        <c:varyColors val="1"/>
        <c:ser>
          <c:idx val="0"/>
          <c:order val="0"/>
          <c:dLbls>
            <c:dLbl>
              <c:idx val="0"/>
              <c:delete val="1"/>
              <c:extLst>
                <c:ext xmlns:c15="http://schemas.microsoft.com/office/drawing/2012/chart" uri="{CE6537A1-D6FC-4f65-9D91-7224C49458BB}"/>
              </c:extLst>
            </c:dLbl>
            <c:dLbl>
              <c:idx val="1"/>
              <c:layout>
                <c:manualLayout>
                  <c:x val="-0.19428325331234189"/>
                  <c:y val="0.12355707395498398"/>
                </c:manualLayout>
              </c:layout>
              <c:showCatName val="1"/>
              <c:showPercent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3.1077734020276825E-2"/>
                  <c:y val="-3.7625532711748205E-2"/>
                </c:manualLayout>
              </c:layout>
              <c:showCatName val="1"/>
              <c:showPercent val="1"/>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7"/>
              <c:layout>
                <c:manualLayout>
                  <c:x val="-4.1372782446311873E-2"/>
                  <c:y val="-1.2111714975845409E-2"/>
                </c:manualLayout>
              </c:layout>
              <c:showCatName val="1"/>
              <c:showPercent val="1"/>
              <c:extLst>
                <c:ext xmlns:c15="http://schemas.microsoft.com/office/drawing/2012/chart" uri="{CE6537A1-D6FC-4f65-9D91-7224C49458BB}">
                  <c15:layout/>
                </c:ext>
              </c:extLst>
            </c:dLbl>
            <c:dLbl>
              <c:idx val="8"/>
              <c:layout>
                <c:manualLayout>
                  <c:x val="-1.1860279990942434E-2"/>
                  <c:y val="-5.5936621271017797E-4"/>
                </c:manualLayout>
              </c:layout>
              <c:showCatName val="1"/>
              <c:showPercent val="1"/>
              <c:extLst>
                <c:ext xmlns:c15="http://schemas.microsoft.com/office/drawing/2012/chart" uri="{CE6537A1-D6FC-4f65-9D91-7224C49458BB}">
                  <c15:layout/>
                </c:ext>
              </c:extLst>
            </c:dLbl>
            <c:numFmt formatCode="0.00%" sourceLinked="0"/>
            <c:spPr>
              <a:noFill/>
              <a:ln>
                <a:noFill/>
              </a:ln>
              <a:effectLst/>
            </c:spPr>
            <c:txPr>
              <a:bodyPr/>
              <a:lstStyle/>
              <a:p>
                <a:pPr>
                  <a:defRPr sz="600">
                    <a:latin typeface="Arial" panose="020B0604020202020204" pitchFamily="34" charset="0"/>
                    <a:cs typeface="Arial" panose="020B0604020202020204" pitchFamily="34" charset="0"/>
                  </a:defRPr>
                </a:pPr>
                <a:endParaRPr lang="en-US"/>
              </a:p>
            </c:txPr>
            <c:showCatName val="1"/>
            <c:showPercent val="1"/>
            <c:showLeaderLines val="1"/>
            <c:extLst>
              <c:ext xmlns:c15="http://schemas.microsoft.com/office/drawing/2012/chart" uri="{CE6537A1-D6FC-4f65-9D91-7224C49458BB}">
                <c15:layout/>
              </c:ext>
            </c:extLst>
          </c:dLbls>
          <c:cat>
            <c:strRef>
              <c:f>'Table 39 - NMW'!$C$73:$K$73</c:f>
              <c:strCache>
                <c:ptCount val="9"/>
                <c:pt idx="0">
                  <c:v>ACT</c:v>
                </c:pt>
                <c:pt idx="1">
                  <c:v>NSW</c:v>
                </c:pt>
                <c:pt idx="2">
                  <c:v>NT</c:v>
                </c:pt>
                <c:pt idx="3">
                  <c:v>QLD</c:v>
                </c:pt>
                <c:pt idx="4">
                  <c:v>SA</c:v>
                </c:pt>
                <c:pt idx="5">
                  <c:v>TAS</c:v>
                </c:pt>
                <c:pt idx="6">
                  <c:v>VIC</c:v>
                </c:pt>
                <c:pt idx="7">
                  <c:v>WA</c:v>
                </c:pt>
                <c:pt idx="8">
                  <c:v>No PPP</c:v>
                </c:pt>
              </c:strCache>
            </c:strRef>
          </c:cat>
          <c:val>
            <c:numRef>
              <c:f>'Table 39 - NMW'!$C$78:$K$78</c:f>
              <c:numCache>
                <c:formatCode>_(* #,##0_);_(* \(#,##0\);_(* "-"??_);_(@_)</c:formatCode>
                <c:ptCount val="9"/>
                <c:pt idx="0">
                  <c:v>0</c:v>
                </c:pt>
                <c:pt idx="1">
                  <c:v>17</c:v>
                </c:pt>
                <c:pt idx="2">
                  <c:v>0</c:v>
                </c:pt>
                <c:pt idx="3">
                  <c:v>5</c:v>
                </c:pt>
                <c:pt idx="4">
                  <c:v>7</c:v>
                </c:pt>
                <c:pt idx="5">
                  <c:v>0</c:v>
                </c:pt>
                <c:pt idx="6">
                  <c:v>18</c:v>
                </c:pt>
                <c:pt idx="7">
                  <c:v>4</c:v>
                </c:pt>
                <c:pt idx="8">
                  <c:v>6</c:v>
                </c:pt>
              </c:numCache>
            </c:numRef>
          </c:val>
        </c:ser>
        <c:dLbls>
          <c:showPercent val="1"/>
        </c:dLbls>
        <c:firstSliceAng val="0"/>
      </c:pieChart>
    </c:plotArea>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title>
      <c:tx>
        <c:rich>
          <a:bodyPr/>
          <a:lstStyle/>
          <a:p>
            <a:pPr>
              <a:defRPr sz="1000">
                <a:latin typeface="Arial" panose="020B0604020202020204" pitchFamily="34" charset="0"/>
                <a:cs typeface="Arial" panose="020B0604020202020204" pitchFamily="34" charset="0"/>
              </a:defRPr>
            </a:pPr>
            <a:r>
              <a:rPr lang="en-AU"/>
              <a:t>General Registration by Age</a:t>
            </a:r>
          </a:p>
        </c:rich>
      </c:tx>
      <c:layout/>
    </c:title>
    <c:plotArea>
      <c:layout/>
      <c:areaChart>
        <c:grouping val="standard"/>
        <c:ser>
          <c:idx val="0"/>
          <c:order val="0"/>
          <c:tx>
            <c:strRef>
              <c:f>'Table 39 - NMW'!$N$129</c:f>
              <c:strCache>
                <c:ptCount val="1"/>
                <c:pt idx="0">
                  <c:v>General Registration by Age</c:v>
                </c:pt>
              </c:strCache>
            </c:strRef>
          </c:tx>
          <c:spPr>
            <a:ln w="25400">
              <a:noFill/>
            </a:ln>
          </c:spPr>
          <c:cat>
            <c:strRef>
              <c:f>'Table 39 - NMW'!$N$132:$N$144</c:f>
              <c:strCache>
                <c:ptCount val="13"/>
                <c:pt idx="0">
                  <c:v>U-25</c:v>
                </c:pt>
                <c:pt idx="1">
                  <c:v>25-29</c:v>
                </c:pt>
                <c:pt idx="2">
                  <c:v>30-34</c:v>
                </c:pt>
                <c:pt idx="3">
                  <c:v>35-39</c:v>
                </c:pt>
                <c:pt idx="4">
                  <c:v>40-44</c:v>
                </c:pt>
                <c:pt idx="5">
                  <c:v>45-49</c:v>
                </c:pt>
                <c:pt idx="6">
                  <c:v>50-54</c:v>
                </c:pt>
                <c:pt idx="7">
                  <c:v>55-59</c:v>
                </c:pt>
                <c:pt idx="8">
                  <c:v>60-64</c:v>
                </c:pt>
                <c:pt idx="9">
                  <c:v>65-69</c:v>
                </c:pt>
                <c:pt idx="10">
                  <c:v>70-74</c:v>
                </c:pt>
                <c:pt idx="11">
                  <c:v>75-79</c:v>
                </c:pt>
                <c:pt idx="12">
                  <c:v>80+</c:v>
                </c:pt>
              </c:strCache>
            </c:strRef>
          </c:cat>
          <c:val>
            <c:numRef>
              <c:f>'Table 39 - NMW'!$V$132:$V$144</c:f>
              <c:numCache>
                <c:formatCode>_(* #,##0_);_(* \(#,##0\);_(* "-"??_);_(@_)</c:formatCode>
                <c:ptCount val="13"/>
                <c:pt idx="0">
                  <c:v>14641</c:v>
                </c:pt>
                <c:pt idx="1">
                  <c:v>38816</c:v>
                </c:pt>
                <c:pt idx="2">
                  <c:v>38709</c:v>
                </c:pt>
                <c:pt idx="3">
                  <c:v>36186</c:v>
                </c:pt>
                <c:pt idx="4">
                  <c:v>43253</c:v>
                </c:pt>
                <c:pt idx="5">
                  <c:v>42911</c:v>
                </c:pt>
                <c:pt idx="6">
                  <c:v>48100</c:v>
                </c:pt>
                <c:pt idx="7">
                  <c:v>47547</c:v>
                </c:pt>
                <c:pt idx="8">
                  <c:v>30993</c:v>
                </c:pt>
                <c:pt idx="9">
                  <c:v>13053</c:v>
                </c:pt>
                <c:pt idx="10">
                  <c:v>2867</c:v>
                </c:pt>
                <c:pt idx="11">
                  <c:v>527</c:v>
                </c:pt>
                <c:pt idx="12">
                  <c:v>100</c:v>
                </c:pt>
              </c:numCache>
            </c:numRef>
          </c:val>
        </c:ser>
        <c:dLbls/>
        <c:axId val="100771712"/>
        <c:axId val="100773248"/>
      </c:areaChart>
      <c:catAx>
        <c:axId val="100771712"/>
        <c:scaling>
          <c:orientation val="minMax"/>
        </c:scaling>
        <c:axPos val="b"/>
        <c:numFmt formatCode="General" sourceLinked="1"/>
        <c:majorTickMark val="none"/>
        <c:tickLblPos val="low"/>
        <c:spPr>
          <a:noFill/>
          <a:ln cmpd="sng">
            <a:solidFill>
              <a:srgbClr val="00B050"/>
            </a:solidFill>
          </a:ln>
        </c:spPr>
        <c:txPr>
          <a:bodyPr/>
          <a:lstStyle/>
          <a:p>
            <a:pPr>
              <a:defRPr sz="600">
                <a:latin typeface="Arial" pitchFamily="34" charset="0"/>
                <a:cs typeface="Arial" pitchFamily="34" charset="0"/>
              </a:defRPr>
            </a:pPr>
            <a:endParaRPr lang="en-US"/>
          </a:p>
        </c:txPr>
        <c:crossAx val="100773248"/>
        <c:crosses val="autoZero"/>
        <c:auto val="1"/>
        <c:lblAlgn val="ctr"/>
        <c:lblOffset val="100"/>
      </c:catAx>
      <c:valAx>
        <c:axId val="100773248"/>
        <c:scaling>
          <c:orientation val="minMax"/>
        </c:scaling>
        <c:axPos val="l"/>
        <c:majorGridlines/>
        <c:numFmt formatCode="#,##0" sourceLinked="0"/>
        <c:majorTickMark val="none"/>
        <c:tickLblPos val="nextTo"/>
        <c:txPr>
          <a:bodyPr/>
          <a:lstStyle/>
          <a:p>
            <a:pPr>
              <a:defRPr sz="800" b="0">
                <a:latin typeface="Arial" pitchFamily="34" charset="0"/>
                <a:cs typeface="Arial" pitchFamily="34" charset="0"/>
              </a:defRPr>
            </a:pPr>
            <a:endParaRPr lang="en-US"/>
          </a:p>
        </c:txPr>
        <c:crossAx val="100771712"/>
        <c:crosses val="autoZero"/>
        <c:crossBetween val="midCat"/>
      </c:valAx>
      <c:dTable>
        <c:showHorzBorder val="1"/>
        <c:showVertBorder val="1"/>
        <c:showOutline val="1"/>
        <c:showKeys val="1"/>
        <c:txPr>
          <a:bodyPr/>
          <a:lstStyle/>
          <a:p>
            <a:pPr rtl="0">
              <a:defRPr sz="600">
                <a:latin typeface="Arial" pitchFamily="34" charset="0"/>
                <a:cs typeface="Arial" pitchFamily="34" charset="0"/>
              </a:defRPr>
            </a:pPr>
            <a:endParaRPr lang="en-US"/>
          </a:p>
        </c:txPr>
      </c:dTable>
    </c:plotArea>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title>
      <c:tx>
        <c:strRef>
          <c:f>'Table 39 - NMW'!$N$162</c:f>
          <c:strCache>
            <c:ptCount val="1"/>
            <c:pt idx="0">
              <c:v>Non-practising Registration by Age</c:v>
            </c:pt>
          </c:strCache>
        </c:strRef>
      </c:tx>
      <c:layout/>
      <c:txPr>
        <a:bodyPr/>
        <a:lstStyle/>
        <a:p>
          <a:pPr>
            <a:defRPr sz="1000">
              <a:latin typeface="Arial" panose="020B0604020202020204" pitchFamily="34" charset="0"/>
              <a:cs typeface="Arial" panose="020B0604020202020204" pitchFamily="34" charset="0"/>
            </a:defRPr>
          </a:pPr>
          <a:endParaRPr lang="en-US"/>
        </a:p>
      </c:txPr>
    </c:title>
    <c:plotArea>
      <c:layout/>
      <c:areaChart>
        <c:grouping val="standard"/>
        <c:ser>
          <c:idx val="0"/>
          <c:order val="0"/>
          <c:tx>
            <c:strRef>
              <c:f>'Table 39 - NMW'!$N$162</c:f>
              <c:strCache>
                <c:ptCount val="1"/>
                <c:pt idx="0">
                  <c:v>Non-practising Registration by Age</c:v>
                </c:pt>
              </c:strCache>
            </c:strRef>
          </c:tx>
          <c:spPr>
            <a:ln w="25400">
              <a:noFill/>
            </a:ln>
          </c:spPr>
          <c:cat>
            <c:strRef>
              <c:f>'Table 39 - NMW'!$N$165:$N$177</c:f>
              <c:strCache>
                <c:ptCount val="13"/>
                <c:pt idx="0">
                  <c:v>U-25</c:v>
                </c:pt>
                <c:pt idx="1">
                  <c:v>25-29</c:v>
                </c:pt>
                <c:pt idx="2">
                  <c:v>30-34</c:v>
                </c:pt>
                <c:pt idx="3">
                  <c:v>35-39</c:v>
                </c:pt>
                <c:pt idx="4">
                  <c:v>40-44</c:v>
                </c:pt>
                <c:pt idx="5">
                  <c:v>45-49</c:v>
                </c:pt>
                <c:pt idx="6">
                  <c:v>50-54</c:v>
                </c:pt>
                <c:pt idx="7">
                  <c:v>55-59</c:v>
                </c:pt>
                <c:pt idx="8">
                  <c:v>60-64</c:v>
                </c:pt>
                <c:pt idx="9">
                  <c:v>65-69</c:v>
                </c:pt>
                <c:pt idx="10">
                  <c:v>70-74</c:v>
                </c:pt>
                <c:pt idx="11">
                  <c:v>75-79</c:v>
                </c:pt>
                <c:pt idx="12">
                  <c:v>80+</c:v>
                </c:pt>
              </c:strCache>
            </c:strRef>
          </c:cat>
          <c:val>
            <c:numRef>
              <c:f>'Table 39 - NMW'!$V$165:$V$177</c:f>
              <c:numCache>
                <c:formatCode>#,##0</c:formatCode>
                <c:ptCount val="13"/>
                <c:pt idx="0">
                  <c:v>55</c:v>
                </c:pt>
                <c:pt idx="1">
                  <c:v>276</c:v>
                </c:pt>
                <c:pt idx="2">
                  <c:v>379</c:v>
                </c:pt>
                <c:pt idx="3">
                  <c:v>393</c:v>
                </c:pt>
                <c:pt idx="4">
                  <c:v>504</c:v>
                </c:pt>
                <c:pt idx="5">
                  <c:v>492</c:v>
                </c:pt>
                <c:pt idx="6">
                  <c:v>581</c:v>
                </c:pt>
                <c:pt idx="7">
                  <c:v>760</c:v>
                </c:pt>
                <c:pt idx="8">
                  <c:v>671</c:v>
                </c:pt>
                <c:pt idx="9">
                  <c:v>426</c:v>
                </c:pt>
                <c:pt idx="10">
                  <c:v>145</c:v>
                </c:pt>
                <c:pt idx="11">
                  <c:v>49</c:v>
                </c:pt>
                <c:pt idx="12">
                  <c:v>16</c:v>
                </c:pt>
              </c:numCache>
            </c:numRef>
          </c:val>
        </c:ser>
        <c:dLbls/>
        <c:axId val="101056896"/>
        <c:axId val="101058432"/>
      </c:areaChart>
      <c:catAx>
        <c:axId val="101056896"/>
        <c:scaling>
          <c:orientation val="minMax"/>
        </c:scaling>
        <c:axPos val="b"/>
        <c:numFmt formatCode="General" sourceLinked="1"/>
        <c:majorTickMark val="none"/>
        <c:tickLblPos val="low"/>
        <c:spPr>
          <a:noFill/>
          <a:ln cmpd="sng">
            <a:solidFill>
              <a:srgbClr val="00B050"/>
            </a:solidFill>
          </a:ln>
        </c:spPr>
        <c:txPr>
          <a:bodyPr/>
          <a:lstStyle/>
          <a:p>
            <a:pPr>
              <a:defRPr sz="600">
                <a:latin typeface="Arial" pitchFamily="34" charset="0"/>
                <a:cs typeface="Arial" pitchFamily="34" charset="0"/>
              </a:defRPr>
            </a:pPr>
            <a:endParaRPr lang="en-US"/>
          </a:p>
        </c:txPr>
        <c:crossAx val="101058432"/>
        <c:crosses val="autoZero"/>
        <c:auto val="1"/>
        <c:lblAlgn val="ctr"/>
        <c:lblOffset val="100"/>
      </c:catAx>
      <c:valAx>
        <c:axId val="101058432"/>
        <c:scaling>
          <c:orientation val="minMax"/>
        </c:scaling>
        <c:axPos val="l"/>
        <c:majorGridlines/>
        <c:numFmt formatCode="#,##0" sourceLinked="0"/>
        <c:majorTickMark val="none"/>
        <c:tickLblPos val="nextTo"/>
        <c:txPr>
          <a:bodyPr/>
          <a:lstStyle/>
          <a:p>
            <a:pPr>
              <a:defRPr sz="800" b="0">
                <a:latin typeface="Arial" pitchFamily="34" charset="0"/>
                <a:cs typeface="Arial" pitchFamily="34" charset="0"/>
              </a:defRPr>
            </a:pPr>
            <a:endParaRPr lang="en-US"/>
          </a:p>
        </c:txPr>
        <c:crossAx val="101056896"/>
        <c:crosses val="autoZero"/>
        <c:crossBetween val="midCat"/>
      </c:valAx>
      <c:dTable>
        <c:showHorzBorder val="1"/>
        <c:showVertBorder val="1"/>
        <c:showOutline val="1"/>
        <c:showKeys val="1"/>
        <c:txPr>
          <a:bodyPr/>
          <a:lstStyle/>
          <a:p>
            <a:pPr rtl="0">
              <a:defRPr sz="600">
                <a:latin typeface="Arial" pitchFamily="34" charset="0"/>
                <a:cs typeface="Arial" pitchFamily="34" charset="0"/>
              </a:defRPr>
            </a:pPr>
            <a:endParaRPr lang="en-US"/>
          </a:p>
        </c:txPr>
      </c:dTable>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title>
      <c:tx>
        <c:strRef>
          <c:f>'Table 39 - NMW'!$N$47</c:f>
          <c:strCache>
            <c:ptCount val="1"/>
            <c:pt idx="0">
              <c:v>Registered Nurse (RN) by Principal Place of Practice</c:v>
            </c:pt>
          </c:strCache>
        </c:strRef>
      </c:tx>
      <c:layout>
        <c:manualLayout>
          <c:xMode val="edge"/>
          <c:yMode val="edge"/>
          <c:x val="0.18553216721019866"/>
          <c:y val="0"/>
        </c:manualLayout>
      </c:layout>
      <c:txPr>
        <a:bodyPr/>
        <a:lstStyle/>
        <a:p>
          <a:pPr>
            <a:defRPr sz="800">
              <a:latin typeface="Arial" pitchFamily="34" charset="0"/>
              <a:cs typeface="Arial" pitchFamily="34" charset="0"/>
            </a:defRPr>
          </a:pPr>
          <a:endParaRPr lang="en-US"/>
        </a:p>
      </c:txPr>
    </c:title>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9"/>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1"/>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2"/>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3"/>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4"/>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9"/>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1"/>
        <c:marker>
          <c:symbol val="none"/>
        </c:marker>
      </c:pivotFmt>
      <c:pivotFmt>
        <c:idx val="32"/>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s>
    <c:plotArea>
      <c:layout>
        <c:manualLayout>
          <c:layoutTarget val="inner"/>
          <c:xMode val="edge"/>
          <c:yMode val="edge"/>
          <c:x val="0.21801567102685249"/>
          <c:y val="0.36506328400622279"/>
          <c:w val="0.60313968056185385"/>
          <c:h val="0.71712619295342961"/>
        </c:manualLayout>
      </c:layout>
      <c:pieChart>
        <c:varyColors val="1"/>
        <c:ser>
          <c:idx val="0"/>
          <c:order val="0"/>
          <c:dLbls>
            <c:dLbl>
              <c:idx val="0"/>
              <c:layout>
                <c:manualLayout>
                  <c:x val="0.13394184013390267"/>
                  <c:y val="4.2829505156143075E-2"/>
                </c:manualLayout>
              </c:layout>
              <c:showCatName val="1"/>
              <c:showPercent val="1"/>
              <c:extLst>
                <c:ext xmlns:c15="http://schemas.microsoft.com/office/drawing/2012/chart" uri="{CE6537A1-D6FC-4f65-9D91-7224C49458BB}">
                  <c15:layout/>
                </c:ext>
              </c:extLst>
            </c:dLbl>
            <c:dLbl>
              <c:idx val="1"/>
              <c:layout>
                <c:manualLayout>
                  <c:x val="-0.192060671919427"/>
                  <c:y val="9.1539012819427223E-2"/>
                </c:manualLayout>
              </c:layout>
              <c:showCatName val="1"/>
              <c:showPercent val="1"/>
              <c:extLst>
                <c:ext xmlns:c15="http://schemas.microsoft.com/office/drawing/2012/chart" uri="{CE6537A1-D6FC-4f65-9D91-7224C49458BB}">
                  <c15:layout/>
                </c:ext>
              </c:extLst>
            </c:dLbl>
            <c:dLbl>
              <c:idx val="2"/>
              <c:layout>
                <c:manualLayout>
                  <c:x val="9.7235807279204244E-3"/>
                  <c:y val="-6.5879149314540364E-2"/>
                </c:manualLayout>
              </c:layout>
              <c:showCatName val="1"/>
              <c:showPercent val="1"/>
              <c:extLst>
                <c:ext xmlns:c15="http://schemas.microsoft.com/office/drawing/2012/chart" uri="{CE6537A1-D6FC-4f65-9D91-7224C49458BB}">
                  <c15:layout/>
                </c:ext>
              </c:extLst>
            </c:dLbl>
            <c:dLbl>
              <c:idx val="3"/>
              <c:layout>
                <c:manualLayout>
                  <c:x val="-0.13470052828039258"/>
                  <c:y val="-8.6931634648447928E-2"/>
                </c:manualLayout>
              </c:layout>
              <c:showCatName val="1"/>
              <c:showPercent val="1"/>
              <c:extLst>
                <c:ext xmlns:c15="http://schemas.microsoft.com/office/drawing/2012/chart" uri="{CE6537A1-D6FC-4f65-9D91-7224C49458BB}">
                  <c15:layout/>
                </c:ext>
              </c:extLst>
            </c:dLbl>
            <c:dLbl>
              <c:idx val="4"/>
              <c:layout>
                <c:manualLayout>
                  <c:x val="8.4275079312091661E-2"/>
                  <c:y val="-2.0434234428239485E-2"/>
                </c:manualLayout>
              </c:layout>
              <c:showCatName val="1"/>
              <c:showPercent val="1"/>
              <c:extLst>
                <c:ext xmlns:c15="http://schemas.microsoft.com/office/drawing/2012/chart" uri="{CE6537A1-D6FC-4f65-9D91-7224C49458BB}">
                  <c15:layout/>
                </c:ext>
              </c:extLst>
            </c:dLbl>
            <c:dLbl>
              <c:idx val="6"/>
              <c:layout>
                <c:manualLayout>
                  <c:x val="0.20289220860335011"/>
                  <c:y val="-1.7806756480450735E-2"/>
                </c:manualLayout>
              </c:layout>
              <c:showCatName val="1"/>
              <c:showPercent val="1"/>
              <c:extLst>
                <c:ext xmlns:c15="http://schemas.microsoft.com/office/drawing/2012/chart" uri="{CE6537A1-D6FC-4f65-9D91-7224C49458BB}">
                  <c15:layout/>
                </c:ext>
              </c:extLst>
            </c:dLbl>
            <c:dLbl>
              <c:idx val="7"/>
              <c:layout>
                <c:manualLayout>
                  <c:x val="0.12066363035779734"/>
                  <c:y val="0.16686591943982301"/>
                </c:manualLayout>
              </c:layout>
              <c:showCatName val="1"/>
              <c:showPercent val="1"/>
              <c:extLst>
                <c:ext xmlns:c15="http://schemas.microsoft.com/office/drawing/2012/chart" uri="{CE6537A1-D6FC-4f65-9D91-7224C49458BB}">
                  <c15:layout/>
                </c:ext>
              </c:extLst>
            </c:dLbl>
            <c:dLbl>
              <c:idx val="8"/>
              <c:layout>
                <c:manualLayout>
                  <c:x val="-0.13116901004036224"/>
                  <c:y val="5.7573747260419084E-2"/>
                </c:manualLayout>
              </c:layout>
              <c:showCatName val="1"/>
              <c:showPercent val="1"/>
              <c:extLst>
                <c:ext xmlns:c15="http://schemas.microsoft.com/office/drawing/2012/chart" uri="{CE6537A1-D6FC-4f65-9D91-7224C49458BB}">
                  <c15:layout/>
                </c:ext>
              </c:extLst>
            </c:dLbl>
            <c:numFmt formatCode="0.00%" sourceLinked="0"/>
            <c:spPr>
              <a:noFill/>
              <a:ln>
                <a:noFill/>
              </a:ln>
              <a:effectLst/>
            </c:spPr>
            <c:txPr>
              <a:bodyPr/>
              <a:lstStyle/>
              <a:p>
                <a:pPr>
                  <a:defRPr sz="600">
                    <a:latin typeface="Arial" panose="020B0604020202020204" pitchFamily="34" charset="0"/>
                    <a:cs typeface="Arial" panose="020B0604020202020204" pitchFamily="34" charset="0"/>
                  </a:defRPr>
                </a:pPr>
                <a:endParaRPr lang="en-US"/>
              </a:p>
            </c:txPr>
            <c:showCatName val="1"/>
            <c:showPercent val="1"/>
            <c:showLeaderLines val="1"/>
            <c:extLst>
              <c:ext xmlns:c15="http://schemas.microsoft.com/office/drawing/2012/chart" uri="{CE6537A1-D6FC-4f65-9D91-7224C49458BB}">
                <c15:layout/>
              </c:ext>
            </c:extLst>
          </c:dLbls>
          <c:cat>
            <c:strRef>
              <c:f>'Table 39 - NMW'!$C$38:$K$38</c:f>
              <c:strCache>
                <c:ptCount val="9"/>
                <c:pt idx="0">
                  <c:v>ACT</c:v>
                </c:pt>
                <c:pt idx="1">
                  <c:v>NSW</c:v>
                </c:pt>
                <c:pt idx="2">
                  <c:v>NT</c:v>
                </c:pt>
                <c:pt idx="3">
                  <c:v>QLD</c:v>
                </c:pt>
                <c:pt idx="4">
                  <c:v>SA</c:v>
                </c:pt>
                <c:pt idx="5">
                  <c:v>TAS</c:v>
                </c:pt>
                <c:pt idx="6">
                  <c:v>VIC</c:v>
                </c:pt>
                <c:pt idx="7">
                  <c:v>WA</c:v>
                </c:pt>
                <c:pt idx="8">
                  <c:v>No PPP</c:v>
                </c:pt>
              </c:strCache>
            </c:strRef>
          </c:cat>
          <c:val>
            <c:numRef>
              <c:f>'Table 39 - NMW'!$C$40:$K$40</c:f>
              <c:numCache>
                <c:formatCode>#,##0</c:formatCode>
                <c:ptCount val="9"/>
                <c:pt idx="0">
                  <c:v>4271</c:v>
                </c:pt>
                <c:pt idx="1">
                  <c:v>73844</c:v>
                </c:pt>
                <c:pt idx="2">
                  <c:v>3158</c:v>
                </c:pt>
                <c:pt idx="3">
                  <c:v>49031</c:v>
                </c:pt>
                <c:pt idx="4">
                  <c:v>21263</c:v>
                </c:pt>
                <c:pt idx="5">
                  <c:v>6346</c:v>
                </c:pt>
                <c:pt idx="6">
                  <c:v>64096</c:v>
                </c:pt>
                <c:pt idx="7">
                  <c:v>27485</c:v>
                </c:pt>
                <c:pt idx="8">
                  <c:v>8321</c:v>
                </c:pt>
              </c:numCache>
            </c:numRef>
          </c:val>
        </c:ser>
        <c:dLbls>
          <c:showPercent val="1"/>
        </c:dLbls>
        <c:firstSliceAng val="0"/>
      </c:pieChart>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title>
      <c:tx>
        <c:strRef>
          <c:f>'Table 39 - NMW'!$N$50</c:f>
          <c:strCache>
            <c:ptCount val="1"/>
            <c:pt idx="0">
              <c:v>EN &amp; RN by Principal Place of Practice</c:v>
            </c:pt>
          </c:strCache>
        </c:strRef>
      </c:tx>
      <c:layout>
        <c:manualLayout>
          <c:xMode val="edge"/>
          <c:yMode val="edge"/>
          <c:x val="0.15894680078716822"/>
          <c:y val="7.5760049182206904E-3"/>
        </c:manualLayout>
      </c:layout>
      <c:txPr>
        <a:bodyPr/>
        <a:lstStyle/>
        <a:p>
          <a:pPr>
            <a:defRPr sz="800">
              <a:latin typeface="Arial" pitchFamily="34" charset="0"/>
              <a:cs typeface="Arial" pitchFamily="34" charset="0"/>
            </a:defRPr>
          </a:pPr>
          <a:endParaRPr lang="en-US"/>
        </a:p>
      </c:txPr>
    </c:title>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9"/>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1"/>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2"/>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3"/>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4"/>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9"/>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1"/>
        <c:marker>
          <c:symbol val="none"/>
        </c:marker>
      </c:pivotFmt>
      <c:pivotFmt>
        <c:idx val="32"/>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s>
    <c:plotArea>
      <c:layout>
        <c:manualLayout>
          <c:layoutTarget val="inner"/>
          <c:xMode val="edge"/>
          <c:yMode val="edge"/>
          <c:x val="0.21801567102685249"/>
          <c:y val="0.3217765761113095"/>
          <c:w val="0.60313968056185385"/>
          <c:h val="0.71712619295342961"/>
        </c:manualLayout>
      </c:layout>
      <c:pieChart>
        <c:varyColors val="1"/>
        <c:ser>
          <c:idx val="0"/>
          <c:order val="0"/>
          <c:dLbls>
            <c:dLbl>
              <c:idx val="0"/>
              <c:layout>
                <c:manualLayout>
                  <c:x val="0.16994334350364523"/>
                  <c:y val="3.1437711221253953E-2"/>
                </c:manualLayout>
              </c:layout>
              <c:showCatName val="1"/>
              <c:showPercent val="1"/>
              <c:extLst>
                <c:ext xmlns:c15="http://schemas.microsoft.com/office/drawing/2012/chart" uri="{CE6537A1-D6FC-4f65-9D91-7224C49458BB}">
                  <c15:layout/>
                </c:ext>
              </c:extLst>
            </c:dLbl>
            <c:dLbl>
              <c:idx val="1"/>
              <c:layout>
                <c:manualLayout>
                  <c:x val="-0.16008090598318753"/>
                  <c:y val="0.14595690709278566"/>
                </c:manualLayout>
              </c:layout>
              <c:showCatName val="1"/>
              <c:showPercent val="1"/>
              <c:extLst>
                <c:ext xmlns:c15="http://schemas.microsoft.com/office/drawing/2012/chart" uri="{CE6537A1-D6FC-4f65-9D91-7224C49458BB}">
                  <c15:layout/>
                </c:ext>
              </c:extLst>
            </c:dLbl>
            <c:dLbl>
              <c:idx val="2"/>
              <c:layout>
                <c:manualLayout>
                  <c:x val="2.2720959168571176E-3"/>
                  <c:y val="-9.0618216172471164E-2"/>
                </c:manualLayout>
              </c:layout>
              <c:showCatName val="1"/>
              <c:showPercent val="1"/>
              <c:extLst>
                <c:ext xmlns:c15="http://schemas.microsoft.com/office/drawing/2012/chart" uri="{CE6537A1-D6FC-4f65-9D91-7224C49458BB}">
                  <c15:layout/>
                </c:ext>
              </c:extLst>
            </c:dLbl>
            <c:dLbl>
              <c:idx val="4"/>
              <c:layout>
                <c:manualLayout>
                  <c:x val="-1.1168823286356867E-2"/>
                  <c:y val="-1.7644464049404503E-2"/>
                </c:manualLayout>
              </c:layout>
              <c:showCatName val="1"/>
              <c:showPercent val="1"/>
              <c:extLst>
                <c:ext xmlns:c15="http://schemas.microsoft.com/office/drawing/2012/chart" uri="{CE6537A1-D6FC-4f65-9D91-7224C49458BB}">
                  <c15:layout/>
                </c:ext>
              </c:extLst>
            </c:dLbl>
            <c:dLbl>
              <c:idx val="5"/>
              <c:layout>
                <c:manualLayout>
                  <c:x val="-8.0523578435933427E-2"/>
                  <c:y val="-2.2686120677830588E-3"/>
                </c:manualLayout>
              </c:layout>
              <c:showCatName val="1"/>
              <c:showPercent val="1"/>
              <c:extLst>
                <c:ext xmlns:c15="http://schemas.microsoft.com/office/drawing/2012/chart" uri="{CE6537A1-D6FC-4f65-9D91-7224C49458BB}">
                  <c15:layout/>
                </c:ext>
              </c:extLst>
            </c:dLbl>
            <c:dLbl>
              <c:idx val="6"/>
              <c:layout>
                <c:manualLayout>
                  <c:x val="0.22359259247717705"/>
                  <c:y val="-4.6081685224044426E-2"/>
                </c:manualLayout>
              </c:layout>
              <c:showCatName val="1"/>
              <c:showPercent val="1"/>
              <c:extLst>
                <c:ext xmlns:c15="http://schemas.microsoft.com/office/drawing/2012/chart" uri="{CE6537A1-D6FC-4f65-9D91-7224C49458BB}">
                  <c15:layout/>
                </c:ext>
              </c:extLst>
            </c:dLbl>
            <c:dLbl>
              <c:idx val="7"/>
              <c:layout>
                <c:manualLayout>
                  <c:x val="-0.16845584785151191"/>
                  <c:y val="0.17052679839810495"/>
                </c:manualLayout>
              </c:layout>
              <c:showCatName val="1"/>
              <c:showPercent val="1"/>
              <c:extLst>
                <c:ext xmlns:c15="http://schemas.microsoft.com/office/drawing/2012/chart" uri="{CE6537A1-D6FC-4f65-9D91-7224C49458BB}">
                  <c15:layout/>
                </c:ext>
              </c:extLst>
            </c:dLbl>
            <c:dLbl>
              <c:idx val="8"/>
              <c:layout>
                <c:manualLayout>
                  <c:x val="-0.36159824077727021"/>
                  <c:y val="2.5675126515669888E-2"/>
                </c:manualLayout>
              </c:layout>
              <c:showCatName val="1"/>
              <c:showPercent val="1"/>
              <c:extLst>
                <c:ext xmlns:c15="http://schemas.microsoft.com/office/drawing/2012/chart" uri="{CE6537A1-D6FC-4f65-9D91-7224C49458BB}">
                  <c15:layout>
                    <c:manualLayout>
                      <c:w val="0.18917900604849536"/>
                      <c:h val="0.16850463167181293"/>
                    </c:manualLayout>
                  </c15:layout>
                </c:ext>
              </c:extLst>
            </c:dLbl>
            <c:numFmt formatCode="0.00%" sourceLinked="0"/>
            <c:spPr>
              <a:noFill/>
              <a:ln>
                <a:noFill/>
              </a:ln>
              <a:effectLst/>
            </c:spPr>
            <c:txPr>
              <a:bodyPr/>
              <a:lstStyle/>
              <a:p>
                <a:pPr>
                  <a:defRPr sz="600">
                    <a:latin typeface="Arial" panose="020B0604020202020204" pitchFamily="34" charset="0"/>
                    <a:cs typeface="Arial" panose="020B0604020202020204" pitchFamily="34" charset="0"/>
                  </a:defRPr>
                </a:pPr>
                <a:endParaRPr lang="en-US"/>
              </a:p>
            </c:txPr>
            <c:showCatName val="1"/>
            <c:showPercent val="1"/>
            <c:showLeaderLines val="1"/>
            <c:extLst>
              <c:ext xmlns:c15="http://schemas.microsoft.com/office/drawing/2012/chart" uri="{CE6537A1-D6FC-4f65-9D91-7224C49458BB}">
                <c15:layout/>
              </c:ext>
            </c:extLst>
          </c:dLbls>
          <c:cat>
            <c:strRef>
              <c:f>'Table 39 - NMW'!$C$38:$K$38</c:f>
              <c:strCache>
                <c:ptCount val="9"/>
                <c:pt idx="0">
                  <c:v>ACT</c:v>
                </c:pt>
                <c:pt idx="1">
                  <c:v>NSW</c:v>
                </c:pt>
                <c:pt idx="2">
                  <c:v>NT</c:v>
                </c:pt>
                <c:pt idx="3">
                  <c:v>QLD</c:v>
                </c:pt>
                <c:pt idx="4">
                  <c:v>SA</c:v>
                </c:pt>
                <c:pt idx="5">
                  <c:v>TAS</c:v>
                </c:pt>
                <c:pt idx="6">
                  <c:v>VIC</c:v>
                </c:pt>
                <c:pt idx="7">
                  <c:v>WA</c:v>
                </c:pt>
                <c:pt idx="8">
                  <c:v>No PPP</c:v>
                </c:pt>
              </c:strCache>
            </c:strRef>
          </c:cat>
          <c:val>
            <c:numRef>
              <c:f>'Table 39 - NMW'!$C$41:$K$41</c:f>
              <c:numCache>
                <c:formatCode>#,##0</c:formatCode>
                <c:ptCount val="9"/>
                <c:pt idx="0">
                  <c:v>51</c:v>
                </c:pt>
                <c:pt idx="1">
                  <c:v>1065</c:v>
                </c:pt>
                <c:pt idx="2">
                  <c:v>49</c:v>
                </c:pt>
                <c:pt idx="3">
                  <c:v>1034</c:v>
                </c:pt>
                <c:pt idx="4">
                  <c:v>533</c:v>
                </c:pt>
                <c:pt idx="5">
                  <c:v>46</c:v>
                </c:pt>
                <c:pt idx="6">
                  <c:v>1800</c:v>
                </c:pt>
                <c:pt idx="7">
                  <c:v>409</c:v>
                </c:pt>
                <c:pt idx="8">
                  <c:v>14</c:v>
                </c:pt>
              </c:numCache>
            </c:numRef>
          </c:val>
        </c:ser>
        <c:dLbls>
          <c:showPercent val="1"/>
        </c:dLbls>
        <c:firstSliceAng val="0"/>
      </c:pieChart>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title>
      <c:tx>
        <c:strRef>
          <c:f>'Table 39 - NMW'!$N$49</c:f>
          <c:strCache>
            <c:ptCount val="1"/>
            <c:pt idx="0">
              <c:v>Nurse (EN &amp; RN) &amp; Midwife by Principal Place of Practice</c:v>
            </c:pt>
          </c:strCache>
        </c:strRef>
      </c:tx>
      <c:layout>
        <c:manualLayout>
          <c:xMode val="edge"/>
          <c:yMode val="edge"/>
          <c:x val="0.14947525676937443"/>
          <c:y val="0"/>
        </c:manualLayout>
      </c:layout>
      <c:txPr>
        <a:bodyPr/>
        <a:lstStyle/>
        <a:p>
          <a:pPr>
            <a:defRPr sz="800">
              <a:latin typeface="Arial" pitchFamily="34" charset="0"/>
              <a:cs typeface="Arial" pitchFamily="34" charset="0"/>
            </a:defRPr>
          </a:pPr>
          <a:endParaRPr lang="en-US"/>
        </a:p>
      </c:txPr>
    </c:title>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9"/>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1"/>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2"/>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3"/>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4"/>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9"/>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1"/>
        <c:marker>
          <c:symbol val="none"/>
        </c:marker>
      </c:pivotFmt>
      <c:pivotFmt>
        <c:idx val="32"/>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s>
    <c:plotArea>
      <c:layout>
        <c:manualLayout>
          <c:layoutTarget val="inner"/>
          <c:xMode val="edge"/>
          <c:yMode val="edge"/>
          <c:x val="0.21232181796493968"/>
          <c:y val="0.3660276489089283"/>
          <c:w val="0.60313968056185385"/>
          <c:h val="0.71712619295342961"/>
        </c:manualLayout>
      </c:layout>
      <c:pieChart>
        <c:varyColors val="1"/>
        <c:ser>
          <c:idx val="0"/>
          <c:order val="0"/>
          <c:dLbls>
            <c:dLbl>
              <c:idx val="0"/>
              <c:layout>
                <c:manualLayout>
                  <c:x val="0.17517184652881662"/>
                  <c:y val="4.20000279255505E-2"/>
                </c:manualLayout>
              </c:layout>
              <c:showCatName val="1"/>
              <c:showPercent val="1"/>
              <c:extLst>
                <c:ext xmlns:c15="http://schemas.microsoft.com/office/drawing/2012/chart" uri="{CE6537A1-D6FC-4f65-9D91-7224C49458BB}">
                  <c15:layout/>
                </c:ext>
              </c:extLst>
            </c:dLbl>
            <c:dLbl>
              <c:idx val="1"/>
              <c:layout>
                <c:manualLayout>
                  <c:x val="-0.20993995186678174"/>
                  <c:y val="8.8008785480476304E-2"/>
                </c:manualLayout>
              </c:layout>
              <c:showCatName val="1"/>
              <c:showPercent val="1"/>
              <c:extLst>
                <c:ext xmlns:c15="http://schemas.microsoft.com/office/drawing/2012/chart" uri="{CE6537A1-D6FC-4f65-9D91-7224C49458BB}">
                  <c15:layout/>
                </c:ext>
              </c:extLst>
            </c:dLbl>
            <c:dLbl>
              <c:idx val="2"/>
              <c:layout>
                <c:manualLayout>
                  <c:x val="3.3563429830684145E-2"/>
                  <c:y val="-8.7564473496834022E-2"/>
                </c:manualLayout>
              </c:layout>
              <c:showCatName val="1"/>
              <c:showPercent val="1"/>
              <c:extLst>
                <c:ext xmlns:c15="http://schemas.microsoft.com/office/drawing/2012/chart" uri="{CE6537A1-D6FC-4f65-9D91-7224C49458BB}">
                  <c15:layout/>
                </c:ext>
              </c:extLst>
            </c:dLbl>
            <c:dLbl>
              <c:idx val="6"/>
              <c:layout>
                <c:manualLayout>
                  <c:x val="0.21857212231573764"/>
                  <c:y val="1.0687887407131792E-2"/>
                </c:manualLayout>
              </c:layout>
              <c:showCatName val="1"/>
              <c:showPercent val="1"/>
              <c:extLst>
                <c:ext xmlns:c15="http://schemas.microsoft.com/office/drawing/2012/chart" uri="{CE6537A1-D6FC-4f65-9D91-7224C49458BB}">
                  <c15:layout/>
                </c:ext>
              </c:extLst>
            </c:dLbl>
            <c:dLbl>
              <c:idx val="7"/>
              <c:layout>
                <c:manualLayout>
                  <c:x val="0.11492816232564854"/>
                  <c:y val="0.17214077269998188"/>
                </c:manualLayout>
              </c:layout>
              <c:showCatName val="1"/>
              <c:showPercent val="1"/>
              <c:extLst>
                <c:ext xmlns:c15="http://schemas.microsoft.com/office/drawing/2012/chart" uri="{CE6537A1-D6FC-4f65-9D91-7224C49458BB}">
                  <c15:layout/>
                </c:ext>
              </c:extLst>
            </c:dLbl>
            <c:dLbl>
              <c:idx val="8"/>
              <c:layout>
                <c:manualLayout>
                  <c:x val="-0.23261891779794114"/>
                  <c:y val="6.138105809910778E-2"/>
                </c:manualLayout>
              </c:layout>
              <c:showCatName val="1"/>
              <c:showPercent val="1"/>
              <c:extLst>
                <c:ext xmlns:c15="http://schemas.microsoft.com/office/drawing/2012/chart" uri="{CE6537A1-D6FC-4f65-9D91-7224C49458BB}">
                  <c15:layout/>
                </c:ext>
              </c:extLst>
            </c:dLbl>
            <c:numFmt formatCode="0.00%" sourceLinked="0"/>
            <c:spPr>
              <a:noFill/>
              <a:ln>
                <a:noFill/>
              </a:ln>
              <a:effectLst/>
            </c:spPr>
            <c:txPr>
              <a:bodyPr/>
              <a:lstStyle/>
              <a:p>
                <a:pPr>
                  <a:defRPr sz="600">
                    <a:latin typeface="Arial" panose="020B0604020202020204" pitchFamily="34" charset="0"/>
                    <a:cs typeface="Arial" panose="020B0604020202020204" pitchFamily="34" charset="0"/>
                  </a:defRPr>
                </a:pPr>
                <a:endParaRPr lang="en-US"/>
              </a:p>
            </c:txPr>
            <c:showCatName val="1"/>
            <c:showPercent val="1"/>
            <c:showLeaderLines val="1"/>
            <c:extLst>
              <c:ext xmlns:c15="http://schemas.microsoft.com/office/drawing/2012/chart" uri="{CE6537A1-D6FC-4f65-9D91-7224C49458BB}">
                <c15:layout/>
              </c:ext>
            </c:extLst>
          </c:dLbls>
          <c:cat>
            <c:strRef>
              <c:f>'Table 39 - NMW'!$C$38:$K$38</c:f>
              <c:strCache>
                <c:ptCount val="9"/>
                <c:pt idx="0">
                  <c:v>ACT</c:v>
                </c:pt>
                <c:pt idx="1">
                  <c:v>NSW</c:v>
                </c:pt>
                <c:pt idx="2">
                  <c:v>NT</c:v>
                </c:pt>
                <c:pt idx="3">
                  <c:v>QLD</c:v>
                </c:pt>
                <c:pt idx="4">
                  <c:v>SA</c:v>
                </c:pt>
                <c:pt idx="5">
                  <c:v>TAS</c:v>
                </c:pt>
                <c:pt idx="6">
                  <c:v>VIC</c:v>
                </c:pt>
                <c:pt idx="7">
                  <c:v>WA</c:v>
                </c:pt>
                <c:pt idx="8">
                  <c:v>No PPP</c:v>
                </c:pt>
              </c:strCache>
            </c:strRef>
          </c:cat>
          <c:val>
            <c:numRef>
              <c:f>'Table 39 - NMW'!$C$44:$K$44</c:f>
              <c:numCache>
                <c:formatCode>#,##0</c:formatCode>
                <c:ptCount val="9"/>
                <c:pt idx="0">
                  <c:v>597</c:v>
                </c:pt>
                <c:pt idx="1">
                  <c:v>9458</c:v>
                </c:pt>
                <c:pt idx="2">
                  <c:v>535</c:v>
                </c:pt>
                <c:pt idx="3">
                  <c:v>6293</c:v>
                </c:pt>
                <c:pt idx="4">
                  <c:v>2256</c:v>
                </c:pt>
                <c:pt idx="5">
                  <c:v>659</c:v>
                </c:pt>
                <c:pt idx="6">
                  <c:v>8120</c:v>
                </c:pt>
                <c:pt idx="7">
                  <c:v>3070</c:v>
                </c:pt>
                <c:pt idx="8">
                  <c:v>245</c:v>
                </c:pt>
              </c:numCache>
            </c:numRef>
          </c:val>
        </c:ser>
        <c:dLbls>
          <c:showPercent val="1"/>
        </c:dLbls>
        <c:firstSliceAng val="0"/>
      </c:pieChart>
    </c:plotArea>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title>
      <c:tx>
        <c:strRef>
          <c:f>'Table 39 - NMW'!$N$48</c:f>
          <c:strCache>
            <c:ptCount val="1"/>
            <c:pt idx="0">
              <c:v>Midwife by Principal Place of Practice</c:v>
            </c:pt>
          </c:strCache>
        </c:strRef>
      </c:tx>
      <c:layout>
        <c:manualLayout>
          <c:xMode val="edge"/>
          <c:yMode val="edge"/>
          <c:x val="0.15659650163059591"/>
          <c:y val="0"/>
        </c:manualLayout>
      </c:layout>
      <c:txPr>
        <a:bodyPr/>
        <a:lstStyle/>
        <a:p>
          <a:pPr>
            <a:defRPr sz="800">
              <a:latin typeface="Arial" pitchFamily="34" charset="0"/>
              <a:cs typeface="Arial" pitchFamily="34" charset="0"/>
            </a:defRPr>
          </a:pPr>
          <a:endParaRPr lang="en-US"/>
        </a:p>
      </c:txPr>
    </c:title>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9"/>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1"/>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2"/>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3"/>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4"/>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9"/>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1"/>
        <c:marker>
          <c:symbol val="none"/>
        </c:marker>
      </c:pivotFmt>
      <c:pivotFmt>
        <c:idx val="32"/>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s>
    <c:plotArea>
      <c:layout>
        <c:manualLayout>
          <c:layoutTarget val="inner"/>
          <c:xMode val="edge"/>
          <c:yMode val="edge"/>
          <c:x val="0.21232181796493968"/>
          <c:y val="0.3660276489089283"/>
          <c:w val="0.60313968056185385"/>
          <c:h val="0.71712619295342961"/>
        </c:manualLayout>
      </c:layout>
      <c:pieChart>
        <c:varyColors val="1"/>
        <c:ser>
          <c:idx val="0"/>
          <c:order val="0"/>
          <c:dLbls>
            <c:dLbl>
              <c:idx val="0"/>
              <c:layout>
                <c:manualLayout>
                  <c:x val="0.20503045257498759"/>
                  <c:y val="2.4243076805518411E-2"/>
                </c:manualLayout>
              </c:layout>
              <c:showCatName val="1"/>
              <c:showPercent val="1"/>
              <c:extLst>
                <c:ext xmlns:c15="http://schemas.microsoft.com/office/drawing/2012/chart" uri="{CE6537A1-D6FC-4f65-9D91-7224C49458BB}">
                  <c15:layout/>
                </c:ext>
              </c:extLst>
            </c:dLbl>
            <c:dLbl>
              <c:idx val="1"/>
              <c:layout>
                <c:manualLayout>
                  <c:x val="-0.17351279122183055"/>
                  <c:y val="0.12549338176425781"/>
                </c:manualLayout>
              </c:layout>
              <c:showCatName val="1"/>
              <c:showPercent val="1"/>
              <c:extLst>
                <c:ext xmlns:c15="http://schemas.microsoft.com/office/drawing/2012/chart" uri="{CE6537A1-D6FC-4f65-9D91-7224C49458BB}">
                  <c15:layout/>
                </c:ext>
              </c:extLst>
            </c:dLbl>
            <c:dLbl>
              <c:idx val="2"/>
              <c:layout>
                <c:manualLayout>
                  <c:x val="1.5210646845841459E-2"/>
                  <c:y val="-0.12303054090007608"/>
                </c:manualLayout>
              </c:layout>
              <c:showCatName val="1"/>
              <c:showPercent val="1"/>
              <c:extLst>
                <c:ext xmlns:c15="http://schemas.microsoft.com/office/drawing/2012/chart" uri="{CE6537A1-D6FC-4f65-9D91-7224C49458BB}">
                  <c15:layout/>
                </c:ext>
              </c:extLst>
            </c:dLbl>
            <c:dLbl>
              <c:idx val="3"/>
              <c:layout>
                <c:manualLayout>
                  <c:x val="-0.16718965569564698"/>
                  <c:y val="-0.12839681982848755"/>
                </c:manualLayout>
              </c:layout>
              <c:showCatName val="1"/>
              <c:showPercent val="1"/>
              <c:extLst>
                <c:ext xmlns:c15="http://schemas.microsoft.com/office/drawing/2012/chart" uri="{CE6537A1-D6FC-4f65-9D91-7224C49458BB}">
                  <c15:layout/>
                </c:ext>
              </c:extLst>
            </c:dLbl>
            <c:dLbl>
              <c:idx val="4"/>
              <c:layout>
                <c:manualLayout>
                  <c:x val="1.4800254919216679E-3"/>
                  <c:y val="-2.5533067740154014E-2"/>
                </c:manualLayout>
              </c:layout>
              <c:showCatName val="1"/>
              <c:showPercent val="1"/>
              <c:extLst>
                <c:ext xmlns:c15="http://schemas.microsoft.com/office/drawing/2012/chart" uri="{CE6537A1-D6FC-4f65-9D91-7224C49458BB}">
                  <c15:layout/>
                </c:ext>
              </c:extLst>
            </c:dLbl>
            <c:dLbl>
              <c:idx val="6"/>
              <c:layout>
                <c:manualLayout>
                  <c:x val="0.22193595252976381"/>
                  <c:y val="-6.4642157140429493E-2"/>
                </c:manualLayout>
              </c:layout>
              <c:showCatName val="1"/>
              <c:showPercent val="1"/>
              <c:extLst>
                <c:ext xmlns:c15="http://schemas.microsoft.com/office/drawing/2012/chart" uri="{CE6537A1-D6FC-4f65-9D91-7224C49458BB}">
                  <c15:layout/>
                </c:ext>
              </c:extLst>
            </c:dLbl>
            <c:dLbl>
              <c:idx val="7"/>
              <c:layout>
                <c:manualLayout>
                  <c:x val="0.11902766527145858"/>
                  <c:y val="0.1640719810773543"/>
                </c:manualLayout>
              </c:layout>
              <c:showCatName val="1"/>
              <c:showPercent val="1"/>
              <c:extLst>
                <c:ext xmlns:c15="http://schemas.microsoft.com/office/drawing/2012/chart" uri="{CE6537A1-D6FC-4f65-9D91-7224C49458BB}">
                  <c15:layout/>
                </c:ext>
              </c:extLst>
            </c:dLbl>
            <c:dLbl>
              <c:idx val="8"/>
              <c:layout>
                <c:manualLayout>
                  <c:x val="-0.16929577399030285"/>
                  <c:y val="1.8657284072397896E-2"/>
                </c:manualLayout>
              </c:layout>
              <c:showCatName val="1"/>
              <c:showPercent val="1"/>
              <c:extLst>
                <c:ext xmlns:c15="http://schemas.microsoft.com/office/drawing/2012/chart" uri="{CE6537A1-D6FC-4f65-9D91-7224C49458BB}">
                  <c15:layout/>
                </c:ext>
              </c:extLst>
            </c:dLbl>
            <c:numFmt formatCode="0.00%" sourceLinked="0"/>
            <c:spPr>
              <a:noFill/>
              <a:ln>
                <a:noFill/>
              </a:ln>
              <a:effectLst/>
            </c:spPr>
            <c:txPr>
              <a:bodyPr/>
              <a:lstStyle/>
              <a:p>
                <a:pPr>
                  <a:defRPr sz="600">
                    <a:latin typeface="Arial" panose="020B0604020202020204" pitchFamily="34" charset="0"/>
                    <a:cs typeface="Arial" panose="020B0604020202020204" pitchFamily="34" charset="0"/>
                  </a:defRPr>
                </a:pPr>
                <a:endParaRPr lang="en-US"/>
              </a:p>
            </c:txPr>
            <c:showCatName val="1"/>
            <c:showPercent val="1"/>
            <c:showLeaderLines val="1"/>
            <c:extLst>
              <c:ext xmlns:c15="http://schemas.microsoft.com/office/drawing/2012/chart" uri="{CE6537A1-D6FC-4f65-9D91-7224C49458BB}">
                <c15:layout/>
              </c:ext>
            </c:extLst>
          </c:dLbls>
          <c:cat>
            <c:strRef>
              <c:f>'Table 39 - NMW'!$C$38:$K$38</c:f>
              <c:strCache>
                <c:ptCount val="9"/>
                <c:pt idx="0">
                  <c:v>ACT</c:v>
                </c:pt>
                <c:pt idx="1">
                  <c:v>NSW</c:v>
                </c:pt>
                <c:pt idx="2">
                  <c:v>NT</c:v>
                </c:pt>
                <c:pt idx="3">
                  <c:v>QLD</c:v>
                </c:pt>
                <c:pt idx="4">
                  <c:v>SA</c:v>
                </c:pt>
                <c:pt idx="5">
                  <c:v>TAS</c:v>
                </c:pt>
                <c:pt idx="6">
                  <c:v>VIC</c:v>
                </c:pt>
                <c:pt idx="7">
                  <c:v>WA</c:v>
                </c:pt>
                <c:pt idx="8">
                  <c:v>No PPP</c:v>
                </c:pt>
              </c:strCache>
            </c:strRef>
          </c:cat>
          <c:val>
            <c:numRef>
              <c:f>'Table 39 - NMW'!$C$43:$K$43</c:f>
              <c:numCache>
                <c:formatCode>#,##0</c:formatCode>
                <c:ptCount val="9"/>
                <c:pt idx="0">
                  <c:v>89</c:v>
                </c:pt>
                <c:pt idx="1">
                  <c:v>682</c:v>
                </c:pt>
                <c:pt idx="2">
                  <c:v>55</c:v>
                </c:pt>
                <c:pt idx="3">
                  <c:v>535</c:v>
                </c:pt>
                <c:pt idx="4">
                  <c:v>452</c:v>
                </c:pt>
                <c:pt idx="5">
                  <c:v>11</c:v>
                </c:pt>
                <c:pt idx="6">
                  <c:v>943</c:v>
                </c:pt>
                <c:pt idx="7">
                  <c:v>318</c:v>
                </c:pt>
                <c:pt idx="8">
                  <c:v>88</c:v>
                </c:pt>
              </c:numCache>
            </c:numRef>
          </c:val>
        </c:ser>
        <c:dLbls>
          <c:showPercent val="1"/>
        </c:dLbls>
        <c:firstSliceAng val="0"/>
      </c:pieChart>
    </c:plotArea>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title>
      <c:tx>
        <c:strRef>
          <c:f>'Table 39 - NMW'!$N$50</c:f>
          <c:strCache>
            <c:ptCount val="1"/>
            <c:pt idx="0">
              <c:v>EN &amp; RN by Principal Place of Practice</c:v>
            </c:pt>
          </c:strCache>
        </c:strRef>
      </c:tx>
      <c:layout>
        <c:manualLayout>
          <c:xMode val="edge"/>
          <c:yMode val="edge"/>
          <c:x val="0.14611064425770309"/>
          <c:y val="0"/>
        </c:manualLayout>
      </c:layout>
      <c:txPr>
        <a:bodyPr/>
        <a:lstStyle/>
        <a:p>
          <a:pPr>
            <a:defRPr sz="800">
              <a:latin typeface="Arial" pitchFamily="34" charset="0"/>
              <a:cs typeface="Arial" pitchFamily="34" charset="0"/>
            </a:defRPr>
          </a:pPr>
          <a:endParaRPr lang="en-US"/>
        </a:p>
      </c:txPr>
    </c:title>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9"/>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1"/>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2"/>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3"/>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4"/>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9"/>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1"/>
        <c:marker>
          <c:symbol val="none"/>
        </c:marker>
      </c:pivotFmt>
      <c:pivotFmt>
        <c:idx val="32"/>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s>
    <c:plotArea>
      <c:layout>
        <c:manualLayout>
          <c:layoutTarget val="inner"/>
          <c:xMode val="edge"/>
          <c:yMode val="edge"/>
          <c:x val="0.24419144905314669"/>
          <c:y val="0.25237267528256868"/>
          <c:w val="0.60313968056185385"/>
          <c:h val="0.71712619295342961"/>
        </c:manualLayout>
      </c:layout>
      <c:pieChart>
        <c:varyColors val="1"/>
        <c:ser>
          <c:idx val="0"/>
          <c:order val="0"/>
          <c:dLbls>
            <c:dLbl>
              <c:idx val="0"/>
              <c:layout>
                <c:manualLayout>
                  <c:x val="-0.10796509699205106"/>
                  <c:y val="0.16245688296483093"/>
                </c:manualLayout>
              </c:layout>
              <c:showCatName val="1"/>
              <c:showPercent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0.10896405031355909"/>
                  <c:y val="-0.12175320094264588"/>
                </c:manualLayout>
              </c:layout>
              <c:showCatName val="1"/>
              <c:showPercent val="1"/>
              <c:extLst>
                <c:ext xmlns:c15="http://schemas.microsoft.com/office/drawing/2012/chart" uri="{CE6537A1-D6FC-4f65-9D91-7224C49458BB}">
                  <c15:layout/>
                </c:ext>
              </c:extLst>
            </c:dLbl>
            <c:dLbl>
              <c:idx val="4"/>
              <c:layout>
                <c:manualLayout>
                  <c:x val="0.11318398474291809"/>
                  <c:y val="-0.12518695306284819"/>
                </c:manualLayout>
              </c:layout>
              <c:showCatName val="1"/>
              <c:showPercent val="1"/>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7"/>
              <c:layout>
                <c:manualLayout>
                  <c:x val="0.10248933552993882"/>
                  <c:y val="0.14921181008991166"/>
                </c:manualLayout>
              </c:layout>
              <c:showCatName val="1"/>
              <c:showPercent val="1"/>
              <c:extLst>
                <c:ext xmlns:c15="http://schemas.microsoft.com/office/drawing/2012/chart" uri="{CE6537A1-D6FC-4f65-9D91-7224C49458BB}">
                  <c15:layout/>
                </c:ext>
              </c:extLst>
            </c:dLbl>
            <c:dLbl>
              <c:idx val="8"/>
              <c:delete val="1"/>
              <c:extLst>
                <c:ext xmlns:c15="http://schemas.microsoft.com/office/drawing/2012/chart" uri="{CE6537A1-D6FC-4f65-9D91-7224C49458BB}"/>
              </c:extLst>
            </c:dLbl>
            <c:numFmt formatCode="0.00%" sourceLinked="0"/>
            <c:spPr>
              <a:noFill/>
              <a:ln>
                <a:noFill/>
              </a:ln>
              <a:effectLst/>
            </c:spPr>
            <c:txPr>
              <a:bodyPr/>
              <a:lstStyle/>
              <a:p>
                <a:pPr>
                  <a:defRPr sz="600">
                    <a:latin typeface="Arial" panose="020B0604020202020204" pitchFamily="34" charset="0"/>
                    <a:cs typeface="Arial" panose="020B0604020202020204" pitchFamily="34" charset="0"/>
                  </a:defRPr>
                </a:pPr>
                <a:endParaRPr lang="en-US"/>
              </a:p>
            </c:txPr>
            <c:showCatName val="1"/>
            <c:showPercent val="1"/>
            <c:showLeaderLines val="1"/>
            <c:extLst>
              <c:ext xmlns:c15="http://schemas.microsoft.com/office/drawing/2012/chart" uri="{CE6537A1-D6FC-4f65-9D91-7224C49458BB}">
                <c15:layout/>
              </c:ext>
            </c:extLst>
          </c:dLbls>
          <c:cat>
            <c:strRef>
              <c:f>'Table 39 - NMW'!$C$73:$K$73</c:f>
              <c:strCache>
                <c:ptCount val="9"/>
                <c:pt idx="0">
                  <c:v>ACT</c:v>
                </c:pt>
                <c:pt idx="1">
                  <c:v>NSW</c:v>
                </c:pt>
                <c:pt idx="2">
                  <c:v>NT</c:v>
                </c:pt>
                <c:pt idx="3">
                  <c:v>QLD</c:v>
                </c:pt>
                <c:pt idx="4">
                  <c:v>SA</c:v>
                </c:pt>
                <c:pt idx="5">
                  <c:v>TAS</c:v>
                </c:pt>
                <c:pt idx="6">
                  <c:v>VIC</c:v>
                </c:pt>
                <c:pt idx="7">
                  <c:v>WA</c:v>
                </c:pt>
                <c:pt idx="8">
                  <c:v>No PPP</c:v>
                </c:pt>
              </c:strCache>
            </c:strRef>
          </c:cat>
          <c:val>
            <c:numRef>
              <c:f>'Table 39 - NMW'!$C$76:$K$76</c:f>
              <c:numCache>
                <c:formatCode>_(* #,##0_);_(* \(#,##0\);_(* "-"_);_(@_)</c:formatCode>
                <c:ptCount val="9"/>
                <c:pt idx="0">
                  <c:v>1</c:v>
                </c:pt>
                <c:pt idx="1">
                  <c:v>2</c:v>
                </c:pt>
                <c:pt idx="2">
                  <c:v>0</c:v>
                </c:pt>
                <c:pt idx="3">
                  <c:v>1</c:v>
                </c:pt>
                <c:pt idx="4">
                  <c:v>1</c:v>
                </c:pt>
                <c:pt idx="5">
                  <c:v>0</c:v>
                </c:pt>
                <c:pt idx="6">
                  <c:v>2</c:v>
                </c:pt>
                <c:pt idx="7">
                  <c:v>1</c:v>
                </c:pt>
                <c:pt idx="8">
                  <c:v>0</c:v>
                </c:pt>
              </c:numCache>
            </c:numRef>
          </c:val>
        </c:ser>
        <c:dLbls>
          <c:showPercent val="1"/>
        </c:dLbls>
        <c:firstSliceAng val="0"/>
      </c:pieChart>
    </c:plotArea>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title>
      <c:tx>
        <c:strRef>
          <c:f>'Table 39 - NMW'!$N$47</c:f>
          <c:strCache>
            <c:ptCount val="1"/>
            <c:pt idx="0">
              <c:v>Registered Nurse (RN) by Principal Place of Practice</c:v>
            </c:pt>
          </c:strCache>
        </c:strRef>
      </c:tx>
      <c:layout>
        <c:manualLayout>
          <c:xMode val="edge"/>
          <c:yMode val="edge"/>
          <c:x val="0.18555317703579374"/>
          <c:y val="1.147727650269263E-3"/>
        </c:manualLayout>
      </c:layout>
      <c:txPr>
        <a:bodyPr/>
        <a:lstStyle/>
        <a:p>
          <a:pPr>
            <a:defRPr sz="800">
              <a:latin typeface="Arial" pitchFamily="34" charset="0"/>
              <a:cs typeface="Arial" pitchFamily="34" charset="0"/>
            </a:defRPr>
          </a:pPr>
          <a:endParaRPr lang="en-US"/>
        </a:p>
      </c:txPr>
    </c:title>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9"/>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1"/>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2"/>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3"/>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4"/>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9"/>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1"/>
        <c:marker>
          <c:symbol val="none"/>
        </c:marker>
      </c:pivotFmt>
      <c:pivotFmt>
        <c:idx val="32"/>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s>
    <c:plotArea>
      <c:layout>
        <c:manualLayout>
          <c:layoutTarget val="inner"/>
          <c:xMode val="edge"/>
          <c:yMode val="edge"/>
          <c:x val="0.22366942188519495"/>
          <c:y val="0.26383036173180541"/>
          <c:w val="0.60313968056185385"/>
          <c:h val="0.71712619295342961"/>
        </c:manualLayout>
      </c:layout>
      <c:pieChart>
        <c:varyColors val="1"/>
        <c:ser>
          <c:idx val="0"/>
          <c:order val="0"/>
          <c:dLbls>
            <c:dLbl>
              <c:idx val="0"/>
              <c:layout>
                <c:manualLayout>
                  <c:x val="0.10714964365001367"/>
                  <c:y val="3.4781584407817839E-2"/>
                </c:manualLayout>
              </c:layout>
              <c:showCatName val="1"/>
              <c:showPercent val="1"/>
              <c:extLst>
                <c:ext xmlns:c15="http://schemas.microsoft.com/office/drawing/2012/chart" uri="{CE6537A1-D6FC-4f65-9D91-7224C49458BB}">
                  <c15:layout/>
                </c:ext>
              </c:extLst>
            </c:dLbl>
            <c:dLbl>
              <c:idx val="4"/>
              <c:layout>
                <c:manualLayout>
                  <c:x val="-4.0527953572954287E-2"/>
                  <c:y val="-3.8358266206367474E-3"/>
                </c:manualLayout>
              </c:layout>
              <c:showCatName val="1"/>
              <c:showPercent val="1"/>
              <c:extLst>
                <c:ext xmlns:c15="http://schemas.microsoft.com/office/drawing/2012/chart" uri="{CE6537A1-D6FC-4f65-9D91-7224C49458BB}">
                  <c15:layout/>
                </c:ext>
              </c:extLst>
            </c:dLbl>
            <c:dLbl>
              <c:idx val="5"/>
              <c:layout>
                <c:manualLayout>
                  <c:x val="-5.3840012512518354E-2"/>
                  <c:y val="-5.5011794411774485E-2"/>
                </c:manualLayout>
              </c:layout>
              <c:showCatName val="1"/>
              <c:showPercent val="1"/>
              <c:extLst>
                <c:ext xmlns:c15="http://schemas.microsoft.com/office/drawing/2012/chart" uri="{CE6537A1-D6FC-4f65-9D91-7224C49458BB}">
                  <c15:layout/>
                </c:ext>
              </c:extLst>
            </c:dLbl>
            <c:dLbl>
              <c:idx val="7"/>
              <c:layout>
                <c:manualLayout>
                  <c:x val="0.12262618151088663"/>
                  <c:y val="0.13971469906883041"/>
                </c:manualLayout>
              </c:layout>
              <c:showCatName val="1"/>
              <c:showPercent val="1"/>
              <c:extLst>
                <c:ext xmlns:c15="http://schemas.microsoft.com/office/drawing/2012/chart" uri="{CE6537A1-D6FC-4f65-9D91-7224C49458BB}">
                  <c15:layout/>
                </c:ext>
              </c:extLst>
            </c:dLbl>
            <c:dLbl>
              <c:idx val="8"/>
              <c:layout>
                <c:manualLayout>
                  <c:x val="-0.18381262970649281"/>
                  <c:y val="7.8848889573498365E-2"/>
                </c:manualLayout>
              </c:layout>
              <c:showCatName val="1"/>
              <c:showPercent val="1"/>
              <c:extLst>
                <c:ext xmlns:c15="http://schemas.microsoft.com/office/drawing/2012/chart" uri="{CE6537A1-D6FC-4f65-9D91-7224C49458BB}">
                  <c15:layout>
                    <c:manualLayout>
                      <c:w val="0.20456566854432257"/>
                      <c:h val="0.16877637130801687"/>
                    </c:manualLayout>
                  </c15:layout>
                </c:ext>
              </c:extLst>
            </c:dLbl>
            <c:numFmt formatCode="0.00%" sourceLinked="0"/>
            <c:spPr>
              <a:noFill/>
              <a:ln>
                <a:noFill/>
              </a:ln>
              <a:effectLst/>
            </c:spPr>
            <c:txPr>
              <a:bodyPr/>
              <a:lstStyle/>
              <a:p>
                <a:pPr>
                  <a:defRPr sz="600">
                    <a:latin typeface="Arial" panose="020B0604020202020204" pitchFamily="34" charset="0"/>
                    <a:cs typeface="Arial" panose="020B0604020202020204" pitchFamily="34" charset="0"/>
                  </a:defRPr>
                </a:pPr>
                <a:endParaRPr lang="en-US"/>
              </a:p>
            </c:txPr>
            <c:showCatName val="1"/>
            <c:showPercent val="1"/>
            <c:showLeaderLines val="1"/>
            <c:extLst>
              <c:ext xmlns:c15="http://schemas.microsoft.com/office/drawing/2012/chart" uri="{CE6537A1-D6FC-4f65-9D91-7224C49458BB}">
                <c15:layout/>
              </c:ext>
            </c:extLst>
          </c:dLbls>
          <c:cat>
            <c:strRef>
              <c:f>'Table 39 - NMW'!$C$73:$K$73</c:f>
              <c:strCache>
                <c:ptCount val="9"/>
                <c:pt idx="0">
                  <c:v>ACT</c:v>
                </c:pt>
                <c:pt idx="1">
                  <c:v>NSW</c:v>
                </c:pt>
                <c:pt idx="2">
                  <c:v>NT</c:v>
                </c:pt>
                <c:pt idx="3">
                  <c:v>QLD</c:v>
                </c:pt>
                <c:pt idx="4">
                  <c:v>SA</c:v>
                </c:pt>
                <c:pt idx="5">
                  <c:v>TAS</c:v>
                </c:pt>
                <c:pt idx="6">
                  <c:v>VIC</c:v>
                </c:pt>
                <c:pt idx="7">
                  <c:v>WA</c:v>
                </c:pt>
                <c:pt idx="8">
                  <c:v>No PPP</c:v>
                </c:pt>
              </c:strCache>
            </c:strRef>
          </c:cat>
          <c:val>
            <c:numRef>
              <c:f>'Table 39 - NMW'!$C$75:$K$75</c:f>
              <c:numCache>
                <c:formatCode>_(* #,##0_);_(* \(#,##0\);_(* "-"??_);_(@_)</c:formatCode>
                <c:ptCount val="9"/>
                <c:pt idx="0">
                  <c:v>59</c:v>
                </c:pt>
                <c:pt idx="1">
                  <c:v>1398</c:v>
                </c:pt>
                <c:pt idx="2">
                  <c:v>27</c:v>
                </c:pt>
                <c:pt idx="3">
                  <c:v>449</c:v>
                </c:pt>
                <c:pt idx="4">
                  <c:v>237</c:v>
                </c:pt>
                <c:pt idx="5">
                  <c:v>84</c:v>
                </c:pt>
                <c:pt idx="6">
                  <c:v>539</c:v>
                </c:pt>
                <c:pt idx="7">
                  <c:v>252</c:v>
                </c:pt>
                <c:pt idx="8">
                  <c:v>205</c:v>
                </c:pt>
              </c:numCache>
            </c:numRef>
          </c:val>
        </c:ser>
        <c:dLbls>
          <c:showPercent val="1"/>
        </c:dLbls>
        <c:firstSliceAng val="0"/>
      </c:pieChart>
    </c:plotArea>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title>
      <c:tx>
        <c:strRef>
          <c:f>'Table 39 - NMW'!$N$46</c:f>
          <c:strCache>
            <c:ptCount val="1"/>
            <c:pt idx="0">
              <c:v>Enrolled Nurse (EN) by Principal Place of Practice</c:v>
            </c:pt>
          </c:strCache>
        </c:strRef>
      </c:tx>
      <c:layout>
        <c:manualLayout>
          <c:xMode val="edge"/>
          <c:yMode val="edge"/>
          <c:x val="0.11713211951447244"/>
          <c:y val="0"/>
        </c:manualLayout>
      </c:layout>
      <c:txPr>
        <a:bodyPr/>
        <a:lstStyle/>
        <a:p>
          <a:pPr>
            <a:defRPr sz="800">
              <a:latin typeface="Arial" pitchFamily="34" charset="0"/>
              <a:cs typeface="Arial" pitchFamily="34" charset="0"/>
            </a:defRPr>
          </a:pPr>
          <a:endParaRPr lang="en-US"/>
        </a:p>
      </c:txPr>
    </c:title>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9"/>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1"/>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2"/>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3"/>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4"/>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9"/>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1"/>
        <c:marker>
          <c:symbol val="none"/>
        </c:marker>
      </c:pivotFmt>
      <c:pivotFmt>
        <c:idx val="32"/>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s>
    <c:plotArea>
      <c:layout>
        <c:manualLayout>
          <c:layoutTarget val="inner"/>
          <c:xMode val="edge"/>
          <c:yMode val="edge"/>
          <c:x val="0.22366942188519495"/>
          <c:y val="0.26383036173180541"/>
          <c:w val="0.60313968056185385"/>
          <c:h val="0.71712619295342961"/>
        </c:manualLayout>
      </c:layout>
      <c:pieChart>
        <c:varyColors val="1"/>
        <c:ser>
          <c:idx val="1"/>
          <c:order val="0"/>
          <c:dLbls>
            <c:dLbl>
              <c:idx val="0"/>
              <c:layout>
                <c:manualLayout>
                  <c:x val="0.13809898429165374"/>
                  <c:y val="2.8689566853625448E-2"/>
                </c:manualLayout>
              </c:layout>
              <c:showCatName val="1"/>
              <c:showPercent val="1"/>
              <c:extLst>
                <c:ext xmlns:c15="http://schemas.microsoft.com/office/drawing/2012/chart" uri="{CE6537A1-D6FC-4f65-9D91-7224C49458BB}">
                  <c15:layout/>
                </c:ext>
              </c:extLst>
            </c:dLbl>
            <c:dLbl>
              <c:idx val="1"/>
              <c:layout>
                <c:manualLayout>
                  <c:x val="-0.20562689601033593"/>
                  <c:y val="2.0937531948875363E-2"/>
                </c:manualLayout>
              </c:layout>
              <c:showCatName val="1"/>
              <c:showPercent val="1"/>
              <c:extLst>
                <c:ext xmlns:c15="http://schemas.microsoft.com/office/drawing/2012/chart" uri="{CE6537A1-D6FC-4f65-9D91-7224C49458BB}">
                  <c15:layout/>
                </c:ext>
              </c:extLst>
            </c:dLbl>
            <c:dLbl>
              <c:idx val="4"/>
              <c:layout>
                <c:manualLayout>
                  <c:x val="0.12672916700710368"/>
                  <c:y val="-8.8224012274645228E-2"/>
                </c:manualLayout>
              </c:layout>
              <c:showCatName val="1"/>
              <c:showPercent val="1"/>
              <c:extLst>
                <c:ext xmlns:c15="http://schemas.microsoft.com/office/drawing/2012/chart" uri="{CE6537A1-D6FC-4f65-9D91-7224C49458BB}">
                  <c15:layout/>
                </c:ext>
              </c:extLst>
            </c:dLbl>
            <c:dLbl>
              <c:idx val="5"/>
              <c:layout>
                <c:manualLayout>
                  <c:x val="-1.2086952664862937E-2"/>
                  <c:y val="-4.475896209176386E-2"/>
                </c:manualLayout>
              </c:layout>
              <c:showCatName val="1"/>
              <c:showPercent val="1"/>
              <c:extLst>
                <c:ext xmlns:c15="http://schemas.microsoft.com/office/drawing/2012/chart" uri="{CE6537A1-D6FC-4f65-9D91-7224C49458BB}">
                  <c15:layout/>
                </c:ext>
              </c:extLst>
            </c:dLbl>
            <c:dLbl>
              <c:idx val="7"/>
              <c:layout>
                <c:manualLayout>
                  <c:x val="9.189557649794218E-2"/>
                  <c:y val="0.16223734403740389"/>
                </c:manualLayout>
              </c:layout>
              <c:showCatName val="1"/>
              <c:showPercent val="1"/>
              <c:extLst>
                <c:ext xmlns:c15="http://schemas.microsoft.com/office/drawing/2012/chart" uri="{CE6537A1-D6FC-4f65-9D91-7224C49458BB}">
                  <c15:layout/>
                </c:ext>
              </c:extLst>
            </c:dLbl>
            <c:dLbl>
              <c:idx val="8"/>
              <c:layout>
                <c:manualLayout>
                  <c:x val="-0.18922009192965911"/>
                  <c:y val="3.1165034175100956E-2"/>
                </c:manualLayout>
              </c:layout>
              <c:showCatName val="1"/>
              <c:showPercent val="1"/>
              <c:extLst>
                <c:ext xmlns:c15="http://schemas.microsoft.com/office/drawing/2012/chart" uri="{CE6537A1-D6FC-4f65-9D91-7224C49458BB}">
                  <c15:layout/>
                </c:ext>
              </c:extLst>
            </c:dLbl>
            <c:numFmt formatCode="0.00%" sourceLinked="0"/>
            <c:spPr>
              <a:noFill/>
              <a:ln>
                <a:noFill/>
              </a:ln>
              <a:effectLst/>
            </c:spPr>
            <c:txPr>
              <a:bodyPr/>
              <a:lstStyle/>
              <a:p>
                <a:pPr>
                  <a:defRPr sz="600">
                    <a:latin typeface="Arial" panose="020B0604020202020204" pitchFamily="34" charset="0"/>
                    <a:cs typeface="Arial" panose="020B0604020202020204" pitchFamily="34" charset="0"/>
                  </a:defRPr>
                </a:pPr>
                <a:endParaRPr lang="en-US"/>
              </a:p>
            </c:txPr>
            <c:showCatName val="1"/>
            <c:showPercent val="1"/>
            <c:showLeaderLines val="1"/>
            <c:extLst>
              <c:ext xmlns:c15="http://schemas.microsoft.com/office/drawing/2012/chart" uri="{CE6537A1-D6FC-4f65-9D91-7224C49458BB}">
                <c15:layout/>
              </c:ext>
            </c:extLst>
          </c:dLbls>
          <c:cat>
            <c:strRef>
              <c:f>'Table 39 - NMW'!$C$73:$K$73</c:f>
              <c:strCache>
                <c:ptCount val="9"/>
                <c:pt idx="0">
                  <c:v>ACT</c:v>
                </c:pt>
                <c:pt idx="1">
                  <c:v>NSW</c:v>
                </c:pt>
                <c:pt idx="2">
                  <c:v>NT</c:v>
                </c:pt>
                <c:pt idx="3">
                  <c:v>QLD</c:v>
                </c:pt>
                <c:pt idx="4">
                  <c:v>SA</c:v>
                </c:pt>
                <c:pt idx="5">
                  <c:v>TAS</c:v>
                </c:pt>
                <c:pt idx="6">
                  <c:v>VIC</c:v>
                </c:pt>
                <c:pt idx="7">
                  <c:v>WA</c:v>
                </c:pt>
                <c:pt idx="8">
                  <c:v>No PPP</c:v>
                </c:pt>
              </c:strCache>
            </c:strRef>
          </c:cat>
          <c:val>
            <c:numRef>
              <c:f>'Table 39 - NMW'!$C$74:$K$74</c:f>
              <c:numCache>
                <c:formatCode>_(* #,##0_);_(* \(#,##0\);_(* "-"??_);_(@_)</c:formatCode>
                <c:ptCount val="9"/>
                <c:pt idx="0">
                  <c:v>13</c:v>
                </c:pt>
                <c:pt idx="1">
                  <c:v>316</c:v>
                </c:pt>
                <c:pt idx="2">
                  <c:v>5</c:v>
                </c:pt>
                <c:pt idx="3">
                  <c:v>133</c:v>
                </c:pt>
                <c:pt idx="4">
                  <c:v>82</c:v>
                </c:pt>
                <c:pt idx="5">
                  <c:v>19</c:v>
                </c:pt>
                <c:pt idx="6">
                  <c:v>197</c:v>
                </c:pt>
                <c:pt idx="7">
                  <c:v>61</c:v>
                </c:pt>
                <c:pt idx="8">
                  <c:v>7</c:v>
                </c:pt>
              </c:numCache>
            </c:numRef>
          </c:val>
        </c:ser>
        <c:dLbls>
          <c:showPercent val="1"/>
        </c:dLbls>
        <c:firstSliceAng val="0"/>
      </c:pieChart>
    </c:plotArea>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title>
      <c:tx>
        <c:strRef>
          <c:f>'Table 39 - NMW'!$N$49</c:f>
          <c:strCache>
            <c:ptCount val="1"/>
            <c:pt idx="0">
              <c:v>Nurse (EN &amp; RN) &amp; Midwife by Principal Place of Practice</c:v>
            </c:pt>
          </c:strCache>
        </c:strRef>
      </c:tx>
      <c:layout>
        <c:manualLayout>
          <c:xMode val="edge"/>
          <c:yMode val="edge"/>
          <c:x val="0.14947525676937443"/>
          <c:y val="8.8194444444444475E-3"/>
        </c:manualLayout>
      </c:layout>
      <c:txPr>
        <a:bodyPr/>
        <a:lstStyle/>
        <a:p>
          <a:pPr>
            <a:defRPr sz="800">
              <a:latin typeface="Arial" pitchFamily="34" charset="0"/>
              <a:cs typeface="Arial" pitchFamily="34" charset="0"/>
            </a:defRPr>
          </a:pPr>
          <a:endParaRPr lang="en-US"/>
        </a:p>
      </c:txPr>
    </c:title>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19"/>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1"/>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2"/>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3"/>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4"/>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5"/>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6"/>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7"/>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8"/>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29"/>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0"/>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
        <c:idx val="31"/>
        <c:marker>
          <c:symbol val="none"/>
        </c:marker>
      </c:pivotFmt>
      <c:pivotFmt>
        <c:idx val="32"/>
        <c:spPr>
          <a:scene3d>
            <a:camera prst="orthographicFront"/>
            <a:lightRig rig="threePt" dir="t"/>
          </a:scene3d>
          <a:sp3d>
            <a:bevelT w="165100" prst="coolSlant"/>
          </a:sp3d>
        </c:spPr>
        <c:marker>
          <c:symbol val="none"/>
        </c:marker>
        <c:dLbl>
          <c:idx val="0"/>
          <c:spPr/>
          <c:txPr>
            <a:bodyPr/>
            <a:lstStyle/>
            <a:p>
              <a:pPr>
                <a:defRPr/>
              </a:pPr>
              <a:endParaRPr lang="en-US"/>
            </a:p>
          </c:txPr>
          <c:showPercent val="1"/>
          <c:extLst>
            <c:ext xmlns:c15="http://schemas.microsoft.com/office/drawing/2012/chart" uri="{CE6537A1-D6FC-4f65-9D91-7224C49458BB}"/>
          </c:extLst>
        </c:dLbl>
      </c:pivotFmt>
    </c:pivotFmts>
    <c:plotArea>
      <c:layout>
        <c:manualLayout>
          <c:layoutTarget val="inner"/>
          <c:xMode val="edge"/>
          <c:yMode val="edge"/>
          <c:x val="0.2236693559736076"/>
          <c:y val="0.33176916144781737"/>
          <c:w val="0.60313968056185385"/>
          <c:h val="0.71712619295342961"/>
        </c:manualLayout>
      </c:layout>
      <c:pieChart>
        <c:varyColors val="1"/>
        <c:ser>
          <c:idx val="0"/>
          <c:order val="0"/>
          <c:dLbls>
            <c:dLbl>
              <c:idx val="0"/>
              <c:layout>
                <c:manualLayout>
                  <c:x val="0.21546027247344723"/>
                  <c:y val="2.9310356366477087E-2"/>
                </c:manualLayout>
              </c:layout>
              <c:showCatName val="1"/>
              <c:showPercent val="1"/>
              <c:extLst>
                <c:ext xmlns:c15="http://schemas.microsoft.com/office/drawing/2012/chart" uri="{CE6537A1-D6FC-4f65-9D91-7224C49458BB}">
                  <c15:layout/>
                </c:ext>
              </c:extLst>
            </c:dLbl>
            <c:dLbl>
              <c:idx val="1"/>
              <c:layout>
                <c:manualLayout>
                  <c:x val="-0.21201512171128023"/>
                  <c:y val="-0.12285593068953199"/>
                </c:manualLayout>
              </c:layout>
              <c:showCatName val="1"/>
              <c:showPercent val="1"/>
              <c:extLst>
                <c:ext xmlns:c15="http://schemas.microsoft.com/office/drawing/2012/chart" uri="{CE6537A1-D6FC-4f65-9D91-7224C49458BB}">
                  <c15:layout/>
                </c:ext>
              </c:extLst>
            </c:dLbl>
            <c:dLbl>
              <c:idx val="3"/>
              <c:layout>
                <c:manualLayout>
                  <c:x val="0.15752879772143735"/>
                  <c:y val="-0.12802374275758888"/>
                </c:manualLayout>
              </c:layout>
              <c:showCatName val="1"/>
              <c:showPercent val="1"/>
              <c:extLst>
                <c:ext xmlns:c15="http://schemas.microsoft.com/office/drawing/2012/chart" uri="{CE6537A1-D6FC-4f65-9D91-7224C49458BB}">
                  <c15:layout/>
                </c:ext>
              </c:extLst>
            </c:dLbl>
            <c:dLbl>
              <c:idx val="4"/>
              <c:layout>
                <c:manualLayout>
                  <c:x val="-3.4320850813070868E-2"/>
                  <c:y val="8.0493204925478391E-4"/>
                </c:manualLayout>
              </c:layout>
              <c:showCatName val="1"/>
              <c:showPercent val="1"/>
              <c:extLst>
                <c:ext xmlns:c15="http://schemas.microsoft.com/office/drawing/2012/chart" uri="{CE6537A1-D6FC-4f65-9D91-7224C49458BB}">
                  <c15:layout/>
                </c:ext>
              </c:extLst>
            </c:dLbl>
            <c:dLbl>
              <c:idx val="7"/>
              <c:layout>
                <c:manualLayout>
                  <c:x val="-0.16908834107352483"/>
                  <c:y val="0.13639673962973128"/>
                </c:manualLayout>
              </c:layout>
              <c:showCatName val="1"/>
              <c:showPercent val="1"/>
              <c:extLst>
                <c:ext xmlns:c15="http://schemas.microsoft.com/office/drawing/2012/chart" uri="{CE6537A1-D6FC-4f65-9D91-7224C49458BB}">
                  <c15:layout/>
                </c:ext>
              </c:extLst>
            </c:dLbl>
            <c:dLbl>
              <c:idx val="8"/>
              <c:layout>
                <c:manualLayout>
                  <c:x val="-0.16503678344768241"/>
                  <c:y val="3.9706939025332545E-2"/>
                </c:manualLayout>
              </c:layout>
              <c:showCatName val="1"/>
              <c:showPercent val="1"/>
              <c:extLst>
                <c:ext xmlns:c15="http://schemas.microsoft.com/office/drawing/2012/chart" uri="{CE6537A1-D6FC-4f65-9D91-7224C49458BB}">
                  <c15:layout/>
                </c:ext>
              </c:extLst>
            </c:dLbl>
            <c:numFmt formatCode="0.00%" sourceLinked="0"/>
            <c:spPr>
              <a:noFill/>
              <a:ln>
                <a:noFill/>
              </a:ln>
              <a:effectLst/>
            </c:spPr>
            <c:txPr>
              <a:bodyPr/>
              <a:lstStyle/>
              <a:p>
                <a:pPr>
                  <a:defRPr sz="600">
                    <a:latin typeface="Arial" panose="020B0604020202020204" pitchFamily="34" charset="0"/>
                    <a:cs typeface="Arial" panose="020B0604020202020204" pitchFamily="34" charset="0"/>
                  </a:defRPr>
                </a:pPr>
                <a:endParaRPr lang="en-US"/>
              </a:p>
            </c:txPr>
            <c:showCatName val="1"/>
            <c:showPercent val="1"/>
            <c:showLeaderLines val="1"/>
            <c:extLst>
              <c:ext xmlns:c15="http://schemas.microsoft.com/office/drawing/2012/chart" uri="{CE6537A1-D6FC-4f65-9D91-7224C49458BB}">
                <c15:layout/>
              </c:ext>
            </c:extLst>
          </c:dLbls>
          <c:cat>
            <c:strRef>
              <c:f>'Table 39 - NMW'!$C$73:$K$73</c:f>
              <c:strCache>
                <c:ptCount val="9"/>
                <c:pt idx="0">
                  <c:v>ACT</c:v>
                </c:pt>
                <c:pt idx="1">
                  <c:v>NSW</c:v>
                </c:pt>
                <c:pt idx="2">
                  <c:v>NT</c:v>
                </c:pt>
                <c:pt idx="3">
                  <c:v>QLD</c:v>
                </c:pt>
                <c:pt idx="4">
                  <c:v>SA</c:v>
                </c:pt>
                <c:pt idx="5">
                  <c:v>TAS</c:v>
                </c:pt>
                <c:pt idx="6">
                  <c:v>VIC</c:v>
                </c:pt>
                <c:pt idx="7">
                  <c:v>WA</c:v>
                </c:pt>
                <c:pt idx="8">
                  <c:v>No PPP</c:v>
                </c:pt>
              </c:strCache>
            </c:strRef>
          </c:cat>
          <c:val>
            <c:numRef>
              <c:f>'Table 39 - NMW'!$C$79:$K$79</c:f>
              <c:numCache>
                <c:formatCode>_(* #,##0_);_(* \(#,##0\);_(* "-"_);_(@_)</c:formatCode>
                <c:ptCount val="9"/>
                <c:pt idx="0">
                  <c:v>9</c:v>
                </c:pt>
                <c:pt idx="1">
                  <c:v>337</c:v>
                </c:pt>
                <c:pt idx="2">
                  <c:v>3</c:v>
                </c:pt>
                <c:pt idx="3">
                  <c:v>70</c:v>
                </c:pt>
                <c:pt idx="4">
                  <c:v>26</c:v>
                </c:pt>
                <c:pt idx="5">
                  <c:v>8</c:v>
                </c:pt>
                <c:pt idx="6">
                  <c:v>79</c:v>
                </c:pt>
                <c:pt idx="7">
                  <c:v>44</c:v>
                </c:pt>
                <c:pt idx="8">
                  <c:v>23</c:v>
                </c:pt>
              </c:numCache>
            </c:numRef>
          </c:val>
        </c:ser>
        <c:dLbls>
          <c:showPercent val="1"/>
        </c:dLbls>
        <c:firstSliceAng val="0"/>
      </c:pieChart>
    </c:plotArea>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8E3D-176B-41DD-8669-EB8D37A6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15663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and Midwife Registrant Data: June 2014</dc:title>
  <dc:subject>Statistics</dc:subject>
  <dc:creator>Nursing and Midwifery Board</dc:creator>
  <cp:keywords>June 2014</cp:keywords>
  <cp:lastModifiedBy>Tara Johnson</cp:lastModifiedBy>
  <cp:revision>2</cp:revision>
  <cp:lastPrinted>2014-08-11T02:30:00Z</cp:lastPrinted>
  <dcterms:created xsi:type="dcterms:W3CDTF">2014-08-12T23:53:00Z</dcterms:created>
  <dcterms:modified xsi:type="dcterms:W3CDTF">2014-08-12T23:53:00Z</dcterms:modified>
</cp:coreProperties>
</file>