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B81" w:rsidRPr="00786214" w:rsidRDefault="00965B81" w:rsidP="00965B81">
      <w:pPr>
        <w:pStyle w:val="AHPRATitle"/>
        <w:pBdr>
          <w:bottom w:val="single" w:sz="4" w:space="1" w:color="auto"/>
        </w:pBdr>
        <w:ind w:left="-1418" w:right="6185" w:firstLine="1418"/>
        <w:jc w:val="both"/>
        <w:rPr>
          <w:color w:val="00BCCE"/>
          <w:sz w:val="40"/>
          <w:szCs w:val="40"/>
        </w:rPr>
      </w:pPr>
      <w:bookmarkStart w:id="0" w:name="_GoBack"/>
      <w:r w:rsidRPr="00786214">
        <w:rPr>
          <w:color w:val="00BCCE"/>
          <w:sz w:val="40"/>
          <w:szCs w:val="40"/>
        </w:rPr>
        <w:t>Communiqué</w:t>
      </w:r>
    </w:p>
    <w:p w:rsidR="00FC30B6" w:rsidRDefault="00FC30B6" w:rsidP="00965B81">
      <w:pPr>
        <w:spacing w:after="0"/>
        <w:jc w:val="both"/>
        <w:rPr>
          <w:rFonts w:ascii="Arial" w:hAnsi="Arial" w:cs="Arial"/>
          <w:color w:val="808080" w:themeColor="background1" w:themeShade="80"/>
          <w:sz w:val="28"/>
          <w:szCs w:val="28"/>
        </w:rPr>
      </w:pPr>
      <w:bookmarkStart w:id="1" w:name="OLE_LINK1"/>
      <w:bookmarkStart w:id="2" w:name="OLE_LINK2"/>
      <w:bookmarkEnd w:id="0"/>
      <w:r w:rsidRPr="00786214">
        <w:rPr>
          <w:rFonts w:ascii="Arial" w:hAnsi="Arial" w:cs="Arial"/>
          <w:color w:val="808080" w:themeColor="background1" w:themeShade="80"/>
          <w:sz w:val="28"/>
          <w:szCs w:val="28"/>
        </w:rPr>
        <w:t>Meeting of the Nursing and Midwifery Board of</w:t>
      </w:r>
      <w:r>
        <w:rPr>
          <w:rFonts w:ascii="Arial" w:hAnsi="Arial" w:cs="Arial"/>
          <w:color w:val="808080" w:themeColor="background1" w:themeShade="80"/>
          <w:sz w:val="28"/>
          <w:szCs w:val="28"/>
        </w:rPr>
        <w:t xml:space="preserve"> Australia </w:t>
      </w:r>
      <w:r w:rsidR="005A64CA">
        <w:rPr>
          <w:rFonts w:ascii="Arial" w:hAnsi="Arial" w:cs="Arial"/>
          <w:color w:val="808080" w:themeColor="background1" w:themeShade="80"/>
          <w:sz w:val="28"/>
          <w:szCs w:val="28"/>
        </w:rPr>
        <w:t>2</w:t>
      </w:r>
      <w:r w:rsidR="00E0378F">
        <w:rPr>
          <w:rFonts w:ascii="Arial" w:hAnsi="Arial" w:cs="Arial"/>
          <w:color w:val="808080" w:themeColor="background1" w:themeShade="80"/>
          <w:sz w:val="28"/>
          <w:szCs w:val="28"/>
        </w:rPr>
        <w:t>6 February</w:t>
      </w:r>
      <w:r w:rsidR="00443BDB">
        <w:rPr>
          <w:rFonts w:ascii="Arial" w:hAnsi="Arial" w:cs="Arial"/>
          <w:color w:val="808080" w:themeColor="background1" w:themeShade="80"/>
          <w:sz w:val="28"/>
          <w:szCs w:val="28"/>
        </w:rPr>
        <w:t xml:space="preserve"> </w:t>
      </w:r>
      <w:r w:rsidR="00443BDB" w:rsidRPr="00443BDB">
        <w:rPr>
          <w:rFonts w:ascii="Arial" w:hAnsi="Arial" w:cs="Arial"/>
          <w:color w:val="808080" w:themeColor="background1" w:themeShade="80"/>
          <w:sz w:val="28"/>
          <w:szCs w:val="28"/>
        </w:rPr>
        <w:t xml:space="preserve">in the AHPRA office, </w:t>
      </w:r>
      <w:r w:rsidR="00E0378F">
        <w:rPr>
          <w:rFonts w:ascii="Arial" w:hAnsi="Arial" w:cs="Arial"/>
          <w:color w:val="808080" w:themeColor="background1" w:themeShade="80"/>
          <w:sz w:val="28"/>
          <w:szCs w:val="28"/>
        </w:rPr>
        <w:t>Tasmania</w:t>
      </w:r>
    </w:p>
    <w:bookmarkEnd w:id="1"/>
    <w:bookmarkEnd w:id="2"/>
    <w:p w:rsidR="00965B81" w:rsidRPr="00786214" w:rsidRDefault="00965B81" w:rsidP="00965B81">
      <w:pPr>
        <w:pStyle w:val="Default"/>
        <w:rPr>
          <w:sz w:val="20"/>
          <w:szCs w:val="20"/>
        </w:rPr>
      </w:pPr>
    </w:p>
    <w:p w:rsidR="00965B81" w:rsidRPr="00786214" w:rsidRDefault="00965B81" w:rsidP="005B26E2">
      <w:pPr>
        <w:autoSpaceDE w:val="0"/>
        <w:autoSpaceDN w:val="0"/>
        <w:adjustRightInd w:val="0"/>
        <w:jc w:val="both"/>
        <w:rPr>
          <w:rFonts w:ascii="Arial" w:hAnsi="Arial" w:cs="Arial"/>
          <w:sz w:val="20"/>
          <w:szCs w:val="20"/>
          <w:lang w:eastAsia="en-AU"/>
        </w:rPr>
      </w:pPr>
      <w:r w:rsidRPr="00786214">
        <w:rPr>
          <w:rFonts w:ascii="Arial" w:hAnsi="Arial" w:cs="Arial"/>
          <w:sz w:val="20"/>
          <w:szCs w:val="20"/>
        </w:rPr>
        <w:t>The Nursing and Midwifery Board of Australia (the National Board or NMBA) is the national regulator for nursing and midwifery</w:t>
      </w:r>
      <w:r w:rsidR="00DB7256">
        <w:rPr>
          <w:rFonts w:ascii="Arial" w:hAnsi="Arial" w:cs="Arial"/>
          <w:sz w:val="20"/>
          <w:szCs w:val="20"/>
        </w:rPr>
        <w:t xml:space="preserve"> </w:t>
      </w:r>
      <w:r w:rsidRPr="00786214">
        <w:rPr>
          <w:rFonts w:ascii="Arial" w:hAnsi="Arial" w:cs="Arial"/>
          <w:sz w:val="20"/>
          <w:szCs w:val="20"/>
        </w:rPr>
        <w:t xml:space="preserve">in Australia. It </w:t>
      </w:r>
      <w:r w:rsidRPr="00786214">
        <w:rPr>
          <w:rFonts w:ascii="Arial" w:hAnsi="Arial" w:cs="Arial"/>
          <w:sz w:val="20"/>
          <w:szCs w:val="20"/>
          <w:lang w:eastAsia="en-AU"/>
        </w:rPr>
        <w:t xml:space="preserve">is established under the </w:t>
      </w:r>
      <w:r w:rsidRPr="00786214">
        <w:rPr>
          <w:rFonts w:ascii="Arial" w:hAnsi="Arial" w:cs="Arial"/>
          <w:iCs/>
          <w:sz w:val="20"/>
          <w:szCs w:val="20"/>
          <w:lang w:eastAsia="en-AU"/>
        </w:rPr>
        <w:t>Health Practitioner Regulation National Law,</w:t>
      </w:r>
      <w:r w:rsidRPr="00786214">
        <w:rPr>
          <w:rFonts w:ascii="Arial" w:hAnsi="Arial" w:cs="Arial"/>
          <w:i/>
          <w:iCs/>
          <w:sz w:val="20"/>
          <w:szCs w:val="20"/>
          <w:lang w:eastAsia="en-AU"/>
        </w:rPr>
        <w:t xml:space="preserve"> </w:t>
      </w:r>
      <w:r w:rsidRPr="00786214">
        <w:rPr>
          <w:rFonts w:ascii="Arial" w:hAnsi="Arial" w:cs="Arial"/>
          <w:sz w:val="20"/>
          <w:szCs w:val="20"/>
          <w:lang w:eastAsia="en-AU"/>
        </w:rPr>
        <w:t>as in force in each state and territory</w:t>
      </w:r>
      <w:r w:rsidRPr="00786214" w:rsidDel="00F23B8C">
        <w:rPr>
          <w:rFonts w:ascii="Arial" w:hAnsi="Arial" w:cs="Arial"/>
          <w:i/>
          <w:iCs/>
          <w:sz w:val="20"/>
          <w:szCs w:val="20"/>
          <w:lang w:eastAsia="en-AU"/>
        </w:rPr>
        <w:t xml:space="preserve"> </w:t>
      </w:r>
      <w:r w:rsidRPr="00786214">
        <w:rPr>
          <w:rFonts w:ascii="Arial" w:hAnsi="Arial" w:cs="Arial"/>
          <w:sz w:val="20"/>
          <w:szCs w:val="20"/>
          <w:lang w:eastAsia="en-AU"/>
        </w:rPr>
        <w:t>(</w:t>
      </w:r>
      <w:hyperlink r:id="rId8" w:history="1">
        <w:r w:rsidRPr="00786214">
          <w:rPr>
            <w:rStyle w:val="Hyperlink"/>
            <w:rFonts w:ascii="Arial" w:hAnsi="Arial" w:cs="Arial"/>
            <w:sz w:val="20"/>
            <w:szCs w:val="20"/>
            <w:lang w:eastAsia="en-AU"/>
          </w:rPr>
          <w:t>the National Law</w:t>
        </w:r>
      </w:hyperlink>
      <w:r w:rsidRPr="00786214">
        <w:rPr>
          <w:rFonts w:ascii="Arial" w:hAnsi="Arial" w:cs="Arial"/>
          <w:sz w:val="20"/>
          <w:szCs w:val="20"/>
          <w:lang w:eastAsia="en-AU"/>
        </w:rPr>
        <w:t xml:space="preserve">). </w:t>
      </w:r>
    </w:p>
    <w:p w:rsidR="00965B81" w:rsidRPr="00786214" w:rsidRDefault="00965B81" w:rsidP="005B26E2">
      <w:pPr>
        <w:autoSpaceDE w:val="0"/>
        <w:autoSpaceDN w:val="0"/>
        <w:adjustRightInd w:val="0"/>
        <w:jc w:val="both"/>
        <w:rPr>
          <w:rFonts w:ascii="Arial" w:hAnsi="Arial" w:cs="Arial"/>
          <w:sz w:val="20"/>
          <w:szCs w:val="20"/>
        </w:rPr>
      </w:pPr>
      <w:r w:rsidRPr="00786214">
        <w:rPr>
          <w:rFonts w:ascii="Arial" w:hAnsi="Arial" w:cs="Arial"/>
          <w:sz w:val="20"/>
          <w:szCs w:val="20"/>
        </w:rPr>
        <w:t xml:space="preserve">The </w:t>
      </w:r>
      <w:r w:rsidR="009323F4">
        <w:rPr>
          <w:rFonts w:ascii="Arial" w:hAnsi="Arial" w:cs="Arial"/>
          <w:sz w:val="20"/>
          <w:szCs w:val="20"/>
        </w:rPr>
        <w:t>NMBA</w:t>
      </w:r>
      <w:r w:rsidRPr="00786214">
        <w:rPr>
          <w:rFonts w:ascii="Arial" w:hAnsi="Arial" w:cs="Arial"/>
          <w:sz w:val="20"/>
          <w:szCs w:val="20"/>
        </w:rPr>
        <w:t xml:space="preserve"> meets monthly and considers a range of matters, the most important of which are published in this Communiqué. </w:t>
      </w:r>
    </w:p>
    <w:p w:rsidR="00965B81" w:rsidRPr="00786214" w:rsidRDefault="00965B81" w:rsidP="005B26E2">
      <w:pPr>
        <w:autoSpaceDE w:val="0"/>
        <w:autoSpaceDN w:val="0"/>
        <w:adjustRightInd w:val="0"/>
        <w:jc w:val="both"/>
        <w:rPr>
          <w:rFonts w:ascii="Arial" w:hAnsi="Arial" w:cs="Arial"/>
          <w:sz w:val="20"/>
          <w:szCs w:val="20"/>
        </w:rPr>
      </w:pPr>
      <w:r w:rsidRPr="00786214">
        <w:rPr>
          <w:rFonts w:ascii="Arial" w:hAnsi="Arial" w:cs="Arial"/>
          <w:sz w:val="20"/>
          <w:szCs w:val="20"/>
        </w:rPr>
        <w:t xml:space="preserve">In order to facilitate engagement with local stakeholders across states and territories, the </w:t>
      </w:r>
      <w:r w:rsidR="009323F4">
        <w:rPr>
          <w:rFonts w:ascii="Arial" w:hAnsi="Arial" w:cs="Arial"/>
          <w:sz w:val="20"/>
          <w:szCs w:val="20"/>
        </w:rPr>
        <w:t>NMBA</w:t>
      </w:r>
      <w:r w:rsidRPr="00786214">
        <w:rPr>
          <w:rFonts w:ascii="Arial" w:hAnsi="Arial" w:cs="Arial"/>
          <w:sz w:val="20"/>
          <w:szCs w:val="20"/>
        </w:rPr>
        <w:t xml:space="preserve"> now holds its monthly meeting in a different state and territory every two to three months. </w:t>
      </w:r>
    </w:p>
    <w:p w:rsidR="00965B81" w:rsidRPr="00786214" w:rsidRDefault="00965B81" w:rsidP="005B26E2">
      <w:pPr>
        <w:autoSpaceDE w:val="0"/>
        <w:autoSpaceDN w:val="0"/>
        <w:adjustRightInd w:val="0"/>
        <w:jc w:val="both"/>
        <w:rPr>
          <w:rFonts w:ascii="Arial" w:hAnsi="Arial" w:cs="Arial"/>
          <w:sz w:val="20"/>
          <w:szCs w:val="20"/>
        </w:rPr>
      </w:pPr>
      <w:r w:rsidRPr="00786214">
        <w:rPr>
          <w:rFonts w:ascii="Arial" w:hAnsi="Arial" w:cs="Arial"/>
          <w:sz w:val="20"/>
          <w:szCs w:val="20"/>
        </w:rPr>
        <w:t xml:space="preserve">This helps the </w:t>
      </w:r>
      <w:r w:rsidR="009323F4">
        <w:rPr>
          <w:rFonts w:ascii="Arial" w:hAnsi="Arial" w:cs="Arial"/>
          <w:sz w:val="20"/>
          <w:szCs w:val="20"/>
        </w:rPr>
        <w:t>NMBA</w:t>
      </w:r>
      <w:r w:rsidRPr="00786214">
        <w:rPr>
          <w:rFonts w:ascii="Arial" w:hAnsi="Arial" w:cs="Arial"/>
          <w:sz w:val="20"/>
          <w:szCs w:val="20"/>
        </w:rPr>
        <w:t xml:space="preserve"> to gain a better understanding of the jurisdictional matters relating to the regulation of </w:t>
      </w:r>
      <w:r>
        <w:rPr>
          <w:rFonts w:ascii="Arial" w:hAnsi="Arial" w:cs="Arial"/>
          <w:sz w:val="20"/>
          <w:szCs w:val="20"/>
        </w:rPr>
        <w:t xml:space="preserve">enrolled </w:t>
      </w:r>
      <w:r w:rsidRPr="00786214">
        <w:rPr>
          <w:rFonts w:ascii="Arial" w:hAnsi="Arial" w:cs="Arial"/>
          <w:sz w:val="20"/>
          <w:szCs w:val="20"/>
        </w:rPr>
        <w:t xml:space="preserve">nurses, </w:t>
      </w:r>
      <w:r>
        <w:rPr>
          <w:rFonts w:ascii="Arial" w:hAnsi="Arial" w:cs="Arial"/>
          <w:sz w:val="20"/>
          <w:szCs w:val="20"/>
        </w:rPr>
        <w:t xml:space="preserve">registered nurses, </w:t>
      </w:r>
      <w:r w:rsidRPr="00786214">
        <w:rPr>
          <w:rFonts w:ascii="Arial" w:hAnsi="Arial" w:cs="Arial"/>
          <w:sz w:val="20"/>
          <w:szCs w:val="20"/>
        </w:rPr>
        <w:t xml:space="preserve">midwives and students. </w:t>
      </w:r>
    </w:p>
    <w:p w:rsidR="00965B81" w:rsidRPr="00786214" w:rsidRDefault="00965B81" w:rsidP="005B26E2">
      <w:pPr>
        <w:autoSpaceDE w:val="0"/>
        <w:autoSpaceDN w:val="0"/>
        <w:adjustRightInd w:val="0"/>
        <w:jc w:val="both"/>
        <w:rPr>
          <w:rFonts w:ascii="Arial" w:hAnsi="Arial" w:cs="Arial"/>
          <w:sz w:val="20"/>
          <w:szCs w:val="20"/>
        </w:rPr>
      </w:pPr>
      <w:r w:rsidRPr="00786214">
        <w:rPr>
          <w:rFonts w:ascii="Arial" w:hAnsi="Arial" w:cs="Arial"/>
          <w:sz w:val="20"/>
          <w:szCs w:val="20"/>
        </w:rPr>
        <w:t xml:space="preserve">It also supports information sharing on the </w:t>
      </w:r>
      <w:r w:rsidR="009323F4">
        <w:rPr>
          <w:rFonts w:ascii="Arial" w:hAnsi="Arial" w:cs="Arial"/>
          <w:sz w:val="20"/>
          <w:szCs w:val="20"/>
        </w:rPr>
        <w:t>NMBA</w:t>
      </w:r>
      <w:r w:rsidRPr="00786214">
        <w:rPr>
          <w:rFonts w:ascii="Arial" w:hAnsi="Arial" w:cs="Arial"/>
          <w:sz w:val="20"/>
          <w:szCs w:val="20"/>
        </w:rPr>
        <w:t xml:space="preserve">’s strategic priorities, projects and regulatory functions with local representatives from the professional and industrial organisations, education providers and employers, health department and members of the local state </w:t>
      </w:r>
      <w:r w:rsidR="00417279">
        <w:rPr>
          <w:rFonts w:ascii="Arial" w:hAnsi="Arial" w:cs="Arial"/>
          <w:sz w:val="20"/>
          <w:szCs w:val="20"/>
        </w:rPr>
        <w:t>or territory board of the NMBA.</w:t>
      </w:r>
    </w:p>
    <w:p w:rsidR="00FC30B6" w:rsidRDefault="00E0378F" w:rsidP="00FC30B6">
      <w:pPr>
        <w:pStyle w:val="AHPRASubhead"/>
      </w:pPr>
      <w:bookmarkStart w:id="3" w:name="commonregistration"/>
      <w:bookmarkEnd w:id="3"/>
      <w:r w:rsidRPr="00115872">
        <w:t xml:space="preserve">Approved EN standards for practice and </w:t>
      </w:r>
      <w:r>
        <w:t xml:space="preserve">that </w:t>
      </w:r>
      <w:r w:rsidRPr="00115872">
        <w:t>an implementation strategy will be developed</w:t>
      </w:r>
      <w:r w:rsidR="002077EC">
        <w:rPr>
          <w:rFonts w:cs="Arial"/>
          <w:szCs w:val="20"/>
        </w:rPr>
        <w:t xml:space="preserve"> </w:t>
      </w:r>
    </w:p>
    <w:p w:rsidR="008206EF" w:rsidRDefault="00713E8F" w:rsidP="003D12DC">
      <w:pPr>
        <w:pStyle w:val="AHPRAbody"/>
      </w:pPr>
      <w:r>
        <w:t>In 2012 t</w:t>
      </w:r>
      <w:r w:rsidR="00D24342">
        <w:t xml:space="preserve">he NMBA </w:t>
      </w:r>
      <w:r>
        <w:t xml:space="preserve">funded Monash University to review the Enrolled Nurse </w:t>
      </w:r>
      <w:r w:rsidR="00FE2A9D">
        <w:t xml:space="preserve">(EN) </w:t>
      </w:r>
      <w:r>
        <w:t xml:space="preserve">Standards for Practice (formerly titled competency standards). </w:t>
      </w:r>
      <w:r w:rsidR="00FE2A9D">
        <w:t xml:space="preserve">The purpose of this project was to review the EN standards for practice for relevance and currency against the contemporary role and scope of practice of the EN. During the course of the project there was extensive consultation with stakeholders </w:t>
      </w:r>
      <w:r w:rsidR="008206EF">
        <w:t>on</w:t>
      </w:r>
      <w:r w:rsidR="00FE2A9D">
        <w:t xml:space="preserve"> the revised Standards for Practice</w:t>
      </w:r>
      <w:r w:rsidR="008206EF">
        <w:t>.</w:t>
      </w:r>
    </w:p>
    <w:p w:rsidR="003D12DC" w:rsidRDefault="008206EF" w:rsidP="003D12DC">
      <w:pPr>
        <w:pStyle w:val="AHPRAbody"/>
        <w:rPr>
          <w:szCs w:val="20"/>
        </w:rPr>
      </w:pPr>
      <w:r>
        <w:t>The NMBA has approved the Enrolled Nurse Standards for Practice (2014) and is now developing an implementation strategy to ensure that all stakeholders are aware of the new standards</w:t>
      </w:r>
      <w:r w:rsidR="00FE2A9D">
        <w:t xml:space="preserve"> </w:t>
      </w:r>
      <w:r>
        <w:t>and their application.</w:t>
      </w:r>
    </w:p>
    <w:p w:rsidR="00AF4C74" w:rsidRDefault="00E0378F" w:rsidP="003D12DC">
      <w:pPr>
        <w:pStyle w:val="AHPRASubhead"/>
      </w:pPr>
      <w:r w:rsidRPr="00E0378F">
        <w:rPr>
          <w:rFonts w:cs="Arial"/>
          <w:szCs w:val="20"/>
        </w:rPr>
        <w:t>Invitation from Sigma Theta Thoa – acknowledging our international expertise / strategic leadership</w:t>
      </w:r>
    </w:p>
    <w:p w:rsidR="00F31529" w:rsidRDefault="000C555C" w:rsidP="00417279">
      <w:pPr>
        <w:pStyle w:val="AHPRASubhead"/>
        <w:jc w:val="both"/>
        <w:rPr>
          <w:rFonts w:cs="Arial"/>
          <w:b w:val="0"/>
          <w:color w:val="auto"/>
          <w:szCs w:val="20"/>
        </w:rPr>
      </w:pPr>
      <w:r>
        <w:rPr>
          <w:rFonts w:cs="Arial"/>
          <w:b w:val="0"/>
          <w:color w:val="auto"/>
          <w:szCs w:val="20"/>
        </w:rPr>
        <w:t>The Honor Society of Nursing, Sigma Theta Tau International is working with global nursing leaders to create a vision for the future of nursing practice to improve health outcomes around the world. Dr Lynette Cusack</w:t>
      </w:r>
      <w:r w:rsidR="006A21DA">
        <w:rPr>
          <w:rFonts w:cs="Arial"/>
          <w:b w:val="0"/>
          <w:color w:val="auto"/>
          <w:szCs w:val="20"/>
        </w:rPr>
        <w:t>, Chair of the NMBA,</w:t>
      </w:r>
      <w:r>
        <w:rPr>
          <w:rFonts w:cs="Arial"/>
          <w:b w:val="0"/>
          <w:color w:val="auto"/>
          <w:szCs w:val="20"/>
        </w:rPr>
        <w:t xml:space="preserve"> as a recognised leader of nursing and midwifery regulation in Australia has been invited to the Global Advisory Panel on the future of nursing. The meeting will be held </w:t>
      </w:r>
      <w:r w:rsidR="00E543D6">
        <w:rPr>
          <w:rFonts w:cs="Arial"/>
          <w:b w:val="0"/>
          <w:color w:val="auto"/>
          <w:szCs w:val="20"/>
        </w:rPr>
        <w:t xml:space="preserve">June in South Korea. </w:t>
      </w:r>
    </w:p>
    <w:p w:rsidR="00E0378F" w:rsidRDefault="00E0378F" w:rsidP="00E0378F">
      <w:pPr>
        <w:pStyle w:val="AHPRASubhead"/>
      </w:pPr>
      <w:r>
        <w:t>M</w:t>
      </w:r>
      <w:r w:rsidRPr="00115872">
        <w:t>eeting in Hobart and stakeholder forum</w:t>
      </w:r>
    </w:p>
    <w:p w:rsidR="00E543D6" w:rsidRPr="000C7D44" w:rsidRDefault="00E543D6" w:rsidP="00E543D6">
      <w:pPr>
        <w:autoSpaceDE w:val="0"/>
        <w:autoSpaceDN w:val="0"/>
        <w:jc w:val="both"/>
        <w:rPr>
          <w:rFonts w:ascii="Arial" w:hAnsi="Arial" w:cs="Arial"/>
          <w:sz w:val="20"/>
          <w:szCs w:val="20"/>
        </w:rPr>
      </w:pPr>
      <w:r w:rsidRPr="000C7D44">
        <w:rPr>
          <w:rFonts w:ascii="Arial" w:hAnsi="Arial" w:cs="Arial"/>
          <w:sz w:val="20"/>
          <w:szCs w:val="20"/>
        </w:rPr>
        <w:t xml:space="preserve">The National Board held a stakeholder forum on </w:t>
      </w:r>
      <w:r>
        <w:rPr>
          <w:rFonts w:ascii="Arial" w:hAnsi="Arial" w:cs="Arial"/>
          <w:sz w:val="20"/>
          <w:szCs w:val="20"/>
        </w:rPr>
        <w:t>25 February</w:t>
      </w:r>
      <w:r w:rsidRPr="000C7D44">
        <w:rPr>
          <w:rFonts w:ascii="Arial" w:hAnsi="Arial" w:cs="Arial"/>
          <w:sz w:val="20"/>
          <w:szCs w:val="20"/>
        </w:rPr>
        <w:t xml:space="preserve"> 2014 in </w:t>
      </w:r>
      <w:r>
        <w:rPr>
          <w:rFonts w:ascii="Arial" w:hAnsi="Arial" w:cs="Arial"/>
          <w:sz w:val="20"/>
          <w:szCs w:val="20"/>
        </w:rPr>
        <w:t>Hobart</w:t>
      </w:r>
      <w:r w:rsidRPr="000C7D44">
        <w:rPr>
          <w:rFonts w:ascii="Arial" w:hAnsi="Arial" w:cs="Arial"/>
          <w:sz w:val="20"/>
          <w:szCs w:val="20"/>
        </w:rPr>
        <w:t>. Participants included nursing and midwifery professional associations</w:t>
      </w:r>
      <w:r w:rsidR="006A21DA">
        <w:rPr>
          <w:rFonts w:ascii="Arial" w:hAnsi="Arial" w:cs="Arial"/>
          <w:sz w:val="20"/>
          <w:szCs w:val="20"/>
        </w:rPr>
        <w:t>,</w:t>
      </w:r>
      <w:r w:rsidR="00BB48E2">
        <w:rPr>
          <w:rFonts w:ascii="Arial" w:hAnsi="Arial" w:cs="Arial"/>
          <w:sz w:val="20"/>
          <w:szCs w:val="20"/>
        </w:rPr>
        <w:t xml:space="preserve"> </w:t>
      </w:r>
      <w:r w:rsidR="006A21DA">
        <w:rPr>
          <w:rFonts w:ascii="Arial" w:hAnsi="Arial" w:cs="Arial"/>
          <w:sz w:val="20"/>
          <w:szCs w:val="20"/>
        </w:rPr>
        <w:t xml:space="preserve">representatives from health services, government </w:t>
      </w:r>
      <w:r w:rsidR="006A21DA" w:rsidRPr="000C7D44">
        <w:rPr>
          <w:rFonts w:ascii="Arial" w:hAnsi="Arial" w:cs="Arial"/>
          <w:sz w:val="20"/>
          <w:szCs w:val="20"/>
        </w:rPr>
        <w:t>and</w:t>
      </w:r>
      <w:r w:rsidRPr="000C7D44">
        <w:rPr>
          <w:rFonts w:ascii="Arial" w:hAnsi="Arial" w:cs="Arial"/>
          <w:sz w:val="20"/>
          <w:szCs w:val="20"/>
        </w:rPr>
        <w:t xml:space="preserve"> education providers.</w:t>
      </w:r>
    </w:p>
    <w:p w:rsidR="00E543D6" w:rsidRPr="000C7D44" w:rsidRDefault="00E543D6" w:rsidP="00E543D6">
      <w:pPr>
        <w:shd w:val="clear" w:color="auto" w:fill="FFFFFF"/>
        <w:ind w:right="245"/>
        <w:rPr>
          <w:rFonts w:ascii="Arial" w:hAnsi="Arial" w:cs="Arial"/>
          <w:sz w:val="20"/>
          <w:szCs w:val="20"/>
        </w:rPr>
      </w:pPr>
      <w:r w:rsidRPr="000C7D44">
        <w:rPr>
          <w:rFonts w:ascii="Arial" w:hAnsi="Arial" w:cs="Arial"/>
          <w:sz w:val="20"/>
          <w:szCs w:val="20"/>
        </w:rPr>
        <w:t xml:space="preserve">The purpose of the forum was to enable: </w:t>
      </w:r>
    </w:p>
    <w:p w:rsidR="00E543D6" w:rsidRPr="000C7D44" w:rsidRDefault="00E543D6" w:rsidP="00E543D6">
      <w:pPr>
        <w:pStyle w:val="ListParagraph"/>
        <w:numPr>
          <w:ilvl w:val="0"/>
          <w:numId w:val="25"/>
        </w:numPr>
        <w:shd w:val="clear" w:color="auto" w:fill="FFFFFF"/>
        <w:ind w:right="245"/>
        <w:contextualSpacing w:val="0"/>
        <w:rPr>
          <w:rFonts w:ascii="Arial" w:hAnsi="Arial" w:cs="Arial"/>
          <w:sz w:val="20"/>
          <w:szCs w:val="20"/>
        </w:rPr>
      </w:pPr>
      <w:r w:rsidRPr="000C7D44">
        <w:rPr>
          <w:rFonts w:ascii="Arial" w:hAnsi="Arial" w:cs="Arial"/>
          <w:sz w:val="20"/>
          <w:szCs w:val="20"/>
        </w:rPr>
        <w:lastRenderedPageBreak/>
        <w:t xml:space="preserve">the </w:t>
      </w:r>
      <w:r>
        <w:rPr>
          <w:rFonts w:ascii="Arial" w:hAnsi="Arial" w:cs="Arial"/>
          <w:sz w:val="20"/>
          <w:szCs w:val="20"/>
        </w:rPr>
        <w:t>NMBA</w:t>
      </w:r>
      <w:r w:rsidRPr="000C7D44">
        <w:rPr>
          <w:rFonts w:ascii="Arial" w:hAnsi="Arial" w:cs="Arial"/>
          <w:sz w:val="20"/>
          <w:szCs w:val="20"/>
        </w:rPr>
        <w:t xml:space="preserve"> to outline its strategic directions and work of National committees for policy, accreditation, finance and governance, and</w:t>
      </w:r>
    </w:p>
    <w:p w:rsidR="00E543D6" w:rsidRPr="000C7D44" w:rsidRDefault="00E543D6" w:rsidP="00E543D6">
      <w:pPr>
        <w:pStyle w:val="ListParagraph"/>
        <w:numPr>
          <w:ilvl w:val="0"/>
          <w:numId w:val="25"/>
        </w:numPr>
        <w:shd w:val="clear" w:color="auto" w:fill="FFFFFF"/>
        <w:ind w:right="245"/>
        <w:contextualSpacing w:val="0"/>
        <w:rPr>
          <w:rFonts w:ascii="Arial" w:hAnsi="Arial" w:cs="Arial"/>
          <w:sz w:val="20"/>
          <w:szCs w:val="20"/>
        </w:rPr>
      </w:pPr>
      <w:r w:rsidRPr="000C7D44">
        <w:rPr>
          <w:rFonts w:ascii="Arial" w:hAnsi="Arial" w:cs="Arial"/>
          <w:sz w:val="20"/>
          <w:szCs w:val="20"/>
        </w:rPr>
        <w:t>local stakeholders to ask questions and discuss the N</w:t>
      </w:r>
      <w:r>
        <w:rPr>
          <w:rFonts w:ascii="Arial" w:hAnsi="Arial" w:cs="Arial"/>
          <w:sz w:val="20"/>
          <w:szCs w:val="20"/>
        </w:rPr>
        <w:t>M</w:t>
      </w:r>
      <w:r w:rsidRPr="000C7D44">
        <w:rPr>
          <w:rFonts w:ascii="Arial" w:hAnsi="Arial" w:cs="Arial"/>
          <w:sz w:val="20"/>
          <w:szCs w:val="20"/>
        </w:rPr>
        <w:t>B</w:t>
      </w:r>
      <w:r>
        <w:rPr>
          <w:rFonts w:ascii="Arial" w:hAnsi="Arial" w:cs="Arial"/>
          <w:sz w:val="20"/>
          <w:szCs w:val="20"/>
        </w:rPr>
        <w:t>A</w:t>
      </w:r>
      <w:r w:rsidRPr="000C7D44">
        <w:rPr>
          <w:rFonts w:ascii="Arial" w:hAnsi="Arial" w:cs="Arial"/>
          <w:sz w:val="20"/>
          <w:szCs w:val="20"/>
        </w:rPr>
        <w:t>’s role and work in regulating nurses, midwives and students.</w:t>
      </w:r>
    </w:p>
    <w:p w:rsidR="00E543D6" w:rsidRPr="000C7D44" w:rsidRDefault="00E543D6" w:rsidP="00E543D6">
      <w:pPr>
        <w:shd w:val="clear" w:color="auto" w:fill="FFFFFF"/>
        <w:ind w:right="245"/>
        <w:rPr>
          <w:rFonts w:ascii="Arial" w:hAnsi="Arial" w:cs="Arial"/>
          <w:sz w:val="20"/>
          <w:szCs w:val="20"/>
        </w:rPr>
      </w:pPr>
      <w:r w:rsidRPr="000C7D44">
        <w:rPr>
          <w:rFonts w:ascii="Arial" w:hAnsi="Arial" w:cs="Arial"/>
          <w:sz w:val="20"/>
          <w:szCs w:val="20"/>
        </w:rPr>
        <w:t>In addition to a question and answer session, topics covered included:</w:t>
      </w:r>
    </w:p>
    <w:p w:rsidR="00E543D6" w:rsidRPr="000C7D44" w:rsidRDefault="00E543D6" w:rsidP="00E543D6">
      <w:pPr>
        <w:pStyle w:val="ListParagraph"/>
        <w:numPr>
          <w:ilvl w:val="0"/>
          <w:numId w:val="26"/>
        </w:numPr>
        <w:shd w:val="clear" w:color="auto" w:fill="FFFFFF"/>
        <w:ind w:right="245"/>
        <w:contextualSpacing w:val="0"/>
        <w:rPr>
          <w:rFonts w:ascii="Arial" w:hAnsi="Arial" w:cs="Arial"/>
          <w:sz w:val="20"/>
          <w:szCs w:val="20"/>
        </w:rPr>
      </w:pPr>
      <w:r w:rsidRPr="000C7D44">
        <w:rPr>
          <w:rFonts w:ascii="Arial" w:hAnsi="Arial" w:cs="Arial"/>
          <w:sz w:val="20"/>
          <w:szCs w:val="20"/>
        </w:rPr>
        <w:t>National Registration and Accreditation Scheme (National Scheme)</w:t>
      </w:r>
    </w:p>
    <w:p w:rsidR="00E543D6" w:rsidRPr="000C7D44" w:rsidRDefault="00E543D6" w:rsidP="00E543D6">
      <w:pPr>
        <w:pStyle w:val="ListParagraph"/>
        <w:numPr>
          <w:ilvl w:val="0"/>
          <w:numId w:val="26"/>
        </w:numPr>
        <w:shd w:val="clear" w:color="auto" w:fill="FFFFFF"/>
        <w:ind w:right="245"/>
        <w:contextualSpacing w:val="0"/>
        <w:rPr>
          <w:rFonts w:ascii="Arial" w:hAnsi="Arial" w:cs="Arial"/>
          <w:sz w:val="20"/>
          <w:szCs w:val="20"/>
        </w:rPr>
      </w:pPr>
      <w:r w:rsidRPr="000C7D44">
        <w:rPr>
          <w:rFonts w:ascii="Arial" w:hAnsi="Arial" w:cs="Arial"/>
          <w:sz w:val="20"/>
          <w:szCs w:val="20"/>
        </w:rPr>
        <w:t>Functions of the National Board</w:t>
      </w:r>
    </w:p>
    <w:p w:rsidR="00E543D6" w:rsidRPr="000C7D44" w:rsidRDefault="00E543D6" w:rsidP="00E543D6">
      <w:pPr>
        <w:pStyle w:val="ListParagraph"/>
        <w:numPr>
          <w:ilvl w:val="0"/>
          <w:numId w:val="26"/>
        </w:numPr>
        <w:shd w:val="clear" w:color="auto" w:fill="FFFFFF"/>
        <w:ind w:right="245"/>
        <w:contextualSpacing w:val="0"/>
        <w:rPr>
          <w:rFonts w:ascii="Arial" w:hAnsi="Arial" w:cs="Arial"/>
          <w:sz w:val="20"/>
          <w:szCs w:val="20"/>
        </w:rPr>
      </w:pPr>
      <w:r w:rsidRPr="000C7D44">
        <w:rPr>
          <w:rFonts w:ascii="Arial" w:hAnsi="Arial" w:cs="Arial"/>
          <w:sz w:val="20"/>
          <w:szCs w:val="20"/>
        </w:rPr>
        <w:t>Functions of AHPRA</w:t>
      </w:r>
    </w:p>
    <w:p w:rsidR="00E543D6" w:rsidRPr="000C7D44" w:rsidRDefault="00E543D6" w:rsidP="00E543D6">
      <w:pPr>
        <w:pStyle w:val="ListParagraph"/>
        <w:numPr>
          <w:ilvl w:val="0"/>
          <w:numId w:val="26"/>
        </w:numPr>
        <w:shd w:val="clear" w:color="auto" w:fill="FFFFFF"/>
        <w:ind w:right="245"/>
        <w:contextualSpacing w:val="0"/>
        <w:rPr>
          <w:rFonts w:ascii="Arial" w:hAnsi="Arial" w:cs="Arial"/>
          <w:sz w:val="20"/>
          <w:szCs w:val="20"/>
        </w:rPr>
      </w:pPr>
      <w:r w:rsidRPr="000C7D44">
        <w:rPr>
          <w:rFonts w:ascii="Arial" w:hAnsi="Arial" w:cs="Arial"/>
          <w:sz w:val="20"/>
          <w:szCs w:val="20"/>
        </w:rPr>
        <w:t>NMBA strategic plan 2013-2015</w:t>
      </w:r>
    </w:p>
    <w:p w:rsidR="00E543D6" w:rsidRPr="000C7D44" w:rsidRDefault="00E543D6" w:rsidP="00E543D6">
      <w:pPr>
        <w:pStyle w:val="ListParagraph"/>
        <w:numPr>
          <w:ilvl w:val="0"/>
          <w:numId w:val="26"/>
        </w:numPr>
        <w:shd w:val="clear" w:color="auto" w:fill="FFFFFF"/>
        <w:ind w:right="245"/>
        <w:contextualSpacing w:val="0"/>
        <w:rPr>
          <w:rFonts w:ascii="Arial" w:hAnsi="Arial" w:cs="Arial"/>
          <w:sz w:val="20"/>
          <w:szCs w:val="20"/>
        </w:rPr>
      </w:pPr>
      <w:r w:rsidRPr="000C7D44">
        <w:rPr>
          <w:rFonts w:ascii="Arial" w:hAnsi="Arial" w:cs="Arial"/>
          <w:sz w:val="20"/>
          <w:szCs w:val="20"/>
        </w:rPr>
        <w:t>State and territory boards of the NMBA, and</w:t>
      </w:r>
    </w:p>
    <w:p w:rsidR="00E543D6" w:rsidRPr="000C7D44" w:rsidRDefault="00E543D6" w:rsidP="00E543D6">
      <w:pPr>
        <w:pStyle w:val="ListParagraph"/>
        <w:numPr>
          <w:ilvl w:val="0"/>
          <w:numId w:val="26"/>
        </w:numPr>
        <w:shd w:val="clear" w:color="auto" w:fill="FFFFFF"/>
        <w:ind w:right="245"/>
        <w:contextualSpacing w:val="0"/>
        <w:rPr>
          <w:rFonts w:ascii="Arial" w:hAnsi="Arial" w:cs="Arial"/>
          <w:sz w:val="20"/>
          <w:szCs w:val="20"/>
        </w:rPr>
      </w:pPr>
      <w:r w:rsidRPr="000C7D44">
        <w:rPr>
          <w:rFonts w:ascii="Arial" w:hAnsi="Arial" w:cs="Arial"/>
          <w:sz w:val="20"/>
          <w:szCs w:val="20"/>
        </w:rPr>
        <w:t>National Committees of the National Board i.e. Finance and Governance Committee, Policy Committee a</w:t>
      </w:r>
      <w:r>
        <w:rPr>
          <w:rFonts w:ascii="Arial" w:hAnsi="Arial" w:cs="Arial"/>
          <w:sz w:val="20"/>
          <w:szCs w:val="20"/>
        </w:rPr>
        <w:t>nd the Accreditation Committee.</w:t>
      </w:r>
    </w:p>
    <w:p w:rsidR="00E543D6" w:rsidRPr="000C7D44" w:rsidRDefault="00E543D6" w:rsidP="00E543D6">
      <w:pPr>
        <w:shd w:val="clear" w:color="auto" w:fill="FFFFFF"/>
        <w:ind w:right="245"/>
        <w:rPr>
          <w:rFonts w:ascii="Arial" w:hAnsi="Arial" w:cs="Arial"/>
          <w:sz w:val="20"/>
          <w:szCs w:val="20"/>
        </w:rPr>
      </w:pPr>
      <w:r w:rsidRPr="000C7D44">
        <w:rPr>
          <w:rFonts w:ascii="Arial" w:hAnsi="Arial" w:cs="Arial"/>
          <w:sz w:val="20"/>
          <w:szCs w:val="20"/>
        </w:rPr>
        <w:t xml:space="preserve">As well as National Board members presenting, </w:t>
      </w:r>
      <w:r>
        <w:rPr>
          <w:rFonts w:ascii="Arial" w:hAnsi="Arial" w:cs="Arial"/>
          <w:sz w:val="20"/>
          <w:szCs w:val="20"/>
        </w:rPr>
        <w:t>Tasmanian</w:t>
      </w:r>
      <w:r w:rsidRPr="000C7D44">
        <w:rPr>
          <w:rFonts w:ascii="Arial" w:hAnsi="Arial" w:cs="Arial"/>
          <w:sz w:val="20"/>
          <w:szCs w:val="20"/>
        </w:rPr>
        <w:t xml:space="preserve"> AHPRA representatives were in attendance to addre</w:t>
      </w:r>
      <w:r>
        <w:rPr>
          <w:rFonts w:ascii="Arial" w:hAnsi="Arial" w:cs="Arial"/>
          <w:sz w:val="20"/>
          <w:szCs w:val="20"/>
        </w:rPr>
        <w:t>ss operational matters arising.</w:t>
      </w:r>
    </w:p>
    <w:p w:rsidR="00E543D6" w:rsidRDefault="00E543D6" w:rsidP="00E543D6">
      <w:pPr>
        <w:shd w:val="clear" w:color="auto" w:fill="FFFFFF"/>
        <w:ind w:right="245"/>
        <w:rPr>
          <w:rFonts w:ascii="Arial" w:hAnsi="Arial" w:cs="Arial"/>
          <w:sz w:val="20"/>
          <w:szCs w:val="20"/>
        </w:rPr>
      </w:pPr>
      <w:r w:rsidRPr="000C7D44">
        <w:rPr>
          <w:rFonts w:ascii="Arial" w:hAnsi="Arial" w:cs="Arial"/>
          <w:sz w:val="20"/>
          <w:szCs w:val="20"/>
        </w:rPr>
        <w:t>Participant feedback was overall good and confirmed that the forum provided networking opportunit</w:t>
      </w:r>
      <w:r>
        <w:rPr>
          <w:rFonts w:ascii="Arial" w:hAnsi="Arial" w:cs="Arial"/>
          <w:sz w:val="20"/>
          <w:szCs w:val="20"/>
        </w:rPr>
        <w:t>ies</w:t>
      </w:r>
      <w:r w:rsidRPr="000C7D44">
        <w:rPr>
          <w:rFonts w:ascii="Arial" w:hAnsi="Arial" w:cs="Arial"/>
          <w:sz w:val="20"/>
          <w:szCs w:val="20"/>
        </w:rPr>
        <w:t>, with good participation and interaction.</w:t>
      </w:r>
    </w:p>
    <w:p w:rsidR="00E0378F" w:rsidRDefault="00E0378F" w:rsidP="00E0378F">
      <w:pPr>
        <w:pStyle w:val="AHPRASubhead"/>
      </w:pPr>
      <w:r w:rsidRPr="00115872">
        <w:t>Agreed NMBA 2015/16 business plan</w:t>
      </w:r>
    </w:p>
    <w:p w:rsidR="00E543D6" w:rsidRPr="00E543D6" w:rsidRDefault="00C301FA" w:rsidP="00E543D6">
      <w:pPr>
        <w:pStyle w:val="AHPRASubhead"/>
        <w:jc w:val="both"/>
        <w:rPr>
          <w:rFonts w:cs="Arial"/>
          <w:b w:val="0"/>
          <w:color w:val="auto"/>
          <w:szCs w:val="20"/>
          <w:highlight w:val="yellow"/>
        </w:rPr>
      </w:pPr>
      <w:r>
        <w:rPr>
          <w:rFonts w:cs="Arial"/>
          <w:b w:val="0"/>
          <w:color w:val="auto"/>
          <w:szCs w:val="20"/>
        </w:rPr>
        <w:t>The NMBA approved its</w:t>
      </w:r>
      <w:r w:rsidR="00E543D6" w:rsidRPr="00C301FA">
        <w:rPr>
          <w:rFonts w:cs="Arial"/>
          <w:b w:val="0"/>
          <w:color w:val="auto"/>
          <w:szCs w:val="20"/>
        </w:rPr>
        <w:t xml:space="preserve"> work plan </w:t>
      </w:r>
      <w:r>
        <w:rPr>
          <w:rFonts w:cs="Arial"/>
          <w:b w:val="0"/>
          <w:color w:val="auto"/>
          <w:szCs w:val="20"/>
        </w:rPr>
        <w:t>aligning the</w:t>
      </w:r>
      <w:r w:rsidR="00E543D6" w:rsidRPr="00C301FA">
        <w:rPr>
          <w:rFonts w:cs="Arial"/>
          <w:b w:val="0"/>
          <w:color w:val="auto"/>
          <w:szCs w:val="20"/>
        </w:rPr>
        <w:t xml:space="preserve"> activities, project initiatives and business as usual with the 2013-2016 </w:t>
      </w:r>
      <w:r>
        <w:rPr>
          <w:rFonts w:cs="Arial"/>
          <w:b w:val="0"/>
          <w:color w:val="auto"/>
          <w:szCs w:val="20"/>
        </w:rPr>
        <w:t xml:space="preserve">NMBA </w:t>
      </w:r>
      <w:r w:rsidR="00E543D6" w:rsidRPr="00C301FA">
        <w:rPr>
          <w:rFonts w:cs="Arial"/>
          <w:b w:val="0"/>
          <w:color w:val="auto"/>
          <w:szCs w:val="20"/>
        </w:rPr>
        <w:t xml:space="preserve">strategic objectives. </w:t>
      </w:r>
      <w:r>
        <w:rPr>
          <w:rFonts w:cs="Arial"/>
          <w:b w:val="0"/>
          <w:color w:val="auto"/>
          <w:szCs w:val="20"/>
        </w:rPr>
        <w:t>The plan enables the NMBA in partnership with AHPRA to deliver its regulatory functions and provide for protection of the public.</w:t>
      </w:r>
      <w:r w:rsidR="00E543D6" w:rsidRPr="00C301FA">
        <w:rPr>
          <w:rFonts w:cs="Arial"/>
          <w:b w:val="0"/>
          <w:color w:val="auto"/>
          <w:szCs w:val="20"/>
        </w:rPr>
        <w:t xml:space="preserve"> </w:t>
      </w:r>
    </w:p>
    <w:p w:rsidR="006A21DA" w:rsidRDefault="00E0378F" w:rsidP="00E543D6">
      <w:pPr>
        <w:pStyle w:val="AHPRASubhead"/>
        <w:jc w:val="both"/>
        <w:rPr>
          <w:rFonts w:cs="Arial"/>
          <w:szCs w:val="20"/>
        </w:rPr>
      </w:pPr>
      <w:r w:rsidRPr="00E0378F">
        <w:rPr>
          <w:rFonts w:cs="Arial"/>
          <w:szCs w:val="20"/>
        </w:rPr>
        <w:t xml:space="preserve">ANZAC Day </w:t>
      </w:r>
      <w:r w:rsidR="006A21DA">
        <w:rPr>
          <w:rFonts w:cs="Arial"/>
          <w:szCs w:val="20"/>
        </w:rPr>
        <w:t>commemoration</w:t>
      </w:r>
      <w:r w:rsidRPr="00E0378F">
        <w:rPr>
          <w:rFonts w:cs="Arial"/>
          <w:szCs w:val="20"/>
        </w:rPr>
        <w:t xml:space="preserve"> ceremonies</w:t>
      </w:r>
    </w:p>
    <w:p w:rsidR="00E0378F" w:rsidRPr="00BB48E2" w:rsidRDefault="006A21DA" w:rsidP="00BB48E2">
      <w:pPr>
        <w:pStyle w:val="AHPRAbody"/>
      </w:pPr>
      <w:r>
        <w:t xml:space="preserve">This ANZAC Day will mark 100 years since the ANZAC landings at Gallipoli.  </w:t>
      </w:r>
      <w:r w:rsidRPr="00BB48E2">
        <w:t xml:space="preserve">The NMBA </w:t>
      </w:r>
      <w:r>
        <w:t xml:space="preserve">would like to </w:t>
      </w:r>
      <w:r w:rsidR="00194D32">
        <w:t>acknowledge this important anniversary</w:t>
      </w:r>
      <w:r w:rsidR="00BB48E2">
        <w:rPr>
          <w:b/>
        </w:rPr>
        <w:t xml:space="preserve">. </w:t>
      </w:r>
      <w:r w:rsidR="00194D32">
        <w:t>NMBA members will attend</w:t>
      </w:r>
      <w:r w:rsidR="00BB48E2">
        <w:rPr>
          <w:b/>
        </w:rPr>
        <w:t xml:space="preserve"> </w:t>
      </w:r>
      <w:r w:rsidR="00BB48E2" w:rsidRPr="00BB48E2">
        <w:t>various</w:t>
      </w:r>
      <w:r w:rsidR="00194D32">
        <w:t xml:space="preserve"> ANZAC day ceremonies to remember in particular nurses and midwives who have served</w:t>
      </w:r>
      <w:r w:rsidRPr="00BB48E2">
        <w:t xml:space="preserve"> </w:t>
      </w:r>
      <w:r w:rsidR="00194D32">
        <w:t xml:space="preserve">Australia in times of war and conflict. </w:t>
      </w:r>
      <w:r w:rsidR="00E0378F" w:rsidRPr="00BB48E2">
        <w:t xml:space="preserve"> </w:t>
      </w:r>
    </w:p>
    <w:p w:rsidR="00F770BB" w:rsidRPr="00FC30B6" w:rsidRDefault="00824290" w:rsidP="00417279">
      <w:pPr>
        <w:pStyle w:val="AHPRASubhead"/>
        <w:jc w:val="both"/>
        <w:rPr>
          <w:rFonts w:cs="Arial"/>
          <w:bCs/>
          <w:color w:val="008FC5"/>
          <w:szCs w:val="20"/>
          <w:lang w:eastAsia="en-AU"/>
        </w:rPr>
      </w:pPr>
      <w:r w:rsidRPr="00FC30B6">
        <w:rPr>
          <w:rFonts w:cs="Arial"/>
          <w:bCs/>
          <w:color w:val="008FC5"/>
          <w:szCs w:val="20"/>
          <w:lang w:eastAsia="en-AU"/>
        </w:rPr>
        <w:t>Approved programs of study leading to registration and endorsement</w:t>
      </w:r>
    </w:p>
    <w:tbl>
      <w:tblPr>
        <w:tblStyle w:val="ColorfulList-Accent2"/>
        <w:tblW w:w="0" w:type="auto"/>
        <w:tblLook w:val="04A0" w:firstRow="1" w:lastRow="0" w:firstColumn="1" w:lastColumn="0" w:noHBand="0" w:noVBand="1"/>
      </w:tblPr>
      <w:tblGrid>
        <w:gridCol w:w="2764"/>
        <w:gridCol w:w="57"/>
        <w:gridCol w:w="1810"/>
        <w:gridCol w:w="4605"/>
      </w:tblGrid>
      <w:tr w:rsidR="00F770BB" w:rsidTr="00443BDB">
        <w:trPr>
          <w:cnfStyle w:val="100000000000" w:firstRow="1" w:lastRow="0" w:firstColumn="0" w:lastColumn="0" w:oddVBand="0" w:evenVBand="0" w:oddHBand="0" w:evenHBand="0" w:firstRowFirstColumn="0" w:firstRowLastColumn="0" w:lastRowFirstColumn="0" w:lastRowLastColumn="0"/>
          <w:trHeight w:val="132"/>
        </w:trPr>
        <w:tc>
          <w:tcPr>
            <w:cnfStyle w:val="001000000000" w:firstRow="0" w:lastRow="0" w:firstColumn="1" w:lastColumn="0" w:oddVBand="0" w:evenVBand="0" w:oddHBand="0" w:evenHBand="0" w:firstRowFirstColumn="0" w:firstRowLastColumn="0" w:lastRowFirstColumn="0" w:lastRowLastColumn="0"/>
            <w:tcW w:w="9236" w:type="dxa"/>
            <w:gridSpan w:val="4"/>
            <w:tcBorders>
              <w:bottom w:val="none" w:sz="0" w:space="0" w:color="auto"/>
            </w:tcBorders>
          </w:tcPr>
          <w:p w:rsidR="00F770BB" w:rsidRPr="00FC30B6" w:rsidRDefault="00F770BB" w:rsidP="00E0378F">
            <w:pPr>
              <w:pStyle w:val="Tableheadingblack"/>
              <w:ind w:left="0"/>
              <w:rPr>
                <w:color w:val="FFFFFF" w:themeColor="background1"/>
              </w:rPr>
            </w:pPr>
            <w:r w:rsidRPr="00FC30B6">
              <w:rPr>
                <w:color w:val="FFFFFF" w:themeColor="background1"/>
              </w:rPr>
              <w:t xml:space="preserve">The </w:t>
            </w:r>
            <w:r w:rsidR="009323F4">
              <w:rPr>
                <w:color w:val="FFFFFF" w:themeColor="background1"/>
              </w:rPr>
              <w:t xml:space="preserve">NMBA </w:t>
            </w:r>
            <w:r w:rsidRPr="00FC30B6">
              <w:rPr>
                <w:color w:val="FFFFFF" w:themeColor="background1"/>
              </w:rPr>
              <w:t>has approved the following programs of study</w:t>
            </w:r>
            <w:r w:rsidR="00FC30B6" w:rsidRPr="00FC30B6">
              <w:rPr>
                <w:color w:val="FFFFFF" w:themeColor="background1"/>
              </w:rPr>
              <w:t xml:space="preserve"> </w:t>
            </w:r>
            <w:r w:rsidR="00AF4C74">
              <w:rPr>
                <w:color w:val="FFFFFF" w:themeColor="background1"/>
              </w:rPr>
              <w:t xml:space="preserve">in </w:t>
            </w:r>
            <w:r w:rsidR="00E0378F">
              <w:rPr>
                <w:color w:val="FFFFFF" w:themeColor="background1"/>
              </w:rPr>
              <w:t>February</w:t>
            </w:r>
            <w:r w:rsidR="00A03088">
              <w:rPr>
                <w:color w:val="FFFFFF" w:themeColor="background1"/>
              </w:rPr>
              <w:t xml:space="preserve"> </w:t>
            </w:r>
            <w:r w:rsidR="00FC30B6" w:rsidRPr="00FC30B6">
              <w:rPr>
                <w:color w:val="FFFFFF" w:themeColor="background1"/>
              </w:rPr>
              <w:t>201</w:t>
            </w:r>
            <w:r w:rsidR="00E0378F">
              <w:rPr>
                <w:color w:val="FFFFFF" w:themeColor="background1"/>
              </w:rPr>
              <w:t>5</w:t>
            </w:r>
          </w:p>
        </w:tc>
      </w:tr>
      <w:tr w:rsidR="00D61BBB" w:rsidTr="00443BDB">
        <w:trPr>
          <w:cnfStyle w:val="000000100000" w:firstRow="0" w:lastRow="0" w:firstColumn="0" w:lastColumn="0" w:oddVBand="0" w:evenVBand="0" w:oddHBand="1" w:evenHBand="0" w:firstRowFirstColumn="0" w:firstRowLastColumn="0" w:lastRowFirstColumn="0" w:lastRowLastColumn="0"/>
          <w:trHeight w:val="132"/>
        </w:trPr>
        <w:tc>
          <w:tcPr>
            <w:cnfStyle w:val="001000000000" w:firstRow="0" w:lastRow="0" w:firstColumn="1" w:lastColumn="0" w:oddVBand="0" w:evenVBand="0" w:oddHBand="0" w:evenHBand="0" w:firstRowFirstColumn="0" w:firstRowLastColumn="0" w:lastRowFirstColumn="0" w:lastRowLastColumn="0"/>
            <w:tcW w:w="9236" w:type="dxa"/>
            <w:gridSpan w:val="4"/>
          </w:tcPr>
          <w:p w:rsidR="00D61BBB" w:rsidRDefault="009323F4" w:rsidP="00D57DB0">
            <w:pPr>
              <w:pStyle w:val="Tableheadingblack"/>
              <w:ind w:left="0"/>
              <w:rPr>
                <w:rFonts w:eastAsiaTheme="minorHAnsi"/>
              </w:rPr>
            </w:pPr>
            <w:r>
              <w:t>Approved</w:t>
            </w:r>
            <w:r w:rsidR="00D61BBB">
              <w:t xml:space="preserve"> </w:t>
            </w:r>
            <w:r w:rsidR="00D57DB0">
              <w:t>amendment</w:t>
            </w:r>
            <w:r w:rsidR="00D61BBB">
              <w:t xml:space="preserve"> of an accredited nursing </w:t>
            </w:r>
            <w:r w:rsidR="00D57DB0">
              <w:t xml:space="preserve">and midwifery </w:t>
            </w:r>
            <w:r w:rsidR="00D61BBB">
              <w:t xml:space="preserve">program: </w:t>
            </w:r>
          </w:p>
        </w:tc>
      </w:tr>
      <w:tr w:rsidR="00D61BBB" w:rsidRPr="00D57DB0" w:rsidTr="00443BDB">
        <w:trPr>
          <w:trHeight w:val="138"/>
        </w:trPr>
        <w:tc>
          <w:tcPr>
            <w:cnfStyle w:val="001000000000" w:firstRow="0" w:lastRow="0" w:firstColumn="1" w:lastColumn="0" w:oddVBand="0" w:evenVBand="0" w:oddHBand="0" w:evenHBand="0" w:firstRowFirstColumn="0" w:firstRowLastColumn="0" w:lastRowFirstColumn="0" w:lastRowLastColumn="0"/>
            <w:tcW w:w="2764" w:type="dxa"/>
            <w:hideMark/>
          </w:tcPr>
          <w:p w:rsidR="00D61BBB" w:rsidRPr="00D57DB0" w:rsidRDefault="00D61BBB" w:rsidP="00AF4C74">
            <w:pPr>
              <w:pStyle w:val="Tableheadingblack"/>
              <w:ind w:left="0"/>
              <w:rPr>
                <w:rFonts w:eastAsiaTheme="minorHAnsi"/>
              </w:rPr>
            </w:pPr>
            <w:r w:rsidRPr="00D57DB0">
              <w:t xml:space="preserve">Education Provider </w:t>
            </w:r>
          </w:p>
        </w:tc>
        <w:tc>
          <w:tcPr>
            <w:tcW w:w="1867" w:type="dxa"/>
            <w:gridSpan w:val="2"/>
            <w:hideMark/>
          </w:tcPr>
          <w:p w:rsidR="00D61BBB" w:rsidRPr="00D57DB0" w:rsidRDefault="00D61BBB" w:rsidP="00AF4C74">
            <w:pPr>
              <w:pStyle w:val="Tableheadingblack"/>
              <w:ind w:left="0"/>
              <w:cnfStyle w:val="000000000000" w:firstRow="0" w:lastRow="0" w:firstColumn="0" w:lastColumn="0" w:oddVBand="0" w:evenVBand="0" w:oddHBand="0" w:evenHBand="0" w:firstRowFirstColumn="0" w:firstRowLastColumn="0" w:lastRowFirstColumn="0" w:lastRowLastColumn="0"/>
              <w:rPr>
                <w:rFonts w:eastAsiaTheme="minorHAnsi"/>
              </w:rPr>
            </w:pPr>
            <w:r w:rsidRPr="00D57DB0">
              <w:t xml:space="preserve">Program </w:t>
            </w:r>
          </w:p>
        </w:tc>
        <w:tc>
          <w:tcPr>
            <w:tcW w:w="4605" w:type="dxa"/>
            <w:hideMark/>
          </w:tcPr>
          <w:p w:rsidR="00D61BBB" w:rsidRPr="00D57DB0" w:rsidRDefault="00D61BBB" w:rsidP="00AF4C74">
            <w:pPr>
              <w:pStyle w:val="Tableheadingblack"/>
              <w:ind w:left="0"/>
              <w:cnfStyle w:val="000000000000" w:firstRow="0" w:lastRow="0" w:firstColumn="0" w:lastColumn="0" w:oddVBand="0" w:evenVBand="0" w:oddHBand="0" w:evenHBand="0" w:firstRowFirstColumn="0" w:firstRowLastColumn="0" w:lastRowFirstColumn="0" w:lastRowLastColumn="0"/>
              <w:rPr>
                <w:rFonts w:eastAsiaTheme="minorHAnsi"/>
              </w:rPr>
            </w:pPr>
            <w:r w:rsidRPr="00D57DB0">
              <w:t>Modification</w:t>
            </w:r>
          </w:p>
        </w:tc>
      </w:tr>
      <w:tr w:rsidR="00D61BBB" w:rsidTr="00443BDB">
        <w:trPr>
          <w:cnfStyle w:val="000000100000" w:firstRow="0" w:lastRow="0" w:firstColumn="0" w:lastColumn="0" w:oddVBand="0" w:evenVBand="0" w:oddHBand="1" w:evenHBand="0" w:firstRowFirstColumn="0" w:firstRowLastColumn="0" w:lastRowFirstColumn="0" w:lastRowLastColumn="0"/>
          <w:trHeight w:val="477"/>
        </w:trPr>
        <w:tc>
          <w:tcPr>
            <w:cnfStyle w:val="001000000000" w:firstRow="0" w:lastRow="0" w:firstColumn="1" w:lastColumn="0" w:oddVBand="0" w:evenVBand="0" w:oddHBand="0" w:evenHBand="0" w:firstRowFirstColumn="0" w:firstRowLastColumn="0" w:lastRowFirstColumn="0" w:lastRowLastColumn="0"/>
            <w:tcW w:w="2764" w:type="dxa"/>
            <w:hideMark/>
          </w:tcPr>
          <w:p w:rsidR="00D61BBB" w:rsidRPr="00AF4C74" w:rsidRDefault="00D57DB0">
            <w:pPr>
              <w:autoSpaceDE w:val="0"/>
              <w:autoSpaceDN w:val="0"/>
              <w:rPr>
                <w:rFonts w:ascii="Arial" w:eastAsiaTheme="minorHAnsi" w:hAnsi="Arial" w:cs="Arial"/>
                <w:b w:val="0"/>
                <w:color w:val="000000"/>
                <w:sz w:val="20"/>
                <w:szCs w:val="20"/>
              </w:rPr>
            </w:pPr>
            <w:r w:rsidRPr="00D57DB0">
              <w:rPr>
                <w:rFonts w:ascii="Arial" w:hAnsi="Arial" w:cs="Arial"/>
                <w:b w:val="0"/>
                <w:color w:val="000000"/>
                <w:sz w:val="20"/>
                <w:szCs w:val="20"/>
              </w:rPr>
              <w:t>Monash University</w:t>
            </w:r>
          </w:p>
        </w:tc>
        <w:tc>
          <w:tcPr>
            <w:tcW w:w="1867" w:type="dxa"/>
            <w:gridSpan w:val="2"/>
            <w:hideMark/>
          </w:tcPr>
          <w:p w:rsidR="00D61BBB" w:rsidRPr="00AF4C74" w:rsidRDefault="00D57DB0" w:rsidP="00D57DB0">
            <w:pP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0"/>
                <w:szCs w:val="20"/>
              </w:rPr>
            </w:pPr>
            <w:r w:rsidRPr="00D57DB0">
              <w:rPr>
                <w:rFonts w:ascii="Arial" w:hAnsi="Arial" w:cs="Arial"/>
                <w:color w:val="000000"/>
                <w:sz w:val="20"/>
                <w:szCs w:val="20"/>
              </w:rPr>
              <w:t>Initial Registration for Overseas Nurses (Registered Nurse)</w:t>
            </w:r>
          </w:p>
        </w:tc>
        <w:tc>
          <w:tcPr>
            <w:tcW w:w="4605" w:type="dxa"/>
            <w:hideMark/>
          </w:tcPr>
          <w:p w:rsidR="00D61BBB" w:rsidRPr="00AF4C74" w:rsidRDefault="00D57DB0">
            <w:pPr>
              <w:autoSpaceDE w:val="0"/>
              <w:autoSpaceDN w:val="0"/>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0"/>
                <w:szCs w:val="20"/>
              </w:rPr>
            </w:pPr>
            <w:r w:rsidRPr="00D57DB0">
              <w:rPr>
                <w:rFonts w:ascii="Arial" w:hAnsi="Arial" w:cs="Arial"/>
                <w:sz w:val="20"/>
                <w:szCs w:val="20"/>
              </w:rPr>
              <w:t>Change of name to the Initial Registration for Overseas Nurses (Registered Nurse) to Internationally Qualified Nurse (Registered Nurse).</w:t>
            </w:r>
          </w:p>
        </w:tc>
      </w:tr>
      <w:tr w:rsidR="00295A60" w:rsidTr="00443BDB">
        <w:trPr>
          <w:trHeight w:val="132"/>
        </w:trPr>
        <w:tc>
          <w:tcPr>
            <w:cnfStyle w:val="001000000000" w:firstRow="0" w:lastRow="0" w:firstColumn="1" w:lastColumn="0" w:oddVBand="0" w:evenVBand="0" w:oddHBand="0" w:evenHBand="0" w:firstRowFirstColumn="0" w:firstRowLastColumn="0" w:lastRowFirstColumn="0" w:lastRowLastColumn="0"/>
            <w:tcW w:w="9236" w:type="dxa"/>
            <w:gridSpan w:val="4"/>
          </w:tcPr>
          <w:p w:rsidR="00295A60" w:rsidRDefault="00295A60" w:rsidP="00DB5CD5">
            <w:pPr>
              <w:pStyle w:val="Tableheadingblack"/>
              <w:ind w:left="0"/>
              <w:rPr>
                <w:rFonts w:eastAsiaTheme="minorHAnsi"/>
              </w:rPr>
            </w:pPr>
            <w:r>
              <w:t xml:space="preserve">Approved </w:t>
            </w:r>
            <w:r w:rsidRPr="00295A60">
              <w:t>prolongation of accreditation for the following currently accredited nursing programs</w:t>
            </w:r>
            <w:r>
              <w:t xml:space="preserve">: </w:t>
            </w:r>
          </w:p>
        </w:tc>
      </w:tr>
      <w:tr w:rsidR="00D61BBB" w:rsidTr="00443BDB">
        <w:trPr>
          <w:cnfStyle w:val="000000100000" w:firstRow="0" w:lastRow="0" w:firstColumn="0" w:lastColumn="0" w:oddVBand="0" w:evenVBand="0" w:oddHBand="1" w:evenHBand="0" w:firstRowFirstColumn="0" w:firstRowLastColumn="0" w:lastRowFirstColumn="0" w:lastRowLastColumn="0"/>
          <w:trHeight w:val="138"/>
        </w:trPr>
        <w:tc>
          <w:tcPr>
            <w:cnfStyle w:val="001000000000" w:firstRow="0" w:lastRow="0" w:firstColumn="1" w:lastColumn="0" w:oddVBand="0" w:evenVBand="0" w:oddHBand="0" w:evenHBand="0" w:firstRowFirstColumn="0" w:firstRowLastColumn="0" w:lastRowFirstColumn="0" w:lastRowLastColumn="0"/>
            <w:tcW w:w="2821" w:type="dxa"/>
            <w:gridSpan w:val="2"/>
            <w:hideMark/>
          </w:tcPr>
          <w:p w:rsidR="00D61BBB" w:rsidRPr="00E0378F" w:rsidRDefault="00D61BBB" w:rsidP="002F6109">
            <w:pPr>
              <w:pStyle w:val="Tableheadingblack"/>
              <w:ind w:left="0"/>
              <w:rPr>
                <w:rFonts w:eastAsiaTheme="minorHAnsi"/>
              </w:rPr>
            </w:pPr>
            <w:r w:rsidRPr="00E0378F">
              <w:t xml:space="preserve">Education Provider </w:t>
            </w:r>
          </w:p>
        </w:tc>
        <w:tc>
          <w:tcPr>
            <w:tcW w:w="1810" w:type="dxa"/>
            <w:hideMark/>
          </w:tcPr>
          <w:p w:rsidR="00D61BBB" w:rsidRDefault="00D61BBB" w:rsidP="002F6109">
            <w:pPr>
              <w:pStyle w:val="Tableheadingblack"/>
              <w:ind w:left="0"/>
              <w:cnfStyle w:val="000000100000" w:firstRow="0" w:lastRow="0" w:firstColumn="0" w:lastColumn="0" w:oddVBand="0" w:evenVBand="0" w:oddHBand="1" w:evenHBand="0" w:firstRowFirstColumn="0" w:firstRowLastColumn="0" w:lastRowFirstColumn="0" w:lastRowLastColumn="0"/>
              <w:rPr>
                <w:rFonts w:eastAsiaTheme="minorHAnsi"/>
              </w:rPr>
            </w:pPr>
            <w:r>
              <w:t xml:space="preserve">Program </w:t>
            </w:r>
          </w:p>
        </w:tc>
        <w:tc>
          <w:tcPr>
            <w:tcW w:w="4605" w:type="dxa"/>
            <w:hideMark/>
          </w:tcPr>
          <w:p w:rsidR="00D61BBB" w:rsidRPr="00A03088" w:rsidRDefault="005A64CA" w:rsidP="00FC30B6">
            <w:pPr>
              <w:pStyle w:val="Tableheadingblack"/>
              <w:cnfStyle w:val="000000100000" w:firstRow="0" w:lastRow="0" w:firstColumn="0" w:lastColumn="0" w:oddVBand="0" w:evenVBand="0" w:oddHBand="1" w:evenHBand="0" w:firstRowFirstColumn="0" w:firstRowLastColumn="0" w:lastRowFirstColumn="0" w:lastRowLastColumn="0"/>
              <w:rPr>
                <w:rFonts w:eastAsiaTheme="minorHAnsi"/>
              </w:rPr>
            </w:pPr>
            <w:r w:rsidRPr="00A03088">
              <w:rPr>
                <w:bCs/>
              </w:rPr>
              <w:t>Details</w:t>
            </w:r>
          </w:p>
        </w:tc>
      </w:tr>
      <w:tr w:rsidR="00D61BBB" w:rsidTr="00443BDB">
        <w:trPr>
          <w:trHeight w:val="247"/>
        </w:trPr>
        <w:tc>
          <w:tcPr>
            <w:cnfStyle w:val="001000000000" w:firstRow="0" w:lastRow="0" w:firstColumn="1" w:lastColumn="0" w:oddVBand="0" w:evenVBand="0" w:oddHBand="0" w:evenHBand="0" w:firstRowFirstColumn="0" w:firstRowLastColumn="0" w:lastRowFirstColumn="0" w:lastRowLastColumn="0"/>
            <w:tcW w:w="2821" w:type="dxa"/>
            <w:gridSpan w:val="2"/>
            <w:hideMark/>
          </w:tcPr>
          <w:p w:rsidR="00D61BBB" w:rsidRPr="00AF4C74" w:rsidRDefault="00D57DB0">
            <w:pPr>
              <w:autoSpaceDE w:val="0"/>
              <w:autoSpaceDN w:val="0"/>
              <w:rPr>
                <w:rFonts w:ascii="Arial" w:eastAsiaTheme="minorHAnsi" w:hAnsi="Arial" w:cs="Arial"/>
                <w:b w:val="0"/>
                <w:color w:val="000000"/>
                <w:sz w:val="20"/>
                <w:szCs w:val="20"/>
              </w:rPr>
            </w:pPr>
            <w:r w:rsidRPr="00D57DB0">
              <w:rPr>
                <w:rFonts w:ascii="Arial" w:hAnsi="Arial" w:cs="Arial"/>
                <w:b w:val="0"/>
                <w:color w:val="000000"/>
                <w:sz w:val="20"/>
                <w:szCs w:val="20"/>
              </w:rPr>
              <w:t>Wimmera Health Care Group</w:t>
            </w:r>
          </w:p>
        </w:tc>
        <w:tc>
          <w:tcPr>
            <w:tcW w:w="1810" w:type="dxa"/>
            <w:hideMark/>
          </w:tcPr>
          <w:p w:rsidR="00D57DB0" w:rsidRPr="00D57DB0" w:rsidRDefault="00D57DB0" w:rsidP="00D57DB0">
            <w:pPr>
              <w:autoSpaceDE w:val="0"/>
              <w:autoSpaceDN w:val="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57DB0">
              <w:rPr>
                <w:rFonts w:ascii="Arial" w:hAnsi="Arial" w:cs="Arial"/>
                <w:color w:val="000000"/>
                <w:sz w:val="20"/>
                <w:szCs w:val="20"/>
              </w:rPr>
              <w:t>Initial Registration Course for Division 1 Overseas Registered Nurses</w:t>
            </w:r>
          </w:p>
          <w:p w:rsidR="00D61BBB" w:rsidRPr="00AF4C74" w:rsidRDefault="00D57DB0" w:rsidP="00D57DB0">
            <w:pPr>
              <w:autoSpaceDE w:val="0"/>
              <w:autoSpaceDN w:val="0"/>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0"/>
                <w:szCs w:val="20"/>
              </w:rPr>
            </w:pPr>
            <w:r w:rsidRPr="00D57DB0">
              <w:rPr>
                <w:rFonts w:ascii="Arial" w:hAnsi="Arial" w:cs="Arial"/>
                <w:color w:val="000000"/>
                <w:sz w:val="20"/>
                <w:szCs w:val="20"/>
              </w:rPr>
              <w:lastRenderedPageBreak/>
              <w:t>Return to Practice program for Division 1 Registered Nurses</w:t>
            </w:r>
          </w:p>
        </w:tc>
        <w:tc>
          <w:tcPr>
            <w:tcW w:w="4605" w:type="dxa"/>
            <w:hideMark/>
          </w:tcPr>
          <w:p w:rsidR="00D57DB0" w:rsidRDefault="00D57DB0" w:rsidP="00D57DB0">
            <w:pPr>
              <w:pStyle w:val="Defaul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lastRenderedPageBreak/>
              <w:t xml:space="preserve">An extension of the current accreditation period from 20 November 2015 to 20 May 2016. </w:t>
            </w:r>
          </w:p>
          <w:p w:rsidR="00D57DB0" w:rsidRDefault="00D57DB0" w:rsidP="00D57DB0">
            <w:pPr>
              <w:pStyle w:val="Default"/>
              <w:cnfStyle w:val="000000000000" w:firstRow="0" w:lastRow="0" w:firstColumn="0" w:lastColumn="0" w:oddVBand="0" w:evenVBand="0" w:oddHBand="0" w:evenHBand="0" w:firstRowFirstColumn="0" w:firstRowLastColumn="0" w:lastRowFirstColumn="0" w:lastRowLastColumn="0"/>
              <w:rPr>
                <w:sz w:val="20"/>
                <w:szCs w:val="20"/>
              </w:rPr>
            </w:pPr>
          </w:p>
          <w:p w:rsidR="00D57DB0" w:rsidRDefault="00D57DB0" w:rsidP="00D57DB0">
            <w:pPr>
              <w:pStyle w:val="Default"/>
              <w:cnfStyle w:val="000000000000" w:firstRow="0" w:lastRow="0" w:firstColumn="0" w:lastColumn="0" w:oddVBand="0" w:evenVBand="0" w:oddHBand="0" w:evenHBand="0" w:firstRowFirstColumn="0" w:firstRowLastColumn="0" w:lastRowFirstColumn="0" w:lastRowLastColumn="0"/>
              <w:rPr>
                <w:sz w:val="20"/>
                <w:szCs w:val="20"/>
              </w:rPr>
            </w:pPr>
          </w:p>
          <w:p w:rsidR="00D57DB0" w:rsidRDefault="00D57DB0" w:rsidP="00D57DB0">
            <w:pPr>
              <w:pStyle w:val="Default"/>
              <w:cnfStyle w:val="000000000000" w:firstRow="0" w:lastRow="0" w:firstColumn="0" w:lastColumn="0" w:oddVBand="0" w:evenVBand="0" w:oddHBand="0" w:evenHBand="0" w:firstRowFirstColumn="0" w:firstRowLastColumn="0" w:lastRowFirstColumn="0" w:lastRowLastColumn="0"/>
              <w:rPr>
                <w:sz w:val="20"/>
                <w:szCs w:val="20"/>
              </w:rPr>
            </w:pPr>
          </w:p>
          <w:p w:rsidR="00D57DB0" w:rsidRDefault="00D57DB0" w:rsidP="00D57DB0">
            <w:pPr>
              <w:pStyle w:val="Default"/>
              <w:cnfStyle w:val="000000000000" w:firstRow="0" w:lastRow="0" w:firstColumn="0" w:lastColumn="0" w:oddVBand="0" w:evenVBand="0" w:oddHBand="0" w:evenHBand="0" w:firstRowFirstColumn="0" w:firstRowLastColumn="0" w:lastRowFirstColumn="0" w:lastRowLastColumn="0"/>
              <w:rPr>
                <w:sz w:val="20"/>
                <w:szCs w:val="20"/>
              </w:rPr>
            </w:pPr>
          </w:p>
          <w:p w:rsidR="00D57DB0" w:rsidRDefault="00D57DB0" w:rsidP="00D57DB0">
            <w:pPr>
              <w:pStyle w:val="Default"/>
              <w:cnfStyle w:val="000000000000" w:firstRow="0" w:lastRow="0" w:firstColumn="0" w:lastColumn="0" w:oddVBand="0" w:evenVBand="0" w:oddHBand="0" w:evenHBand="0" w:firstRowFirstColumn="0" w:firstRowLastColumn="0" w:lastRowFirstColumn="0" w:lastRowLastColumn="0"/>
              <w:rPr>
                <w:sz w:val="20"/>
                <w:szCs w:val="20"/>
              </w:rPr>
            </w:pPr>
          </w:p>
          <w:p w:rsidR="00D57DB0" w:rsidRDefault="00D57DB0" w:rsidP="00D57DB0">
            <w:pPr>
              <w:pStyle w:val="Defaul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An extension of the current accreditation period from 20 November 2015 to 20 May 2016.</w:t>
            </w:r>
          </w:p>
          <w:p w:rsidR="00D61BBB" w:rsidRPr="00AF4C74" w:rsidRDefault="00D61BBB">
            <w:pPr>
              <w:autoSpaceDE w:val="0"/>
              <w:autoSpaceDN w:val="0"/>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0"/>
                <w:szCs w:val="20"/>
              </w:rPr>
            </w:pPr>
          </w:p>
        </w:tc>
      </w:tr>
      <w:tr w:rsidR="00D61BBB" w:rsidTr="00443BDB">
        <w:trPr>
          <w:cnfStyle w:val="000000100000" w:firstRow="0" w:lastRow="0" w:firstColumn="0" w:lastColumn="0" w:oddVBand="0" w:evenVBand="0" w:oddHBand="1" w:evenHBand="0" w:firstRowFirstColumn="0" w:firstRowLastColumn="0" w:lastRowFirstColumn="0" w:lastRowLastColumn="0"/>
          <w:trHeight w:val="132"/>
        </w:trPr>
        <w:tc>
          <w:tcPr>
            <w:cnfStyle w:val="001000000000" w:firstRow="0" w:lastRow="0" w:firstColumn="1" w:lastColumn="0" w:oddVBand="0" w:evenVBand="0" w:oddHBand="0" w:evenHBand="0" w:firstRowFirstColumn="0" w:firstRowLastColumn="0" w:lastRowFirstColumn="0" w:lastRowLastColumn="0"/>
            <w:tcW w:w="2821" w:type="dxa"/>
            <w:gridSpan w:val="2"/>
            <w:hideMark/>
          </w:tcPr>
          <w:p w:rsidR="00D61BBB" w:rsidRPr="00AF4C74" w:rsidRDefault="00D57DB0">
            <w:pPr>
              <w:autoSpaceDE w:val="0"/>
              <w:autoSpaceDN w:val="0"/>
              <w:rPr>
                <w:rFonts w:ascii="Arial" w:eastAsiaTheme="minorHAnsi" w:hAnsi="Arial" w:cs="Arial"/>
                <w:b w:val="0"/>
                <w:color w:val="000000"/>
                <w:sz w:val="20"/>
                <w:szCs w:val="20"/>
              </w:rPr>
            </w:pPr>
            <w:r w:rsidRPr="00D57DB0">
              <w:rPr>
                <w:rFonts w:ascii="Arial" w:hAnsi="Arial" w:cs="Arial"/>
                <w:b w:val="0"/>
                <w:color w:val="000000"/>
                <w:sz w:val="20"/>
                <w:szCs w:val="20"/>
              </w:rPr>
              <w:lastRenderedPageBreak/>
              <w:t>Wimmera Health Care Group</w:t>
            </w:r>
          </w:p>
        </w:tc>
        <w:tc>
          <w:tcPr>
            <w:tcW w:w="1810" w:type="dxa"/>
            <w:hideMark/>
          </w:tcPr>
          <w:p w:rsidR="00D57DB0" w:rsidRPr="00D57DB0" w:rsidRDefault="00D57DB0" w:rsidP="00D57DB0">
            <w:pPr>
              <w:autoSpaceDE w:val="0"/>
              <w:autoSpaceDN w:val="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D57DB0">
              <w:rPr>
                <w:rFonts w:ascii="Arial" w:hAnsi="Arial" w:cs="Arial"/>
                <w:color w:val="000000"/>
                <w:sz w:val="20"/>
                <w:szCs w:val="20"/>
              </w:rPr>
              <w:t>Initial Registration Course for Division 2 Overseas Registered Nurses</w:t>
            </w:r>
          </w:p>
          <w:p w:rsidR="00D61BBB" w:rsidRPr="00AF4C74" w:rsidRDefault="00D57DB0" w:rsidP="00D57DB0">
            <w:pPr>
              <w:autoSpaceDE w:val="0"/>
              <w:autoSpaceDN w:val="0"/>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0"/>
                <w:szCs w:val="20"/>
              </w:rPr>
            </w:pPr>
            <w:r w:rsidRPr="00D57DB0">
              <w:rPr>
                <w:rFonts w:ascii="Arial" w:hAnsi="Arial" w:cs="Arial"/>
                <w:color w:val="000000"/>
                <w:sz w:val="20"/>
                <w:szCs w:val="20"/>
              </w:rPr>
              <w:t>Return to Practice program for Division 2 Registered Nurses</w:t>
            </w:r>
          </w:p>
        </w:tc>
        <w:tc>
          <w:tcPr>
            <w:tcW w:w="4605" w:type="dxa"/>
            <w:hideMark/>
          </w:tcPr>
          <w:p w:rsidR="00D57DB0" w:rsidRDefault="00D57DB0" w:rsidP="00D57DB0">
            <w:pPr>
              <w:pStyle w:val="Defaul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An extension of the current accreditation period from 20 November 2015 to 20 November 2016.</w:t>
            </w:r>
          </w:p>
          <w:p w:rsidR="00D57DB0" w:rsidRDefault="00D57DB0" w:rsidP="00D57DB0">
            <w:pPr>
              <w:pStyle w:val="Default"/>
              <w:cnfStyle w:val="000000100000" w:firstRow="0" w:lastRow="0" w:firstColumn="0" w:lastColumn="0" w:oddVBand="0" w:evenVBand="0" w:oddHBand="1" w:evenHBand="0" w:firstRowFirstColumn="0" w:firstRowLastColumn="0" w:lastRowFirstColumn="0" w:lastRowLastColumn="0"/>
              <w:rPr>
                <w:sz w:val="20"/>
                <w:szCs w:val="20"/>
              </w:rPr>
            </w:pPr>
          </w:p>
          <w:p w:rsidR="00D57DB0" w:rsidRDefault="00D57DB0" w:rsidP="00D57DB0">
            <w:pPr>
              <w:pStyle w:val="Default"/>
              <w:cnfStyle w:val="000000100000" w:firstRow="0" w:lastRow="0" w:firstColumn="0" w:lastColumn="0" w:oddVBand="0" w:evenVBand="0" w:oddHBand="1" w:evenHBand="0" w:firstRowFirstColumn="0" w:firstRowLastColumn="0" w:lastRowFirstColumn="0" w:lastRowLastColumn="0"/>
              <w:rPr>
                <w:sz w:val="20"/>
                <w:szCs w:val="20"/>
              </w:rPr>
            </w:pPr>
          </w:p>
          <w:p w:rsidR="00D57DB0" w:rsidRDefault="00D57DB0" w:rsidP="00D57DB0">
            <w:pPr>
              <w:pStyle w:val="Default"/>
              <w:cnfStyle w:val="000000100000" w:firstRow="0" w:lastRow="0" w:firstColumn="0" w:lastColumn="0" w:oddVBand="0" w:evenVBand="0" w:oddHBand="1" w:evenHBand="0" w:firstRowFirstColumn="0" w:firstRowLastColumn="0" w:lastRowFirstColumn="0" w:lastRowLastColumn="0"/>
              <w:rPr>
                <w:sz w:val="20"/>
                <w:szCs w:val="20"/>
              </w:rPr>
            </w:pPr>
          </w:p>
          <w:p w:rsidR="00D57DB0" w:rsidRDefault="00D57DB0" w:rsidP="00D57DB0">
            <w:pPr>
              <w:pStyle w:val="Default"/>
              <w:cnfStyle w:val="000000100000" w:firstRow="0" w:lastRow="0" w:firstColumn="0" w:lastColumn="0" w:oddVBand="0" w:evenVBand="0" w:oddHBand="1" w:evenHBand="0" w:firstRowFirstColumn="0" w:firstRowLastColumn="0" w:lastRowFirstColumn="0" w:lastRowLastColumn="0"/>
              <w:rPr>
                <w:sz w:val="20"/>
                <w:szCs w:val="20"/>
              </w:rPr>
            </w:pPr>
          </w:p>
          <w:p w:rsidR="00D57DB0" w:rsidRDefault="00D57DB0" w:rsidP="00D57DB0">
            <w:pPr>
              <w:pStyle w:val="Default"/>
              <w:cnfStyle w:val="000000100000" w:firstRow="0" w:lastRow="0" w:firstColumn="0" w:lastColumn="0" w:oddVBand="0" w:evenVBand="0" w:oddHBand="1" w:evenHBand="0" w:firstRowFirstColumn="0" w:firstRowLastColumn="0" w:lastRowFirstColumn="0" w:lastRowLastColumn="0"/>
              <w:rPr>
                <w:sz w:val="20"/>
                <w:szCs w:val="20"/>
              </w:rPr>
            </w:pPr>
          </w:p>
          <w:p w:rsidR="00D57DB0" w:rsidRDefault="00D57DB0" w:rsidP="00D57DB0">
            <w:pPr>
              <w:pStyle w:val="Defaul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An extension of the current accreditation period from 20 November 2015 to 20 November 2016.</w:t>
            </w:r>
          </w:p>
          <w:p w:rsidR="00D61BBB" w:rsidRPr="00AF4C74" w:rsidRDefault="00D61BBB">
            <w:pPr>
              <w:autoSpaceDE w:val="0"/>
              <w:autoSpaceDN w:val="0"/>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0"/>
                <w:szCs w:val="20"/>
              </w:rPr>
            </w:pPr>
          </w:p>
        </w:tc>
      </w:tr>
      <w:tr w:rsidR="00D57DB0" w:rsidTr="00443BDB">
        <w:trPr>
          <w:trHeight w:val="132"/>
        </w:trPr>
        <w:tc>
          <w:tcPr>
            <w:cnfStyle w:val="001000000000" w:firstRow="0" w:lastRow="0" w:firstColumn="1" w:lastColumn="0" w:oddVBand="0" w:evenVBand="0" w:oddHBand="0" w:evenHBand="0" w:firstRowFirstColumn="0" w:firstRowLastColumn="0" w:lastRowFirstColumn="0" w:lastRowLastColumn="0"/>
            <w:tcW w:w="2821" w:type="dxa"/>
            <w:gridSpan w:val="2"/>
          </w:tcPr>
          <w:p w:rsidR="00D57DB0" w:rsidRPr="00D57DB0" w:rsidRDefault="00D57DB0">
            <w:pPr>
              <w:autoSpaceDE w:val="0"/>
              <w:autoSpaceDN w:val="0"/>
              <w:rPr>
                <w:rFonts w:ascii="Arial" w:hAnsi="Arial" w:cs="Arial"/>
                <w:b w:val="0"/>
                <w:color w:val="000000"/>
                <w:sz w:val="20"/>
                <w:szCs w:val="20"/>
              </w:rPr>
            </w:pPr>
            <w:r w:rsidRPr="00D57DB0">
              <w:rPr>
                <w:rFonts w:ascii="Arial" w:hAnsi="Arial" w:cs="Arial"/>
                <w:b w:val="0"/>
                <w:color w:val="000000"/>
                <w:sz w:val="20"/>
                <w:szCs w:val="20"/>
              </w:rPr>
              <w:t>University of South Australia</w:t>
            </w:r>
          </w:p>
        </w:tc>
        <w:tc>
          <w:tcPr>
            <w:tcW w:w="1810" w:type="dxa"/>
          </w:tcPr>
          <w:p w:rsidR="00D57DB0" w:rsidRPr="00AF4C74" w:rsidRDefault="00D57DB0">
            <w:pPr>
              <w:autoSpaceDE w:val="0"/>
              <w:autoSpaceDN w:val="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57DB0">
              <w:rPr>
                <w:rFonts w:ascii="Arial" w:hAnsi="Arial" w:cs="Arial"/>
                <w:color w:val="000000"/>
                <w:sz w:val="20"/>
                <w:szCs w:val="20"/>
              </w:rPr>
              <w:t>Australian Registered Nurse Training Program</w:t>
            </w:r>
          </w:p>
        </w:tc>
        <w:tc>
          <w:tcPr>
            <w:tcW w:w="4605" w:type="dxa"/>
          </w:tcPr>
          <w:p w:rsidR="00D57DB0" w:rsidRDefault="00D57DB0" w:rsidP="00D57DB0">
            <w:pPr>
              <w:pStyle w:val="Defaul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An extension of the current accreditation period from 7 May 2015 to 7 May 2016.</w:t>
            </w:r>
          </w:p>
        </w:tc>
      </w:tr>
    </w:tbl>
    <w:p w:rsidR="00A9711C" w:rsidRPr="00A9711C" w:rsidRDefault="00A9711C" w:rsidP="00417279">
      <w:pPr>
        <w:pStyle w:val="AHPRASubhead"/>
        <w:jc w:val="both"/>
        <w:rPr>
          <w:rFonts w:cs="Arial"/>
          <w:b w:val="0"/>
          <w:bCs/>
          <w:color w:val="auto"/>
          <w:szCs w:val="20"/>
          <w:lang w:eastAsia="en-AU"/>
        </w:rPr>
      </w:pPr>
    </w:p>
    <w:p w:rsidR="00F95245" w:rsidRPr="00786214" w:rsidRDefault="00F95245" w:rsidP="00F95245">
      <w:pPr>
        <w:pStyle w:val="AHPRASubhead"/>
        <w:spacing w:after="0"/>
        <w:jc w:val="both"/>
        <w:rPr>
          <w:rFonts w:cs="Arial"/>
          <w:szCs w:val="20"/>
        </w:rPr>
      </w:pPr>
      <w:r w:rsidRPr="00786214">
        <w:rPr>
          <w:rFonts w:cs="Arial"/>
          <w:szCs w:val="20"/>
        </w:rPr>
        <w:t>Dr Lynette Cusack, Registered Nurse</w:t>
      </w:r>
    </w:p>
    <w:p w:rsidR="00F95245" w:rsidRPr="00786214" w:rsidRDefault="005C54D5" w:rsidP="00F95245">
      <w:pPr>
        <w:pStyle w:val="Default"/>
        <w:jc w:val="both"/>
        <w:rPr>
          <w:b/>
          <w:color w:val="404040"/>
          <w:sz w:val="20"/>
          <w:szCs w:val="20"/>
        </w:rPr>
      </w:pPr>
      <w:r>
        <w:rPr>
          <w:b/>
          <w:color w:val="404040"/>
          <w:sz w:val="20"/>
          <w:szCs w:val="20"/>
        </w:rPr>
        <w:t>Chair</w:t>
      </w:r>
      <w:r w:rsidR="00F95245" w:rsidRPr="00786214">
        <w:rPr>
          <w:b/>
          <w:color w:val="404040"/>
          <w:sz w:val="20"/>
          <w:szCs w:val="20"/>
        </w:rPr>
        <w:t>, Nursing and Midwifery Board of Australia</w:t>
      </w:r>
    </w:p>
    <w:p w:rsidR="00AB2A59" w:rsidRPr="005C5C71" w:rsidRDefault="00BB48E2" w:rsidP="00AB24C8">
      <w:pPr>
        <w:pStyle w:val="AHPRASubhead"/>
        <w:jc w:val="both"/>
        <w:rPr>
          <w:rFonts w:cs="Arial"/>
          <w:b w:val="0"/>
          <w:color w:val="auto"/>
          <w:szCs w:val="20"/>
        </w:rPr>
      </w:pPr>
      <w:r>
        <w:rPr>
          <w:rFonts w:cs="Arial"/>
          <w:b w:val="0"/>
          <w:color w:val="auto"/>
          <w:szCs w:val="20"/>
        </w:rPr>
        <w:t>1</w:t>
      </w:r>
      <w:r w:rsidR="00050986">
        <w:rPr>
          <w:rFonts w:cs="Arial"/>
          <w:b w:val="0"/>
          <w:color w:val="auto"/>
          <w:szCs w:val="20"/>
        </w:rPr>
        <w:t>7 March</w:t>
      </w:r>
      <w:r>
        <w:rPr>
          <w:rFonts w:cs="Arial"/>
          <w:b w:val="0"/>
          <w:color w:val="auto"/>
          <w:szCs w:val="20"/>
        </w:rPr>
        <w:t xml:space="preserve"> 2015</w:t>
      </w:r>
    </w:p>
    <w:p w:rsidR="00AB24C8" w:rsidRPr="00786214" w:rsidRDefault="00AB24C8" w:rsidP="00AB24C8">
      <w:pPr>
        <w:pStyle w:val="AHPRASubhead"/>
        <w:jc w:val="both"/>
        <w:rPr>
          <w:rFonts w:cs="Arial"/>
          <w:szCs w:val="20"/>
        </w:rPr>
      </w:pPr>
      <w:r w:rsidRPr="00786214">
        <w:rPr>
          <w:rFonts w:cs="Arial"/>
          <w:szCs w:val="20"/>
        </w:rPr>
        <w:t>For more information</w:t>
      </w:r>
    </w:p>
    <w:p w:rsidR="00AB24C8" w:rsidRPr="00786214" w:rsidRDefault="00AB24C8" w:rsidP="005B26E2">
      <w:pPr>
        <w:pStyle w:val="AHPRAbody"/>
        <w:numPr>
          <w:ilvl w:val="0"/>
          <w:numId w:val="24"/>
        </w:numPr>
        <w:spacing w:after="0"/>
        <w:ind w:left="369"/>
        <w:jc w:val="both"/>
        <w:rPr>
          <w:szCs w:val="20"/>
        </w:rPr>
      </w:pPr>
      <w:r w:rsidRPr="00786214">
        <w:rPr>
          <w:szCs w:val="20"/>
        </w:rPr>
        <w:t xml:space="preserve">Keep up to date with regular news and updates on the National Board website </w:t>
      </w:r>
      <w:hyperlink r:id="rId9" w:history="1">
        <w:r w:rsidRPr="00786214">
          <w:rPr>
            <w:rStyle w:val="Hyperlink"/>
            <w:szCs w:val="20"/>
          </w:rPr>
          <w:t>www.nursingmidwiferyboard.gov.au</w:t>
        </w:r>
      </w:hyperlink>
      <w:r w:rsidRPr="00786214">
        <w:rPr>
          <w:szCs w:val="20"/>
        </w:rPr>
        <w:t xml:space="preserve"> </w:t>
      </w:r>
    </w:p>
    <w:p w:rsidR="00AB24C8" w:rsidRPr="00786214" w:rsidRDefault="00AB24C8" w:rsidP="005B26E2">
      <w:pPr>
        <w:pStyle w:val="AHPRAbody"/>
        <w:numPr>
          <w:ilvl w:val="0"/>
          <w:numId w:val="24"/>
        </w:numPr>
        <w:spacing w:after="0"/>
        <w:ind w:left="369"/>
        <w:jc w:val="both"/>
        <w:rPr>
          <w:szCs w:val="20"/>
        </w:rPr>
      </w:pPr>
      <w:r w:rsidRPr="00786214">
        <w:rPr>
          <w:szCs w:val="20"/>
        </w:rPr>
        <w:t xml:space="preserve">Visit </w:t>
      </w:r>
      <w:hyperlink r:id="rId10" w:history="1">
        <w:r w:rsidRPr="00786214">
          <w:rPr>
            <w:rStyle w:val="Hyperlink"/>
            <w:i/>
            <w:szCs w:val="20"/>
          </w:rPr>
          <w:t>www.nursingmidwiferyboard.gov.au</w:t>
        </w:r>
      </w:hyperlink>
      <w:r w:rsidRPr="00786214">
        <w:rPr>
          <w:szCs w:val="20"/>
        </w:rPr>
        <w:t xml:space="preserve"> under </w:t>
      </w:r>
      <w:r w:rsidRPr="00786214">
        <w:rPr>
          <w:i/>
          <w:szCs w:val="20"/>
        </w:rPr>
        <w:t xml:space="preserve">Contact Us </w:t>
      </w:r>
      <w:r w:rsidRPr="00786214">
        <w:rPr>
          <w:szCs w:val="20"/>
        </w:rPr>
        <w:t>to lodge an online enquiry form</w:t>
      </w:r>
    </w:p>
    <w:p w:rsidR="00AB24C8" w:rsidRPr="00786214" w:rsidRDefault="00AB24C8" w:rsidP="005B26E2">
      <w:pPr>
        <w:pStyle w:val="ColorfulList-Accent11"/>
        <w:numPr>
          <w:ilvl w:val="0"/>
          <w:numId w:val="24"/>
        </w:numPr>
        <w:spacing w:after="0"/>
        <w:ind w:left="369"/>
        <w:rPr>
          <w:rFonts w:ascii="Arial" w:hAnsi="Arial" w:cs="Arial"/>
          <w:sz w:val="20"/>
          <w:szCs w:val="20"/>
        </w:rPr>
      </w:pPr>
      <w:r w:rsidRPr="00786214">
        <w:rPr>
          <w:rFonts w:ascii="Arial" w:hAnsi="Arial" w:cs="Arial"/>
          <w:sz w:val="20"/>
          <w:szCs w:val="20"/>
        </w:rPr>
        <w:t>For registration enquiries: 1300 419 495 (within Australia) +61 3 8708 9001 (overseas callers)</w:t>
      </w:r>
    </w:p>
    <w:p w:rsidR="00AB24C8" w:rsidRPr="00786214" w:rsidRDefault="00AB24C8" w:rsidP="005B26E2">
      <w:pPr>
        <w:pStyle w:val="ColorfulList-Accent11"/>
        <w:numPr>
          <w:ilvl w:val="0"/>
          <w:numId w:val="24"/>
        </w:numPr>
        <w:spacing w:after="0"/>
        <w:ind w:left="369"/>
        <w:jc w:val="both"/>
        <w:rPr>
          <w:rFonts w:ascii="Arial" w:hAnsi="Arial" w:cs="Arial"/>
          <w:sz w:val="20"/>
          <w:szCs w:val="20"/>
        </w:rPr>
      </w:pPr>
      <w:r w:rsidRPr="00786214">
        <w:rPr>
          <w:rFonts w:ascii="Arial" w:hAnsi="Arial" w:cs="Arial"/>
          <w:sz w:val="20"/>
          <w:szCs w:val="20"/>
        </w:rPr>
        <w:t>For media enquiries: (03) 8708 9200</w:t>
      </w:r>
    </w:p>
    <w:sectPr w:rsidR="00AB24C8" w:rsidRPr="00786214" w:rsidSect="008B6ECB">
      <w:footerReference w:type="even" r:id="rId11"/>
      <w:footerReference w:type="default" r:id="rId12"/>
      <w:headerReference w:type="first" r:id="rId13"/>
      <w:footerReference w:type="first" r:id="rId14"/>
      <w:pgSz w:w="11900" w:h="16840"/>
      <w:pgMar w:top="1440" w:right="1440" w:bottom="1440" w:left="1440" w:header="851" w:footer="686"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5A42" w:rsidRDefault="00AE5A42" w:rsidP="00FC2881">
      <w:r>
        <w:separator/>
      </w:r>
    </w:p>
    <w:p w:rsidR="00AE5A42" w:rsidRDefault="00AE5A42"/>
    <w:p w:rsidR="00AE5A42" w:rsidRDefault="00AE5A42"/>
  </w:endnote>
  <w:endnote w:type="continuationSeparator" w:id="0">
    <w:p w:rsidR="00AE5A42" w:rsidRDefault="00AE5A42" w:rsidP="00FC2881">
      <w:r>
        <w:continuationSeparator/>
      </w:r>
    </w:p>
    <w:p w:rsidR="00AE5A42" w:rsidRDefault="00AE5A42"/>
    <w:p w:rsidR="00AE5A42" w:rsidRDefault="00AE5A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89F" w:rsidRDefault="00340C8C" w:rsidP="00FC2881">
    <w:pPr>
      <w:pStyle w:val="AHPRAfootnote"/>
      <w:framePr w:wrap="around" w:vAnchor="text" w:hAnchor="margin" w:xAlign="right" w:y="1"/>
    </w:pPr>
    <w:r>
      <w:fldChar w:fldCharType="begin"/>
    </w:r>
    <w:r w:rsidR="005C5C71">
      <w:instrText xml:space="preserve">PAGE  </w:instrText>
    </w:r>
    <w:r>
      <w:fldChar w:fldCharType="separate"/>
    </w:r>
    <w:r w:rsidR="009E389F">
      <w:rPr>
        <w:noProof/>
      </w:rPr>
      <w:t>3</w:t>
    </w:r>
    <w:r>
      <w:rPr>
        <w:noProof/>
      </w:rPr>
      <w:fldChar w:fldCharType="end"/>
    </w:r>
  </w:p>
  <w:p w:rsidR="009E389F" w:rsidRDefault="009E389F" w:rsidP="00FC2881">
    <w:pPr>
      <w:pStyle w:val="AHPRAfootnote"/>
      <w:ind w:right="360"/>
    </w:pPr>
  </w:p>
  <w:p w:rsidR="009E389F" w:rsidRDefault="009E389F"/>
  <w:p w:rsidR="009E389F" w:rsidRDefault="009E389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Times New Roman"/>
        <w:b/>
        <w:color w:val="008EC4"/>
        <w:sz w:val="20"/>
        <w:szCs w:val="24"/>
        <w:lang w:val="en-AU"/>
      </w:rPr>
      <w:id w:val="18143575"/>
      <w:docPartObj>
        <w:docPartGallery w:val="Page Numbers (Top of Page)"/>
        <w:docPartUnique/>
      </w:docPartObj>
    </w:sdtPr>
    <w:sdtEndPr/>
    <w:sdtContent>
      <w:p w:rsidR="009E389F" w:rsidRPr="00443BDB" w:rsidRDefault="00DC4ADB" w:rsidP="00965B81">
        <w:pPr>
          <w:pStyle w:val="AHPRApagenumber"/>
          <w:rPr>
            <w:rFonts w:cs="Times New Roman"/>
            <w:i/>
            <w:color w:val="008EC4"/>
            <w:szCs w:val="18"/>
          </w:rPr>
        </w:pPr>
        <w:sdt>
          <w:sdtPr>
            <w:rPr>
              <w:rFonts w:ascii="Arial" w:hAnsi="Arial"/>
              <w:i/>
              <w:color w:val="008EC4"/>
              <w:szCs w:val="18"/>
            </w:rPr>
            <w:id w:val="16333165"/>
            <w:docPartObj>
              <w:docPartGallery w:val="Page Numbers (Top of Page)"/>
              <w:docPartUnique/>
            </w:docPartObj>
          </w:sdtPr>
          <w:sdtEndPr>
            <w:rPr>
              <w:rFonts w:ascii="Cambria" w:hAnsi="Cambria" w:cs="Times New Roman"/>
            </w:rPr>
          </w:sdtEndPr>
          <w:sdtContent>
            <w:r w:rsidR="009E389F" w:rsidRPr="00443BDB">
              <w:rPr>
                <w:rFonts w:ascii="Arial" w:hAnsi="Arial"/>
                <w:i/>
                <w:color w:val="008EC4"/>
                <w:szCs w:val="18"/>
              </w:rPr>
              <w:t xml:space="preserve">Page </w:t>
            </w:r>
            <w:r w:rsidR="00340C8C" w:rsidRPr="00443BDB">
              <w:rPr>
                <w:rFonts w:ascii="Arial" w:hAnsi="Arial"/>
                <w:i/>
                <w:color w:val="008EC4"/>
                <w:szCs w:val="18"/>
              </w:rPr>
              <w:fldChar w:fldCharType="begin"/>
            </w:r>
            <w:r w:rsidR="009E389F" w:rsidRPr="00443BDB">
              <w:rPr>
                <w:rFonts w:ascii="Arial" w:hAnsi="Arial"/>
                <w:i/>
                <w:color w:val="008EC4"/>
                <w:szCs w:val="18"/>
              </w:rPr>
              <w:instrText xml:space="preserve"> PAGE </w:instrText>
            </w:r>
            <w:r w:rsidR="00340C8C" w:rsidRPr="00443BDB">
              <w:rPr>
                <w:rFonts w:ascii="Arial" w:hAnsi="Arial"/>
                <w:i/>
                <w:color w:val="008EC4"/>
                <w:szCs w:val="18"/>
              </w:rPr>
              <w:fldChar w:fldCharType="separate"/>
            </w:r>
            <w:r>
              <w:rPr>
                <w:rFonts w:ascii="Arial" w:hAnsi="Arial"/>
                <w:i/>
                <w:noProof/>
                <w:color w:val="008EC4"/>
                <w:szCs w:val="18"/>
              </w:rPr>
              <w:t>3</w:t>
            </w:r>
            <w:r w:rsidR="00340C8C" w:rsidRPr="00443BDB">
              <w:rPr>
                <w:rFonts w:ascii="Arial" w:hAnsi="Arial"/>
                <w:i/>
                <w:color w:val="008EC4"/>
                <w:szCs w:val="18"/>
              </w:rPr>
              <w:fldChar w:fldCharType="end"/>
            </w:r>
            <w:r w:rsidR="009E389F" w:rsidRPr="00443BDB">
              <w:rPr>
                <w:rFonts w:ascii="Arial" w:hAnsi="Arial"/>
                <w:i/>
                <w:color w:val="008EC4"/>
                <w:szCs w:val="18"/>
              </w:rPr>
              <w:t xml:space="preserve"> of </w:t>
            </w:r>
            <w:r w:rsidR="00340C8C" w:rsidRPr="00443BDB">
              <w:rPr>
                <w:rFonts w:ascii="Arial" w:hAnsi="Arial"/>
                <w:i/>
                <w:color w:val="008EC4"/>
                <w:szCs w:val="18"/>
              </w:rPr>
              <w:fldChar w:fldCharType="begin"/>
            </w:r>
            <w:r w:rsidR="009E389F" w:rsidRPr="00443BDB">
              <w:rPr>
                <w:rFonts w:ascii="Arial" w:hAnsi="Arial"/>
                <w:i/>
                <w:color w:val="008EC4"/>
                <w:szCs w:val="18"/>
              </w:rPr>
              <w:instrText xml:space="preserve"> NUMPAGES  </w:instrText>
            </w:r>
            <w:r w:rsidR="00340C8C" w:rsidRPr="00443BDB">
              <w:rPr>
                <w:rFonts w:ascii="Arial" w:hAnsi="Arial"/>
                <w:i/>
                <w:color w:val="008EC4"/>
                <w:szCs w:val="18"/>
              </w:rPr>
              <w:fldChar w:fldCharType="separate"/>
            </w:r>
            <w:r>
              <w:rPr>
                <w:rFonts w:ascii="Arial" w:hAnsi="Arial"/>
                <w:i/>
                <w:noProof/>
                <w:color w:val="008EC4"/>
                <w:szCs w:val="18"/>
              </w:rPr>
              <w:t>3</w:t>
            </w:r>
            <w:r w:rsidR="00340C8C" w:rsidRPr="00443BDB">
              <w:rPr>
                <w:rFonts w:ascii="Arial" w:hAnsi="Arial"/>
                <w:i/>
                <w:color w:val="008EC4"/>
                <w:szCs w:val="18"/>
              </w:rPr>
              <w:fldChar w:fldCharType="end"/>
            </w:r>
          </w:sdtContent>
        </w:sdt>
      </w:p>
      <w:p w:rsidR="009E389F" w:rsidRPr="00D25E44" w:rsidRDefault="009E389F" w:rsidP="00D25E44">
        <w:pPr>
          <w:pStyle w:val="AHPRASubhead"/>
          <w:spacing w:after="0"/>
          <w:rPr>
            <w:b w:val="0"/>
            <w:i/>
          </w:rPr>
        </w:pPr>
        <w:r w:rsidRPr="00443BDB" w:rsidDel="00DB5FA8">
          <w:rPr>
            <w:rStyle w:val="PageNumber"/>
            <w:rFonts w:cs="Arial"/>
            <w:b w:val="0"/>
            <w:i/>
            <w:sz w:val="18"/>
            <w:szCs w:val="18"/>
          </w:rPr>
          <w:t xml:space="preserve"> </w:t>
        </w:r>
        <w:r w:rsidRPr="00443BDB">
          <w:rPr>
            <w:b w:val="0"/>
            <w:i/>
            <w:sz w:val="18"/>
            <w:szCs w:val="18"/>
          </w:rPr>
          <w:t xml:space="preserve">Communiqué: Nursing and Midwifery Board of Australia meeting held </w:t>
        </w:r>
        <w:r w:rsidR="009323F4">
          <w:rPr>
            <w:b w:val="0"/>
            <w:i/>
            <w:sz w:val="18"/>
            <w:szCs w:val="18"/>
          </w:rPr>
          <w:t>2</w:t>
        </w:r>
        <w:r w:rsidR="00E0378F">
          <w:rPr>
            <w:b w:val="0"/>
            <w:i/>
            <w:sz w:val="18"/>
            <w:szCs w:val="18"/>
          </w:rPr>
          <w:t>6</w:t>
        </w:r>
        <w:r w:rsidR="009323F4">
          <w:rPr>
            <w:b w:val="0"/>
            <w:i/>
            <w:sz w:val="18"/>
            <w:szCs w:val="18"/>
          </w:rPr>
          <w:t xml:space="preserve"> </w:t>
        </w:r>
        <w:r w:rsidR="00E0378F">
          <w:rPr>
            <w:b w:val="0"/>
            <w:i/>
            <w:sz w:val="18"/>
            <w:szCs w:val="18"/>
          </w:rPr>
          <w:t>February</w:t>
        </w:r>
        <w:r w:rsidR="009323F4">
          <w:rPr>
            <w:b w:val="0"/>
            <w:i/>
            <w:sz w:val="18"/>
            <w:szCs w:val="18"/>
          </w:rPr>
          <w:t xml:space="preserve"> 2015</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89F" w:rsidRPr="00D638E0" w:rsidRDefault="009E389F" w:rsidP="00965B81">
    <w:pPr>
      <w:pStyle w:val="AHPRAbody"/>
      <w:spacing w:after="0"/>
      <w:ind w:right="360"/>
      <w:jc w:val="center"/>
      <w:rPr>
        <w:b/>
        <w:color w:val="008EC4"/>
      </w:rPr>
    </w:pPr>
    <w:r w:rsidRPr="00212BC3">
      <w:rPr>
        <w:b/>
        <w:color w:val="008EC4"/>
      </w:rPr>
      <w:t>Nursing and Midwifery Board of Australia</w:t>
    </w:r>
  </w:p>
  <w:p w:rsidR="009E389F" w:rsidRPr="00D638E0" w:rsidRDefault="009E389F" w:rsidP="00965B81">
    <w:pPr>
      <w:pStyle w:val="AHPRAbody"/>
      <w:tabs>
        <w:tab w:val="center" w:pos="4749"/>
      </w:tabs>
      <w:rPr>
        <w:szCs w:val="20"/>
      </w:rPr>
    </w:pPr>
    <w:r w:rsidRPr="00D638E0">
      <w:rPr>
        <w:szCs w:val="20"/>
      </w:rPr>
      <w:tab/>
      <w:t xml:space="preserve">G.P.O. Box </w:t>
    </w:r>
    <w:r>
      <w:rPr>
        <w:szCs w:val="20"/>
      </w:rPr>
      <w:t>9958</w:t>
    </w:r>
    <w:r w:rsidRPr="00D638E0">
      <w:rPr>
        <w:szCs w:val="20"/>
      </w:rPr>
      <w:t xml:space="preserve">   </w:t>
    </w:r>
    <w:r w:rsidRPr="00D638E0">
      <w:rPr>
        <w:b/>
        <w:color w:val="008EC4"/>
        <w:sz w:val="24"/>
        <w:szCs w:val="28"/>
      </w:rPr>
      <w:t>|</w:t>
    </w:r>
    <w:r w:rsidRPr="00D638E0">
      <w:rPr>
        <w:szCs w:val="20"/>
      </w:rPr>
      <w:t xml:space="preserve">   Melbourne VIC 3001   </w:t>
    </w:r>
    <w:r w:rsidRPr="00D638E0">
      <w:rPr>
        <w:b/>
        <w:color w:val="008EC4"/>
        <w:sz w:val="24"/>
        <w:szCs w:val="28"/>
      </w:rPr>
      <w:t>|</w:t>
    </w:r>
    <w:r w:rsidRPr="00D638E0">
      <w:rPr>
        <w:szCs w:val="20"/>
      </w:rPr>
      <w:t xml:space="preserve">   </w:t>
    </w:r>
    <w:r w:rsidRPr="00FD7433">
      <w:rPr>
        <w:szCs w:val="20"/>
      </w:rPr>
      <w:t>www.nursing</w:t>
    </w:r>
    <w:r>
      <w:rPr>
        <w:szCs w:val="20"/>
      </w:rPr>
      <w:t>midwiferyboard</w:t>
    </w:r>
    <w:r w:rsidRPr="00D638E0">
      <w:rPr>
        <w:szCs w:val="20"/>
      </w:rPr>
      <w:t>.gov.au</w:t>
    </w:r>
  </w:p>
  <w:p w:rsidR="009E389F" w:rsidRDefault="009E38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5A42" w:rsidRDefault="00AE5A42" w:rsidP="000E7E28">
      <w:r>
        <w:separator/>
      </w:r>
    </w:p>
    <w:p w:rsidR="00AE5A42" w:rsidRDefault="00AE5A42"/>
  </w:footnote>
  <w:footnote w:type="continuationSeparator" w:id="0">
    <w:p w:rsidR="00AE5A42" w:rsidRDefault="00AE5A42" w:rsidP="00FC2881">
      <w:r>
        <w:continuationSeparator/>
      </w:r>
    </w:p>
    <w:p w:rsidR="00AE5A42" w:rsidRDefault="00AE5A42"/>
    <w:p w:rsidR="00AE5A42" w:rsidRDefault="00AE5A42"/>
  </w:footnote>
  <w:footnote w:type="continuationNotice" w:id="1">
    <w:p w:rsidR="00AE5A42" w:rsidRDefault="00AE5A42"/>
    <w:p w:rsidR="00AE5A42" w:rsidRDefault="00AE5A4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89F" w:rsidRDefault="009E389F" w:rsidP="00965B81">
    <w:pPr>
      <w:pStyle w:val="Header"/>
      <w:ind w:right="-374"/>
      <w:jc w:val="right"/>
    </w:pPr>
    <w:r w:rsidRPr="00965B81">
      <w:rPr>
        <w:noProof/>
        <w:lang w:val="en-AU" w:eastAsia="en-AU"/>
      </w:rPr>
      <w:drawing>
        <wp:inline distT="0" distB="0" distL="0" distR="0">
          <wp:extent cx="1694180" cy="1353820"/>
          <wp:effectExtent l="0" t="0" r="0" b="0"/>
          <wp:docPr id="1" name="Picture 1" descr="Nursing and Midwifery Board of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PRA_Nursing&amp;MidwiferyBoardofAustralia"/>
                  <pic:cNvPicPr>
                    <a:picLocks noChangeAspect="1" noChangeArrowheads="1"/>
                  </pic:cNvPicPr>
                </pic:nvPicPr>
                <pic:blipFill>
                  <a:blip r:embed="rId1"/>
                  <a:srcRect/>
                  <a:stretch>
                    <a:fillRect/>
                  </a:stretch>
                </pic:blipFill>
                <pic:spPr bwMode="auto">
                  <a:xfrm>
                    <a:off x="0" y="0"/>
                    <a:ext cx="1694180" cy="135382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B3674"/>
    <w:multiLevelType w:val="multilevel"/>
    <w:tmpl w:val="AA947606"/>
    <w:styleLink w:val="AHPRABullets"/>
    <w:lvl w:ilvl="0">
      <w:start w:val="1"/>
      <w:numFmt w:val="bullet"/>
      <w:pStyle w:val="Bulletlevel1"/>
      <w:lvlText w:val=""/>
      <w:lvlJc w:val="left"/>
      <w:pPr>
        <w:ind w:left="369" w:hanging="369"/>
      </w:pPr>
      <w:rPr>
        <w:rFonts w:ascii="Symbol" w:hAnsi="Symbol" w:hint="default"/>
      </w:rPr>
    </w:lvl>
    <w:lvl w:ilvl="1">
      <w:start w:val="1"/>
      <w:numFmt w:val="bullet"/>
      <w:pStyle w:val="Bulletlevel2"/>
      <w:lvlText w:val=""/>
      <w:lvlJc w:val="left"/>
      <w:pPr>
        <w:ind w:left="737" w:hanging="368"/>
      </w:pPr>
      <w:rPr>
        <w:rFonts w:ascii="Symbol" w:hAnsi="Symbol" w:hint="default"/>
      </w:rPr>
    </w:lvl>
    <w:lvl w:ilvl="2">
      <w:start w:val="1"/>
      <w:numFmt w:val="bullet"/>
      <w:pStyle w:val="Bulletlevel3"/>
      <w:lvlText w:val="o"/>
      <w:lvlJc w:val="left"/>
      <w:pPr>
        <w:ind w:left="1106" w:hanging="369"/>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795010E"/>
    <w:multiLevelType w:val="hybridMultilevel"/>
    <w:tmpl w:val="2B34F8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8BB17D6"/>
    <w:multiLevelType w:val="multilevel"/>
    <w:tmpl w:val="C4183F12"/>
    <w:numStyleLink w:val="AHPRANumberedlist"/>
  </w:abstractNum>
  <w:abstractNum w:abstractNumId="3">
    <w:nsid w:val="0A8C50CD"/>
    <w:multiLevelType w:val="multilevel"/>
    <w:tmpl w:val="C4183F12"/>
    <w:styleLink w:val="AHPRANumberedlist"/>
    <w:lvl w:ilvl="0">
      <w:start w:val="1"/>
      <w:numFmt w:val="decimal"/>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lvlText w:val="%1.%2"/>
      <w:lvlJc w:val="left"/>
      <w:pPr>
        <w:ind w:left="369" w:firstLine="0"/>
      </w:pPr>
      <w:rPr>
        <w:rFonts w:ascii="Arial" w:hAnsi="Arial" w:hint="default"/>
        <w:b w:val="0"/>
        <w:i w:val="0"/>
        <w:color w:val="auto"/>
        <w:sz w:val="20"/>
      </w:rPr>
    </w:lvl>
    <w:lvl w:ilvl="2">
      <w:start w:val="1"/>
      <w:numFmt w:val="decimal"/>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4">
    <w:nsid w:val="0C037DB3"/>
    <w:multiLevelType w:val="multilevel"/>
    <w:tmpl w:val="2BAE0AF4"/>
    <w:lvl w:ilvl="0">
      <w:start w:val="1"/>
      <w:numFmt w:val="decimal"/>
      <w:lvlText w:val="%1."/>
      <w:lvlJc w:val="left"/>
      <w:pPr>
        <w:ind w:left="369" w:hanging="369"/>
      </w:pPr>
      <w:rPr>
        <w:rFonts w:ascii="Arial" w:hAnsi="Arial" w:hint="default"/>
        <w:b/>
        <w:color w:val="007DC3"/>
        <w:sz w:val="20"/>
      </w:rPr>
    </w:lvl>
    <w:lvl w:ilvl="1">
      <w:start w:val="1"/>
      <w:numFmt w:val="decimal"/>
      <w:lvlText w:val="%1.%2"/>
      <w:lvlJc w:val="left"/>
      <w:pPr>
        <w:ind w:left="369" w:hanging="369"/>
      </w:pPr>
      <w:rPr>
        <w:rFonts w:ascii="Arial" w:hAnsi="Arial" w:hint="default"/>
        <w:b/>
        <w:i w:val="0"/>
        <w:color w:val="auto"/>
        <w:sz w:val="20"/>
      </w:rPr>
    </w:lvl>
    <w:lvl w:ilvl="2">
      <w:start w:val="1"/>
      <w:numFmt w:val="decimal"/>
      <w:lvlText w:val="%1.%2.%3"/>
      <w:lvlJc w:val="left"/>
      <w:pPr>
        <w:ind w:left="539" w:hanging="53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5">
    <w:nsid w:val="0C862165"/>
    <w:multiLevelType w:val="multilevel"/>
    <w:tmpl w:val="BE20683A"/>
    <w:styleLink w:val="AHPRANumberedheadinglist"/>
    <w:lvl w:ilvl="0">
      <w:start w:val="1"/>
      <w:numFmt w:val="decimal"/>
      <w:lvlText w:val="%1."/>
      <w:lvlJc w:val="left"/>
      <w:pPr>
        <w:ind w:left="369" w:hanging="369"/>
      </w:pPr>
      <w:rPr>
        <w:rFonts w:ascii="Arial" w:hAnsi="Arial" w:hint="default"/>
        <w:b/>
        <w:color w:val="007DC3"/>
        <w:sz w:val="20"/>
      </w:rPr>
    </w:lvl>
    <w:lvl w:ilvl="1">
      <w:start w:val="1"/>
      <w:numFmt w:val="decimal"/>
      <w:lvlText w:val="%1.%2"/>
      <w:lvlJc w:val="left"/>
      <w:pPr>
        <w:ind w:left="369" w:hanging="369"/>
      </w:pPr>
      <w:rPr>
        <w:rFonts w:ascii="Arial" w:hAnsi="Arial" w:hint="default"/>
        <w:b/>
        <w:i w:val="0"/>
        <w:color w:val="auto"/>
        <w:sz w:val="20"/>
      </w:rPr>
    </w:lvl>
    <w:lvl w:ilvl="2">
      <w:start w:val="1"/>
      <w:numFmt w:val="decimal"/>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6">
    <w:nsid w:val="0E1029A6"/>
    <w:multiLevelType w:val="hybridMultilevel"/>
    <w:tmpl w:val="352EA4E2"/>
    <w:lvl w:ilvl="0" w:tplc="AD309A30">
      <w:start w:val="1"/>
      <w:numFmt w:val="bullet"/>
      <w:pStyle w:val="AHPRAnumberedsubheadinglevel1"/>
      <w:lvlText w:val=""/>
      <w:lvlJc w:val="left"/>
      <w:pPr>
        <w:ind w:left="1494" w:hanging="360"/>
      </w:pPr>
      <w:rPr>
        <w:rFonts w:ascii="Symbol" w:hAnsi="Symbol" w:hint="default"/>
      </w:rPr>
    </w:lvl>
    <w:lvl w:ilvl="1" w:tplc="958212F6">
      <w:start w:val="1"/>
      <w:numFmt w:val="bullet"/>
      <w:lvlText w:val="o"/>
      <w:lvlJc w:val="left"/>
      <w:pPr>
        <w:ind w:left="2214" w:hanging="360"/>
      </w:pPr>
      <w:rPr>
        <w:rFonts w:ascii="Courier New" w:hAnsi="Courier New" w:cs="Arial" w:hint="default"/>
      </w:rPr>
    </w:lvl>
    <w:lvl w:ilvl="2" w:tplc="E3F489EA" w:tentative="1">
      <w:start w:val="1"/>
      <w:numFmt w:val="bullet"/>
      <w:lvlText w:val=""/>
      <w:lvlJc w:val="left"/>
      <w:pPr>
        <w:ind w:left="2934" w:hanging="360"/>
      </w:pPr>
      <w:rPr>
        <w:rFonts w:ascii="Wingdings" w:hAnsi="Wingdings" w:hint="default"/>
      </w:rPr>
    </w:lvl>
    <w:lvl w:ilvl="3" w:tplc="69AA1C20" w:tentative="1">
      <w:start w:val="1"/>
      <w:numFmt w:val="bullet"/>
      <w:lvlText w:val=""/>
      <w:lvlJc w:val="left"/>
      <w:pPr>
        <w:ind w:left="3654" w:hanging="360"/>
      </w:pPr>
      <w:rPr>
        <w:rFonts w:ascii="Symbol" w:hAnsi="Symbol" w:hint="default"/>
      </w:rPr>
    </w:lvl>
    <w:lvl w:ilvl="4" w:tplc="3E48A00A" w:tentative="1">
      <w:start w:val="1"/>
      <w:numFmt w:val="bullet"/>
      <w:lvlText w:val="o"/>
      <w:lvlJc w:val="left"/>
      <w:pPr>
        <w:ind w:left="4374" w:hanging="360"/>
      </w:pPr>
      <w:rPr>
        <w:rFonts w:ascii="Courier New" w:hAnsi="Courier New" w:cs="Arial" w:hint="default"/>
      </w:rPr>
    </w:lvl>
    <w:lvl w:ilvl="5" w:tplc="410A8F4A" w:tentative="1">
      <w:start w:val="1"/>
      <w:numFmt w:val="bullet"/>
      <w:lvlText w:val=""/>
      <w:lvlJc w:val="left"/>
      <w:pPr>
        <w:ind w:left="5094" w:hanging="360"/>
      </w:pPr>
      <w:rPr>
        <w:rFonts w:ascii="Wingdings" w:hAnsi="Wingdings" w:hint="default"/>
      </w:rPr>
    </w:lvl>
    <w:lvl w:ilvl="6" w:tplc="9C6A354A" w:tentative="1">
      <w:start w:val="1"/>
      <w:numFmt w:val="bullet"/>
      <w:lvlText w:val=""/>
      <w:lvlJc w:val="left"/>
      <w:pPr>
        <w:ind w:left="5814" w:hanging="360"/>
      </w:pPr>
      <w:rPr>
        <w:rFonts w:ascii="Symbol" w:hAnsi="Symbol" w:hint="default"/>
      </w:rPr>
    </w:lvl>
    <w:lvl w:ilvl="7" w:tplc="E0A2578E" w:tentative="1">
      <w:start w:val="1"/>
      <w:numFmt w:val="bullet"/>
      <w:lvlText w:val="o"/>
      <w:lvlJc w:val="left"/>
      <w:pPr>
        <w:ind w:left="6534" w:hanging="360"/>
      </w:pPr>
      <w:rPr>
        <w:rFonts w:ascii="Courier New" w:hAnsi="Courier New" w:cs="Arial" w:hint="default"/>
      </w:rPr>
    </w:lvl>
    <w:lvl w:ilvl="8" w:tplc="42E853D4" w:tentative="1">
      <w:start w:val="1"/>
      <w:numFmt w:val="bullet"/>
      <w:lvlText w:val=""/>
      <w:lvlJc w:val="left"/>
      <w:pPr>
        <w:ind w:left="7254" w:hanging="360"/>
      </w:pPr>
      <w:rPr>
        <w:rFonts w:ascii="Wingdings" w:hAnsi="Wingdings" w:hint="default"/>
      </w:rPr>
    </w:lvl>
  </w:abstractNum>
  <w:abstractNum w:abstractNumId="7">
    <w:nsid w:val="1301430D"/>
    <w:multiLevelType w:val="hybridMultilevel"/>
    <w:tmpl w:val="0A142218"/>
    <w:lvl w:ilvl="0" w:tplc="05B0982A">
      <w:start w:val="1"/>
      <w:numFmt w:val="bullet"/>
      <w:lvlText w:val=""/>
      <w:lvlJc w:val="left"/>
      <w:pPr>
        <w:ind w:left="1077" w:hanging="360"/>
      </w:pPr>
      <w:rPr>
        <w:rFonts w:ascii="Symbol" w:hAnsi="Symbol" w:hint="default"/>
      </w:rPr>
    </w:lvl>
    <w:lvl w:ilvl="1" w:tplc="261C4824" w:tentative="1">
      <w:start w:val="1"/>
      <w:numFmt w:val="bullet"/>
      <w:lvlText w:val="o"/>
      <w:lvlJc w:val="left"/>
      <w:pPr>
        <w:ind w:left="1797" w:hanging="360"/>
      </w:pPr>
      <w:rPr>
        <w:rFonts w:ascii="Courier New" w:hAnsi="Courier New" w:cs="Arial" w:hint="default"/>
      </w:rPr>
    </w:lvl>
    <w:lvl w:ilvl="2" w:tplc="F8905A22" w:tentative="1">
      <w:start w:val="1"/>
      <w:numFmt w:val="bullet"/>
      <w:lvlText w:val=""/>
      <w:lvlJc w:val="left"/>
      <w:pPr>
        <w:ind w:left="2517" w:hanging="360"/>
      </w:pPr>
      <w:rPr>
        <w:rFonts w:ascii="Wingdings" w:hAnsi="Wingdings" w:hint="default"/>
      </w:rPr>
    </w:lvl>
    <w:lvl w:ilvl="3" w:tplc="659EB5E0" w:tentative="1">
      <w:start w:val="1"/>
      <w:numFmt w:val="bullet"/>
      <w:lvlText w:val=""/>
      <w:lvlJc w:val="left"/>
      <w:pPr>
        <w:ind w:left="3237" w:hanging="360"/>
      </w:pPr>
      <w:rPr>
        <w:rFonts w:ascii="Symbol" w:hAnsi="Symbol" w:hint="default"/>
      </w:rPr>
    </w:lvl>
    <w:lvl w:ilvl="4" w:tplc="0ACA4BDA" w:tentative="1">
      <w:start w:val="1"/>
      <w:numFmt w:val="bullet"/>
      <w:lvlText w:val="o"/>
      <w:lvlJc w:val="left"/>
      <w:pPr>
        <w:ind w:left="3957" w:hanging="360"/>
      </w:pPr>
      <w:rPr>
        <w:rFonts w:ascii="Courier New" w:hAnsi="Courier New" w:cs="Arial" w:hint="default"/>
      </w:rPr>
    </w:lvl>
    <w:lvl w:ilvl="5" w:tplc="443073A0" w:tentative="1">
      <w:start w:val="1"/>
      <w:numFmt w:val="bullet"/>
      <w:lvlText w:val=""/>
      <w:lvlJc w:val="left"/>
      <w:pPr>
        <w:ind w:left="4677" w:hanging="360"/>
      </w:pPr>
      <w:rPr>
        <w:rFonts w:ascii="Wingdings" w:hAnsi="Wingdings" w:hint="default"/>
      </w:rPr>
    </w:lvl>
    <w:lvl w:ilvl="6" w:tplc="29C4B420" w:tentative="1">
      <w:start w:val="1"/>
      <w:numFmt w:val="bullet"/>
      <w:lvlText w:val=""/>
      <w:lvlJc w:val="left"/>
      <w:pPr>
        <w:ind w:left="5397" w:hanging="360"/>
      </w:pPr>
      <w:rPr>
        <w:rFonts w:ascii="Symbol" w:hAnsi="Symbol" w:hint="default"/>
      </w:rPr>
    </w:lvl>
    <w:lvl w:ilvl="7" w:tplc="A6D0E402" w:tentative="1">
      <w:start w:val="1"/>
      <w:numFmt w:val="bullet"/>
      <w:lvlText w:val="o"/>
      <w:lvlJc w:val="left"/>
      <w:pPr>
        <w:ind w:left="6117" w:hanging="360"/>
      </w:pPr>
      <w:rPr>
        <w:rFonts w:ascii="Courier New" w:hAnsi="Courier New" w:cs="Arial" w:hint="default"/>
      </w:rPr>
    </w:lvl>
    <w:lvl w:ilvl="8" w:tplc="9D461B3C" w:tentative="1">
      <w:start w:val="1"/>
      <w:numFmt w:val="bullet"/>
      <w:lvlText w:val=""/>
      <w:lvlJc w:val="left"/>
      <w:pPr>
        <w:ind w:left="6837" w:hanging="360"/>
      </w:pPr>
      <w:rPr>
        <w:rFonts w:ascii="Wingdings" w:hAnsi="Wingdings" w:hint="default"/>
      </w:rPr>
    </w:lvl>
  </w:abstractNum>
  <w:abstractNum w:abstractNumId="8">
    <w:nsid w:val="152D19FF"/>
    <w:multiLevelType w:val="multilevel"/>
    <w:tmpl w:val="BE20683A"/>
    <w:numStyleLink w:val="AHPRANumberedheadinglist"/>
  </w:abstractNum>
  <w:abstractNum w:abstractNumId="9">
    <w:nsid w:val="18163931"/>
    <w:multiLevelType w:val="hybridMultilevel"/>
    <w:tmpl w:val="7C5A24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DDA6C9F"/>
    <w:multiLevelType w:val="hybridMultilevel"/>
    <w:tmpl w:val="E022F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22578D"/>
    <w:multiLevelType w:val="multilevel"/>
    <w:tmpl w:val="BE20683A"/>
    <w:numStyleLink w:val="AHPRANumberedheadinglist"/>
  </w:abstractNum>
  <w:abstractNum w:abstractNumId="12">
    <w:nsid w:val="2D945333"/>
    <w:multiLevelType w:val="multilevel"/>
    <w:tmpl w:val="6C2EAE9E"/>
    <w:lvl w:ilvl="0">
      <w:start w:val="1"/>
      <w:numFmt w:val="decimal"/>
      <w:lvlText w:val="%1."/>
      <w:lvlJc w:val="left"/>
      <w:pPr>
        <w:ind w:left="567" w:hanging="567"/>
      </w:pPr>
      <w:rPr>
        <w:rFonts w:hint="default"/>
        <w:b w:val="0"/>
        <w:i w:val="0"/>
        <w:color w:val="auto"/>
        <w:sz w:val="20"/>
      </w:rPr>
    </w:lvl>
    <w:lvl w:ilvl="1">
      <w:start w:val="1"/>
      <w:numFmt w:val="decimal"/>
      <w:lvlText w:val="%1.%2"/>
      <w:lvlJc w:val="left"/>
      <w:pPr>
        <w:ind w:left="993" w:hanging="567"/>
      </w:pPr>
      <w:rPr>
        <w:rFonts w:ascii="Arial" w:hAnsi="Arial" w:hint="default"/>
        <w:b w:val="0"/>
        <w:i w:val="0"/>
        <w:color w:val="auto"/>
        <w:sz w:val="20"/>
      </w:rPr>
    </w:lvl>
    <w:lvl w:ilvl="2">
      <w:start w:val="1"/>
      <w:numFmt w:val="decimal"/>
      <w:lvlText w:val="2.6.%3"/>
      <w:lvlJc w:val="left"/>
      <w:pPr>
        <w:ind w:left="284" w:hanging="284"/>
      </w:pPr>
      <w:rPr>
        <w:rFonts w:ascii="Arial" w:hAnsi="Arial" w:hint="default"/>
        <w:b w:val="0"/>
        <w:i w:val="0"/>
        <w:color w:val="auto"/>
        <w:sz w:val="20"/>
      </w:rPr>
    </w:lvl>
    <w:lvl w:ilvl="3">
      <w:start w:val="1"/>
      <w:numFmt w:val="decimal"/>
      <w:lvlText w:val="(%4)"/>
      <w:lvlJc w:val="left"/>
      <w:pPr>
        <w:ind w:left="3160" w:hanging="360"/>
      </w:pPr>
      <w:rPr>
        <w:rFonts w:hint="default"/>
      </w:rPr>
    </w:lvl>
    <w:lvl w:ilvl="4">
      <w:start w:val="1"/>
      <w:numFmt w:val="lowerLetter"/>
      <w:lvlText w:val="(%5)"/>
      <w:lvlJc w:val="left"/>
      <w:pPr>
        <w:ind w:left="3520" w:hanging="360"/>
      </w:pPr>
      <w:rPr>
        <w:rFonts w:hint="default"/>
      </w:rPr>
    </w:lvl>
    <w:lvl w:ilvl="5">
      <w:start w:val="1"/>
      <w:numFmt w:val="lowerRoman"/>
      <w:lvlText w:val="(%6)"/>
      <w:lvlJc w:val="left"/>
      <w:pPr>
        <w:ind w:left="3880" w:hanging="360"/>
      </w:pPr>
      <w:rPr>
        <w:rFonts w:hint="default"/>
      </w:rPr>
    </w:lvl>
    <w:lvl w:ilvl="6">
      <w:start w:val="1"/>
      <w:numFmt w:val="decimal"/>
      <w:lvlText w:val="%7."/>
      <w:lvlJc w:val="left"/>
      <w:pPr>
        <w:ind w:left="4240" w:hanging="360"/>
      </w:pPr>
      <w:rPr>
        <w:rFonts w:hint="default"/>
      </w:rPr>
    </w:lvl>
    <w:lvl w:ilvl="7">
      <w:start w:val="1"/>
      <w:numFmt w:val="lowerLetter"/>
      <w:lvlText w:val="%8."/>
      <w:lvlJc w:val="left"/>
      <w:pPr>
        <w:ind w:left="4600" w:hanging="360"/>
      </w:pPr>
      <w:rPr>
        <w:rFonts w:hint="default"/>
      </w:rPr>
    </w:lvl>
    <w:lvl w:ilvl="8">
      <w:start w:val="1"/>
      <w:numFmt w:val="lowerRoman"/>
      <w:lvlText w:val="%9."/>
      <w:lvlJc w:val="left"/>
      <w:pPr>
        <w:ind w:left="4960" w:hanging="360"/>
      </w:pPr>
      <w:rPr>
        <w:rFonts w:hint="default"/>
      </w:rPr>
    </w:lvl>
  </w:abstractNum>
  <w:abstractNum w:abstractNumId="13">
    <w:nsid w:val="308E0647"/>
    <w:multiLevelType w:val="hybridMultilevel"/>
    <w:tmpl w:val="FD06849C"/>
    <w:lvl w:ilvl="0" w:tplc="65F49ED0">
      <w:start w:val="1"/>
      <w:numFmt w:val="bullet"/>
      <w:lvlText w:val=""/>
      <w:lvlJc w:val="left"/>
      <w:pPr>
        <w:ind w:left="720" w:hanging="360"/>
      </w:pPr>
      <w:rPr>
        <w:rFonts w:ascii="Symbol" w:hAnsi="Symbol" w:hint="default"/>
      </w:rPr>
    </w:lvl>
    <w:lvl w:ilvl="1" w:tplc="FB1C00FC" w:tentative="1">
      <w:start w:val="1"/>
      <w:numFmt w:val="bullet"/>
      <w:lvlText w:val="o"/>
      <w:lvlJc w:val="left"/>
      <w:pPr>
        <w:ind w:left="1440" w:hanging="360"/>
      </w:pPr>
      <w:rPr>
        <w:rFonts w:ascii="Courier New" w:hAnsi="Courier New" w:cs="Courier New" w:hint="default"/>
      </w:rPr>
    </w:lvl>
    <w:lvl w:ilvl="2" w:tplc="111849E6" w:tentative="1">
      <w:start w:val="1"/>
      <w:numFmt w:val="bullet"/>
      <w:lvlText w:val=""/>
      <w:lvlJc w:val="left"/>
      <w:pPr>
        <w:ind w:left="2160" w:hanging="360"/>
      </w:pPr>
      <w:rPr>
        <w:rFonts w:ascii="Wingdings" w:hAnsi="Wingdings" w:hint="default"/>
      </w:rPr>
    </w:lvl>
    <w:lvl w:ilvl="3" w:tplc="6418752A" w:tentative="1">
      <w:start w:val="1"/>
      <w:numFmt w:val="bullet"/>
      <w:lvlText w:val=""/>
      <w:lvlJc w:val="left"/>
      <w:pPr>
        <w:ind w:left="2880" w:hanging="360"/>
      </w:pPr>
      <w:rPr>
        <w:rFonts w:ascii="Symbol" w:hAnsi="Symbol" w:hint="default"/>
      </w:rPr>
    </w:lvl>
    <w:lvl w:ilvl="4" w:tplc="604EE8AC" w:tentative="1">
      <w:start w:val="1"/>
      <w:numFmt w:val="bullet"/>
      <w:lvlText w:val="o"/>
      <w:lvlJc w:val="left"/>
      <w:pPr>
        <w:ind w:left="3600" w:hanging="360"/>
      </w:pPr>
      <w:rPr>
        <w:rFonts w:ascii="Courier New" w:hAnsi="Courier New" w:cs="Courier New" w:hint="default"/>
      </w:rPr>
    </w:lvl>
    <w:lvl w:ilvl="5" w:tplc="BC62902C" w:tentative="1">
      <w:start w:val="1"/>
      <w:numFmt w:val="bullet"/>
      <w:lvlText w:val=""/>
      <w:lvlJc w:val="left"/>
      <w:pPr>
        <w:ind w:left="4320" w:hanging="360"/>
      </w:pPr>
      <w:rPr>
        <w:rFonts w:ascii="Wingdings" w:hAnsi="Wingdings" w:hint="default"/>
      </w:rPr>
    </w:lvl>
    <w:lvl w:ilvl="6" w:tplc="5D70FDAA" w:tentative="1">
      <w:start w:val="1"/>
      <w:numFmt w:val="bullet"/>
      <w:lvlText w:val=""/>
      <w:lvlJc w:val="left"/>
      <w:pPr>
        <w:ind w:left="5040" w:hanging="360"/>
      </w:pPr>
      <w:rPr>
        <w:rFonts w:ascii="Symbol" w:hAnsi="Symbol" w:hint="default"/>
      </w:rPr>
    </w:lvl>
    <w:lvl w:ilvl="7" w:tplc="F35EE8A2" w:tentative="1">
      <w:start w:val="1"/>
      <w:numFmt w:val="bullet"/>
      <w:lvlText w:val="o"/>
      <w:lvlJc w:val="left"/>
      <w:pPr>
        <w:ind w:left="5760" w:hanging="360"/>
      </w:pPr>
      <w:rPr>
        <w:rFonts w:ascii="Courier New" w:hAnsi="Courier New" w:cs="Courier New" w:hint="default"/>
      </w:rPr>
    </w:lvl>
    <w:lvl w:ilvl="8" w:tplc="44724022" w:tentative="1">
      <w:start w:val="1"/>
      <w:numFmt w:val="bullet"/>
      <w:lvlText w:val=""/>
      <w:lvlJc w:val="left"/>
      <w:pPr>
        <w:ind w:left="6480" w:hanging="360"/>
      </w:pPr>
      <w:rPr>
        <w:rFonts w:ascii="Wingdings" w:hAnsi="Wingdings" w:hint="default"/>
      </w:rPr>
    </w:lvl>
  </w:abstractNum>
  <w:abstractNum w:abstractNumId="14">
    <w:nsid w:val="30C065C2"/>
    <w:multiLevelType w:val="hybridMultilevel"/>
    <w:tmpl w:val="42C6061A"/>
    <w:lvl w:ilvl="0" w:tplc="0C090001">
      <w:start w:val="1"/>
      <w:numFmt w:val="decimal"/>
      <w:lvlText w:val="%1."/>
      <w:lvlJc w:val="left"/>
      <w:pPr>
        <w:ind w:left="720" w:hanging="360"/>
      </w:p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15">
    <w:nsid w:val="3352121F"/>
    <w:multiLevelType w:val="hybridMultilevel"/>
    <w:tmpl w:val="33709BA2"/>
    <w:lvl w:ilvl="0" w:tplc="79E48776">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37A27066"/>
    <w:multiLevelType w:val="multilevel"/>
    <w:tmpl w:val="BE20683A"/>
    <w:numStyleLink w:val="AHPRANumberedheadinglist"/>
  </w:abstractNum>
  <w:abstractNum w:abstractNumId="17">
    <w:nsid w:val="3B242147"/>
    <w:multiLevelType w:val="hybridMultilevel"/>
    <w:tmpl w:val="2F264732"/>
    <w:lvl w:ilvl="0" w:tplc="9586B53C">
      <w:start w:val="2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517480"/>
    <w:multiLevelType w:val="hybridMultilevel"/>
    <w:tmpl w:val="8BDAA8B8"/>
    <w:lvl w:ilvl="0" w:tplc="62AE3C4A">
      <w:start w:val="1"/>
      <w:numFmt w:val="bullet"/>
      <w:lvlText w:val=""/>
      <w:lvlJc w:val="left"/>
      <w:pPr>
        <w:ind w:left="720" w:hanging="360"/>
      </w:pPr>
      <w:rPr>
        <w:rFonts w:ascii="Symbol" w:hAnsi="Symbol" w:hint="default"/>
      </w:rPr>
    </w:lvl>
    <w:lvl w:ilvl="1" w:tplc="2F66C1F0" w:tentative="1">
      <w:start w:val="1"/>
      <w:numFmt w:val="bullet"/>
      <w:lvlText w:val="o"/>
      <w:lvlJc w:val="left"/>
      <w:pPr>
        <w:ind w:left="1440" w:hanging="360"/>
      </w:pPr>
      <w:rPr>
        <w:rFonts w:ascii="Courier New" w:hAnsi="Courier New" w:cs="Courier New" w:hint="default"/>
      </w:rPr>
    </w:lvl>
    <w:lvl w:ilvl="2" w:tplc="C96E1262" w:tentative="1">
      <w:start w:val="1"/>
      <w:numFmt w:val="bullet"/>
      <w:lvlText w:val=""/>
      <w:lvlJc w:val="left"/>
      <w:pPr>
        <w:ind w:left="2160" w:hanging="360"/>
      </w:pPr>
      <w:rPr>
        <w:rFonts w:ascii="Wingdings" w:hAnsi="Wingdings" w:hint="default"/>
      </w:rPr>
    </w:lvl>
    <w:lvl w:ilvl="3" w:tplc="930CB8BE" w:tentative="1">
      <w:start w:val="1"/>
      <w:numFmt w:val="bullet"/>
      <w:lvlText w:val=""/>
      <w:lvlJc w:val="left"/>
      <w:pPr>
        <w:ind w:left="2880" w:hanging="360"/>
      </w:pPr>
      <w:rPr>
        <w:rFonts w:ascii="Symbol" w:hAnsi="Symbol" w:hint="default"/>
      </w:rPr>
    </w:lvl>
    <w:lvl w:ilvl="4" w:tplc="CE320FA4" w:tentative="1">
      <w:start w:val="1"/>
      <w:numFmt w:val="bullet"/>
      <w:lvlText w:val="o"/>
      <w:lvlJc w:val="left"/>
      <w:pPr>
        <w:ind w:left="3600" w:hanging="360"/>
      </w:pPr>
      <w:rPr>
        <w:rFonts w:ascii="Courier New" w:hAnsi="Courier New" w:cs="Courier New" w:hint="default"/>
      </w:rPr>
    </w:lvl>
    <w:lvl w:ilvl="5" w:tplc="61BE0F92" w:tentative="1">
      <w:start w:val="1"/>
      <w:numFmt w:val="bullet"/>
      <w:lvlText w:val=""/>
      <w:lvlJc w:val="left"/>
      <w:pPr>
        <w:ind w:left="4320" w:hanging="360"/>
      </w:pPr>
      <w:rPr>
        <w:rFonts w:ascii="Wingdings" w:hAnsi="Wingdings" w:hint="default"/>
      </w:rPr>
    </w:lvl>
    <w:lvl w:ilvl="6" w:tplc="BF5A71DC" w:tentative="1">
      <w:start w:val="1"/>
      <w:numFmt w:val="bullet"/>
      <w:lvlText w:val=""/>
      <w:lvlJc w:val="left"/>
      <w:pPr>
        <w:ind w:left="5040" w:hanging="360"/>
      </w:pPr>
      <w:rPr>
        <w:rFonts w:ascii="Symbol" w:hAnsi="Symbol" w:hint="default"/>
      </w:rPr>
    </w:lvl>
    <w:lvl w:ilvl="7" w:tplc="64464EF4" w:tentative="1">
      <w:start w:val="1"/>
      <w:numFmt w:val="bullet"/>
      <w:lvlText w:val="o"/>
      <w:lvlJc w:val="left"/>
      <w:pPr>
        <w:ind w:left="5760" w:hanging="360"/>
      </w:pPr>
      <w:rPr>
        <w:rFonts w:ascii="Courier New" w:hAnsi="Courier New" w:cs="Courier New" w:hint="default"/>
      </w:rPr>
    </w:lvl>
    <w:lvl w:ilvl="8" w:tplc="7CB46426" w:tentative="1">
      <w:start w:val="1"/>
      <w:numFmt w:val="bullet"/>
      <w:lvlText w:val=""/>
      <w:lvlJc w:val="left"/>
      <w:pPr>
        <w:ind w:left="6480" w:hanging="360"/>
      </w:pPr>
      <w:rPr>
        <w:rFonts w:ascii="Wingdings" w:hAnsi="Wingdings" w:hint="default"/>
      </w:rPr>
    </w:lvl>
  </w:abstractNum>
  <w:abstractNum w:abstractNumId="19">
    <w:nsid w:val="48192FC6"/>
    <w:multiLevelType w:val="hybridMultilevel"/>
    <w:tmpl w:val="F9DAB818"/>
    <w:lvl w:ilvl="0" w:tplc="DE3412E8">
      <w:start w:val="1"/>
      <w:numFmt w:val="bullet"/>
      <w:lvlText w:val=""/>
      <w:lvlJc w:val="left"/>
      <w:pPr>
        <w:ind w:left="720" w:hanging="360"/>
      </w:pPr>
      <w:rPr>
        <w:rFonts w:ascii="Symbol" w:hAnsi="Symbol" w:hint="default"/>
      </w:rPr>
    </w:lvl>
    <w:lvl w:ilvl="1" w:tplc="A60A54DA">
      <w:start w:val="1"/>
      <w:numFmt w:val="bullet"/>
      <w:lvlText w:val="o"/>
      <w:lvlJc w:val="left"/>
      <w:pPr>
        <w:ind w:left="1440" w:hanging="360"/>
      </w:pPr>
      <w:rPr>
        <w:rFonts w:ascii="Courier New" w:hAnsi="Courier New" w:cs="Courier New" w:hint="default"/>
      </w:rPr>
    </w:lvl>
    <w:lvl w:ilvl="2" w:tplc="9B024672" w:tentative="1">
      <w:start w:val="1"/>
      <w:numFmt w:val="bullet"/>
      <w:lvlText w:val=""/>
      <w:lvlJc w:val="left"/>
      <w:pPr>
        <w:ind w:left="2160" w:hanging="360"/>
      </w:pPr>
      <w:rPr>
        <w:rFonts w:ascii="Wingdings" w:hAnsi="Wingdings" w:hint="default"/>
      </w:rPr>
    </w:lvl>
    <w:lvl w:ilvl="3" w:tplc="07E428BC" w:tentative="1">
      <w:start w:val="1"/>
      <w:numFmt w:val="bullet"/>
      <w:lvlText w:val=""/>
      <w:lvlJc w:val="left"/>
      <w:pPr>
        <w:ind w:left="2880" w:hanging="360"/>
      </w:pPr>
      <w:rPr>
        <w:rFonts w:ascii="Symbol" w:hAnsi="Symbol" w:hint="default"/>
      </w:rPr>
    </w:lvl>
    <w:lvl w:ilvl="4" w:tplc="3BB636F2" w:tentative="1">
      <w:start w:val="1"/>
      <w:numFmt w:val="bullet"/>
      <w:lvlText w:val="o"/>
      <w:lvlJc w:val="left"/>
      <w:pPr>
        <w:ind w:left="3600" w:hanging="360"/>
      </w:pPr>
      <w:rPr>
        <w:rFonts w:ascii="Courier New" w:hAnsi="Courier New" w:cs="Courier New" w:hint="default"/>
      </w:rPr>
    </w:lvl>
    <w:lvl w:ilvl="5" w:tplc="3E606FB4" w:tentative="1">
      <w:start w:val="1"/>
      <w:numFmt w:val="bullet"/>
      <w:lvlText w:val=""/>
      <w:lvlJc w:val="left"/>
      <w:pPr>
        <w:ind w:left="4320" w:hanging="360"/>
      </w:pPr>
      <w:rPr>
        <w:rFonts w:ascii="Wingdings" w:hAnsi="Wingdings" w:hint="default"/>
      </w:rPr>
    </w:lvl>
    <w:lvl w:ilvl="6" w:tplc="B51C6D84" w:tentative="1">
      <w:start w:val="1"/>
      <w:numFmt w:val="bullet"/>
      <w:lvlText w:val=""/>
      <w:lvlJc w:val="left"/>
      <w:pPr>
        <w:ind w:left="5040" w:hanging="360"/>
      </w:pPr>
      <w:rPr>
        <w:rFonts w:ascii="Symbol" w:hAnsi="Symbol" w:hint="default"/>
      </w:rPr>
    </w:lvl>
    <w:lvl w:ilvl="7" w:tplc="C56406AA" w:tentative="1">
      <w:start w:val="1"/>
      <w:numFmt w:val="bullet"/>
      <w:lvlText w:val="o"/>
      <w:lvlJc w:val="left"/>
      <w:pPr>
        <w:ind w:left="5760" w:hanging="360"/>
      </w:pPr>
      <w:rPr>
        <w:rFonts w:ascii="Courier New" w:hAnsi="Courier New" w:cs="Courier New" w:hint="default"/>
      </w:rPr>
    </w:lvl>
    <w:lvl w:ilvl="8" w:tplc="EEE66BAC" w:tentative="1">
      <w:start w:val="1"/>
      <w:numFmt w:val="bullet"/>
      <w:lvlText w:val=""/>
      <w:lvlJc w:val="left"/>
      <w:pPr>
        <w:ind w:left="6480" w:hanging="360"/>
      </w:pPr>
      <w:rPr>
        <w:rFonts w:ascii="Wingdings" w:hAnsi="Wingdings" w:hint="default"/>
      </w:rPr>
    </w:lvl>
  </w:abstractNum>
  <w:abstractNum w:abstractNumId="20">
    <w:nsid w:val="49700AB1"/>
    <w:multiLevelType w:val="hybridMultilevel"/>
    <w:tmpl w:val="D85CBE74"/>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4DF03CB4"/>
    <w:multiLevelType w:val="multilevel"/>
    <w:tmpl w:val="F08CCB96"/>
    <w:styleLink w:val="TableBullets"/>
    <w:lvl w:ilvl="0">
      <w:start w:val="1"/>
      <w:numFmt w:val="bullet"/>
      <w:pStyle w:val="TableBullet1"/>
      <w:lvlText w:val=""/>
      <w:lvlJc w:val="left"/>
      <w:pPr>
        <w:tabs>
          <w:tab w:val="num" w:pos="284"/>
        </w:tabs>
        <w:ind w:left="284" w:hanging="171"/>
      </w:pPr>
      <w:rPr>
        <w:rFonts w:ascii="Symbol" w:hAnsi="Symbol" w:hint="default"/>
      </w:rPr>
    </w:lvl>
    <w:lvl w:ilvl="1">
      <w:start w:val="1"/>
      <w:numFmt w:val="bullet"/>
      <w:pStyle w:val="TableBullet2"/>
      <w:lvlText w:val=""/>
      <w:lvlJc w:val="left"/>
      <w:pPr>
        <w:tabs>
          <w:tab w:val="num" w:pos="454"/>
        </w:tabs>
        <w:ind w:left="454" w:hanging="170"/>
      </w:pPr>
      <w:rPr>
        <w:rFonts w:ascii="Symbol" w:hAnsi="Symbol" w:hint="default"/>
      </w:rPr>
    </w:lvl>
    <w:lvl w:ilvl="2">
      <w:start w:val="1"/>
      <w:numFmt w:val="bullet"/>
      <w:pStyle w:val="TableBullet3"/>
      <w:lvlText w:val="o"/>
      <w:lvlJc w:val="left"/>
      <w:pPr>
        <w:tabs>
          <w:tab w:val="num" w:pos="624"/>
        </w:tabs>
        <w:ind w:left="624" w:hanging="17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4E04433A"/>
    <w:multiLevelType w:val="multilevel"/>
    <w:tmpl w:val="C4183F12"/>
    <w:numStyleLink w:val="AHPRANumberedlist"/>
  </w:abstractNum>
  <w:abstractNum w:abstractNumId="23">
    <w:nsid w:val="51597BCF"/>
    <w:multiLevelType w:val="hybridMultilevel"/>
    <w:tmpl w:val="2ACAF00E"/>
    <w:lvl w:ilvl="0" w:tplc="572805C4">
      <w:start w:val="1"/>
      <w:numFmt w:val="bullet"/>
      <w:lvlText w:val=""/>
      <w:lvlJc w:val="left"/>
      <w:pPr>
        <w:ind w:left="720" w:hanging="360"/>
      </w:pPr>
      <w:rPr>
        <w:rFonts w:ascii="Symbol" w:hAnsi="Symbol" w:hint="default"/>
      </w:rPr>
    </w:lvl>
    <w:lvl w:ilvl="1" w:tplc="6CB25BF2">
      <w:start w:val="1"/>
      <w:numFmt w:val="decimal"/>
      <w:lvlText w:val="%2."/>
      <w:lvlJc w:val="left"/>
      <w:pPr>
        <w:tabs>
          <w:tab w:val="num" w:pos="1440"/>
        </w:tabs>
        <w:ind w:left="1440" w:hanging="360"/>
      </w:pPr>
    </w:lvl>
    <w:lvl w:ilvl="2" w:tplc="C2585E2A">
      <w:start w:val="1"/>
      <w:numFmt w:val="decimal"/>
      <w:lvlText w:val="%3."/>
      <w:lvlJc w:val="left"/>
      <w:pPr>
        <w:tabs>
          <w:tab w:val="num" w:pos="2160"/>
        </w:tabs>
        <w:ind w:left="2160" w:hanging="360"/>
      </w:pPr>
    </w:lvl>
    <w:lvl w:ilvl="3" w:tplc="0152FB8C">
      <w:start w:val="1"/>
      <w:numFmt w:val="decimal"/>
      <w:lvlText w:val="%4."/>
      <w:lvlJc w:val="left"/>
      <w:pPr>
        <w:tabs>
          <w:tab w:val="num" w:pos="2880"/>
        </w:tabs>
        <w:ind w:left="2880" w:hanging="360"/>
      </w:pPr>
    </w:lvl>
    <w:lvl w:ilvl="4" w:tplc="D9B6ACC4">
      <w:start w:val="1"/>
      <w:numFmt w:val="decimal"/>
      <w:lvlText w:val="%5."/>
      <w:lvlJc w:val="left"/>
      <w:pPr>
        <w:tabs>
          <w:tab w:val="num" w:pos="3600"/>
        </w:tabs>
        <w:ind w:left="3600" w:hanging="360"/>
      </w:pPr>
    </w:lvl>
    <w:lvl w:ilvl="5" w:tplc="593E37F4">
      <w:start w:val="1"/>
      <w:numFmt w:val="decimal"/>
      <w:lvlText w:val="%6."/>
      <w:lvlJc w:val="left"/>
      <w:pPr>
        <w:tabs>
          <w:tab w:val="num" w:pos="4320"/>
        </w:tabs>
        <w:ind w:left="4320" w:hanging="360"/>
      </w:pPr>
    </w:lvl>
    <w:lvl w:ilvl="6" w:tplc="E3303392">
      <w:start w:val="1"/>
      <w:numFmt w:val="decimal"/>
      <w:lvlText w:val="%7."/>
      <w:lvlJc w:val="left"/>
      <w:pPr>
        <w:tabs>
          <w:tab w:val="num" w:pos="5040"/>
        </w:tabs>
        <w:ind w:left="5040" w:hanging="360"/>
      </w:pPr>
    </w:lvl>
    <w:lvl w:ilvl="7" w:tplc="C1BCEEF2">
      <w:start w:val="1"/>
      <w:numFmt w:val="decimal"/>
      <w:lvlText w:val="%8."/>
      <w:lvlJc w:val="left"/>
      <w:pPr>
        <w:tabs>
          <w:tab w:val="num" w:pos="5760"/>
        </w:tabs>
        <w:ind w:left="5760" w:hanging="360"/>
      </w:pPr>
    </w:lvl>
    <w:lvl w:ilvl="8" w:tplc="3A588F70">
      <w:start w:val="1"/>
      <w:numFmt w:val="decimal"/>
      <w:lvlText w:val="%9."/>
      <w:lvlJc w:val="left"/>
      <w:pPr>
        <w:tabs>
          <w:tab w:val="num" w:pos="6480"/>
        </w:tabs>
        <w:ind w:left="6480" w:hanging="360"/>
      </w:pPr>
    </w:lvl>
  </w:abstractNum>
  <w:abstractNum w:abstractNumId="24">
    <w:nsid w:val="5BC6170C"/>
    <w:multiLevelType w:val="hybridMultilevel"/>
    <w:tmpl w:val="DCC4F2DE"/>
    <w:lvl w:ilvl="0" w:tplc="0C090001">
      <w:start w:val="1"/>
      <w:numFmt w:val="bullet"/>
      <w:lvlText w:val=""/>
      <w:lvlJc w:val="left"/>
      <w:pPr>
        <w:ind w:left="840" w:hanging="360"/>
      </w:pPr>
      <w:rPr>
        <w:rFonts w:ascii="Symbol" w:hAnsi="Symbol" w:hint="default"/>
      </w:rPr>
    </w:lvl>
    <w:lvl w:ilvl="1" w:tplc="0C090003" w:tentative="1">
      <w:start w:val="1"/>
      <w:numFmt w:val="bullet"/>
      <w:lvlText w:val="o"/>
      <w:lvlJc w:val="left"/>
      <w:pPr>
        <w:ind w:left="1560" w:hanging="360"/>
      </w:pPr>
      <w:rPr>
        <w:rFonts w:ascii="Courier New" w:hAnsi="Courier New" w:cs="Courier New" w:hint="default"/>
      </w:rPr>
    </w:lvl>
    <w:lvl w:ilvl="2" w:tplc="0C090005" w:tentative="1">
      <w:start w:val="1"/>
      <w:numFmt w:val="bullet"/>
      <w:lvlText w:val=""/>
      <w:lvlJc w:val="left"/>
      <w:pPr>
        <w:ind w:left="2280" w:hanging="360"/>
      </w:pPr>
      <w:rPr>
        <w:rFonts w:ascii="Wingdings" w:hAnsi="Wingdings" w:hint="default"/>
      </w:rPr>
    </w:lvl>
    <w:lvl w:ilvl="3" w:tplc="0C090001" w:tentative="1">
      <w:start w:val="1"/>
      <w:numFmt w:val="bullet"/>
      <w:lvlText w:val=""/>
      <w:lvlJc w:val="left"/>
      <w:pPr>
        <w:ind w:left="3000" w:hanging="360"/>
      </w:pPr>
      <w:rPr>
        <w:rFonts w:ascii="Symbol" w:hAnsi="Symbol" w:hint="default"/>
      </w:rPr>
    </w:lvl>
    <w:lvl w:ilvl="4" w:tplc="0C090003" w:tentative="1">
      <w:start w:val="1"/>
      <w:numFmt w:val="bullet"/>
      <w:lvlText w:val="o"/>
      <w:lvlJc w:val="left"/>
      <w:pPr>
        <w:ind w:left="3720" w:hanging="360"/>
      </w:pPr>
      <w:rPr>
        <w:rFonts w:ascii="Courier New" w:hAnsi="Courier New" w:cs="Courier New" w:hint="default"/>
      </w:rPr>
    </w:lvl>
    <w:lvl w:ilvl="5" w:tplc="0C090005" w:tentative="1">
      <w:start w:val="1"/>
      <w:numFmt w:val="bullet"/>
      <w:lvlText w:val=""/>
      <w:lvlJc w:val="left"/>
      <w:pPr>
        <w:ind w:left="4440" w:hanging="360"/>
      </w:pPr>
      <w:rPr>
        <w:rFonts w:ascii="Wingdings" w:hAnsi="Wingdings" w:hint="default"/>
      </w:rPr>
    </w:lvl>
    <w:lvl w:ilvl="6" w:tplc="0C090001" w:tentative="1">
      <w:start w:val="1"/>
      <w:numFmt w:val="bullet"/>
      <w:lvlText w:val=""/>
      <w:lvlJc w:val="left"/>
      <w:pPr>
        <w:ind w:left="5160" w:hanging="360"/>
      </w:pPr>
      <w:rPr>
        <w:rFonts w:ascii="Symbol" w:hAnsi="Symbol" w:hint="default"/>
      </w:rPr>
    </w:lvl>
    <w:lvl w:ilvl="7" w:tplc="0C090003" w:tentative="1">
      <w:start w:val="1"/>
      <w:numFmt w:val="bullet"/>
      <w:lvlText w:val="o"/>
      <w:lvlJc w:val="left"/>
      <w:pPr>
        <w:ind w:left="5880" w:hanging="360"/>
      </w:pPr>
      <w:rPr>
        <w:rFonts w:ascii="Courier New" w:hAnsi="Courier New" w:cs="Courier New" w:hint="default"/>
      </w:rPr>
    </w:lvl>
    <w:lvl w:ilvl="8" w:tplc="0C090005" w:tentative="1">
      <w:start w:val="1"/>
      <w:numFmt w:val="bullet"/>
      <w:lvlText w:val=""/>
      <w:lvlJc w:val="left"/>
      <w:pPr>
        <w:ind w:left="6600" w:hanging="360"/>
      </w:pPr>
      <w:rPr>
        <w:rFonts w:ascii="Wingdings" w:hAnsi="Wingdings" w:hint="default"/>
      </w:rPr>
    </w:lvl>
  </w:abstractNum>
  <w:abstractNum w:abstractNumId="25">
    <w:nsid w:val="60142EBA"/>
    <w:multiLevelType w:val="multilevel"/>
    <w:tmpl w:val="A0E04DE2"/>
    <w:styleLink w:val="AHPRAHeadings"/>
    <w:lvl w:ilvl="0">
      <w:start w:val="1"/>
      <w:numFmt w:val="decimal"/>
      <w:pStyle w:val="Heading1"/>
      <w:lvlText w:val="%1."/>
      <w:lvlJc w:val="left"/>
      <w:pPr>
        <w:ind w:left="369" w:hanging="369"/>
      </w:pPr>
      <w:rPr>
        <w:rFonts w:hint="default"/>
      </w:rPr>
    </w:lvl>
    <w:lvl w:ilvl="1">
      <w:start w:val="1"/>
      <w:numFmt w:val="decimal"/>
      <w:pStyle w:val="Heading2"/>
      <w:lvlText w:val="%1.%2"/>
      <w:lvlJc w:val="left"/>
      <w:pPr>
        <w:ind w:left="369" w:hanging="369"/>
      </w:pPr>
      <w:rPr>
        <w:rFonts w:hint="default"/>
      </w:rPr>
    </w:lvl>
    <w:lvl w:ilvl="2">
      <w:start w:val="1"/>
      <w:numFmt w:val="decimal"/>
      <w:pStyle w:val="Heading3"/>
      <w:lvlText w:val="%1.%2.%3"/>
      <w:lvlJc w:val="left"/>
      <w:pPr>
        <w:ind w:left="539" w:hanging="53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65DB5E54"/>
    <w:multiLevelType w:val="hybridMultilevel"/>
    <w:tmpl w:val="3ED82F80"/>
    <w:lvl w:ilvl="0" w:tplc="80A47C88">
      <w:start w:val="1"/>
      <w:numFmt w:val="lowerLetter"/>
      <w:lvlText w:val="%1."/>
      <w:lvlJc w:val="left"/>
      <w:pPr>
        <w:ind w:left="720" w:hanging="360"/>
      </w:pPr>
    </w:lvl>
    <w:lvl w:ilvl="1" w:tplc="E1A899D0" w:tentative="1">
      <w:start w:val="1"/>
      <w:numFmt w:val="lowerLetter"/>
      <w:lvlText w:val="%2."/>
      <w:lvlJc w:val="left"/>
      <w:pPr>
        <w:ind w:left="1440" w:hanging="360"/>
      </w:pPr>
    </w:lvl>
    <w:lvl w:ilvl="2" w:tplc="701688C6" w:tentative="1">
      <w:start w:val="1"/>
      <w:numFmt w:val="lowerRoman"/>
      <w:lvlText w:val="%3."/>
      <w:lvlJc w:val="right"/>
      <w:pPr>
        <w:ind w:left="2160" w:hanging="180"/>
      </w:pPr>
    </w:lvl>
    <w:lvl w:ilvl="3" w:tplc="8316423C" w:tentative="1">
      <w:start w:val="1"/>
      <w:numFmt w:val="decimal"/>
      <w:lvlText w:val="%4."/>
      <w:lvlJc w:val="left"/>
      <w:pPr>
        <w:ind w:left="2880" w:hanging="360"/>
      </w:pPr>
    </w:lvl>
    <w:lvl w:ilvl="4" w:tplc="7A1E3B50" w:tentative="1">
      <w:start w:val="1"/>
      <w:numFmt w:val="lowerLetter"/>
      <w:lvlText w:val="%5."/>
      <w:lvlJc w:val="left"/>
      <w:pPr>
        <w:ind w:left="3600" w:hanging="360"/>
      </w:pPr>
    </w:lvl>
    <w:lvl w:ilvl="5" w:tplc="D22A0FE6" w:tentative="1">
      <w:start w:val="1"/>
      <w:numFmt w:val="lowerRoman"/>
      <w:lvlText w:val="%6."/>
      <w:lvlJc w:val="right"/>
      <w:pPr>
        <w:ind w:left="4320" w:hanging="180"/>
      </w:pPr>
    </w:lvl>
    <w:lvl w:ilvl="6" w:tplc="381E2442" w:tentative="1">
      <w:start w:val="1"/>
      <w:numFmt w:val="decimal"/>
      <w:lvlText w:val="%7."/>
      <w:lvlJc w:val="left"/>
      <w:pPr>
        <w:ind w:left="5040" w:hanging="360"/>
      </w:pPr>
    </w:lvl>
    <w:lvl w:ilvl="7" w:tplc="4EBCEF42" w:tentative="1">
      <w:start w:val="1"/>
      <w:numFmt w:val="lowerLetter"/>
      <w:lvlText w:val="%8."/>
      <w:lvlJc w:val="left"/>
      <w:pPr>
        <w:ind w:left="5760" w:hanging="360"/>
      </w:pPr>
    </w:lvl>
    <w:lvl w:ilvl="8" w:tplc="375C3DDC" w:tentative="1">
      <w:start w:val="1"/>
      <w:numFmt w:val="lowerRoman"/>
      <w:lvlText w:val="%9."/>
      <w:lvlJc w:val="right"/>
      <w:pPr>
        <w:ind w:left="6480" w:hanging="180"/>
      </w:pPr>
    </w:lvl>
  </w:abstractNum>
  <w:abstractNum w:abstractNumId="27">
    <w:nsid w:val="6A963FB7"/>
    <w:multiLevelType w:val="hybridMultilevel"/>
    <w:tmpl w:val="1022635A"/>
    <w:lvl w:ilvl="0" w:tplc="0622B142">
      <w:start w:val="1"/>
      <w:numFmt w:val="bullet"/>
      <w:lvlText w:val=""/>
      <w:lvlJc w:val="left"/>
      <w:pPr>
        <w:ind w:left="720" w:hanging="360"/>
      </w:pPr>
      <w:rPr>
        <w:rFonts w:ascii="Symbol" w:hAnsi="Symbol" w:hint="default"/>
      </w:rPr>
    </w:lvl>
    <w:lvl w:ilvl="1" w:tplc="B4C46B72">
      <w:start w:val="1"/>
      <w:numFmt w:val="decimal"/>
      <w:lvlText w:val="%2."/>
      <w:lvlJc w:val="left"/>
      <w:pPr>
        <w:tabs>
          <w:tab w:val="num" w:pos="1440"/>
        </w:tabs>
        <w:ind w:left="1440" w:hanging="360"/>
      </w:pPr>
    </w:lvl>
    <w:lvl w:ilvl="2" w:tplc="5798D63E">
      <w:start w:val="1"/>
      <w:numFmt w:val="decimal"/>
      <w:lvlText w:val="%3."/>
      <w:lvlJc w:val="left"/>
      <w:pPr>
        <w:tabs>
          <w:tab w:val="num" w:pos="2160"/>
        </w:tabs>
        <w:ind w:left="2160" w:hanging="360"/>
      </w:pPr>
    </w:lvl>
    <w:lvl w:ilvl="3" w:tplc="7FFA0214">
      <w:start w:val="1"/>
      <w:numFmt w:val="decimal"/>
      <w:lvlText w:val="%4."/>
      <w:lvlJc w:val="left"/>
      <w:pPr>
        <w:tabs>
          <w:tab w:val="num" w:pos="2880"/>
        </w:tabs>
        <w:ind w:left="2880" w:hanging="360"/>
      </w:pPr>
    </w:lvl>
    <w:lvl w:ilvl="4" w:tplc="3514A896">
      <w:start w:val="1"/>
      <w:numFmt w:val="decimal"/>
      <w:lvlText w:val="%5."/>
      <w:lvlJc w:val="left"/>
      <w:pPr>
        <w:tabs>
          <w:tab w:val="num" w:pos="3600"/>
        </w:tabs>
        <w:ind w:left="3600" w:hanging="360"/>
      </w:pPr>
    </w:lvl>
    <w:lvl w:ilvl="5" w:tplc="2FA65232">
      <w:start w:val="1"/>
      <w:numFmt w:val="decimal"/>
      <w:lvlText w:val="%6."/>
      <w:lvlJc w:val="left"/>
      <w:pPr>
        <w:tabs>
          <w:tab w:val="num" w:pos="4320"/>
        </w:tabs>
        <w:ind w:left="4320" w:hanging="360"/>
      </w:pPr>
    </w:lvl>
    <w:lvl w:ilvl="6" w:tplc="A00440A4">
      <w:start w:val="1"/>
      <w:numFmt w:val="decimal"/>
      <w:lvlText w:val="%7."/>
      <w:lvlJc w:val="left"/>
      <w:pPr>
        <w:tabs>
          <w:tab w:val="num" w:pos="5040"/>
        </w:tabs>
        <w:ind w:left="5040" w:hanging="360"/>
      </w:pPr>
    </w:lvl>
    <w:lvl w:ilvl="7" w:tplc="68BA16C6">
      <w:start w:val="1"/>
      <w:numFmt w:val="decimal"/>
      <w:lvlText w:val="%8."/>
      <w:lvlJc w:val="left"/>
      <w:pPr>
        <w:tabs>
          <w:tab w:val="num" w:pos="5760"/>
        </w:tabs>
        <w:ind w:left="5760" w:hanging="360"/>
      </w:pPr>
    </w:lvl>
    <w:lvl w:ilvl="8" w:tplc="FC5AC8F4">
      <w:start w:val="1"/>
      <w:numFmt w:val="decimal"/>
      <w:lvlText w:val="%9."/>
      <w:lvlJc w:val="left"/>
      <w:pPr>
        <w:tabs>
          <w:tab w:val="num" w:pos="6480"/>
        </w:tabs>
        <w:ind w:left="6480" w:hanging="360"/>
      </w:pPr>
    </w:lvl>
  </w:abstractNum>
  <w:abstractNum w:abstractNumId="28">
    <w:nsid w:val="6A9F2ACF"/>
    <w:multiLevelType w:val="multilevel"/>
    <w:tmpl w:val="24F89942"/>
    <w:styleLink w:val="AHPRAlist"/>
    <w:lvl w:ilvl="0">
      <w:start w:val="1"/>
      <w:numFmt w:val="decimal"/>
      <w:lvlText w:val="%1"/>
      <w:lvlJc w:val="left"/>
      <w:pPr>
        <w:ind w:left="284" w:hanging="284"/>
      </w:pPr>
      <w:rPr>
        <w:rFonts w:ascii="Arial" w:hAnsi="Arial" w:hint="default"/>
        <w:b/>
        <w:color w:val="008EC4"/>
        <w:sz w:val="20"/>
      </w:rPr>
    </w:lvl>
    <w:lvl w:ilvl="1">
      <w:start w:val="1"/>
      <w:numFmt w:val="decimal"/>
      <w:lvlText w:val="%1.%2"/>
      <w:lvlJc w:val="left"/>
      <w:pPr>
        <w:ind w:left="851" w:hanging="567"/>
      </w:pPr>
      <w:rPr>
        <w:rFonts w:ascii="Arial" w:hAnsi="Arial" w:hint="default"/>
        <w:b w:val="0"/>
        <w:i w:val="0"/>
        <w:color w:val="auto"/>
        <w:sz w:val="20"/>
      </w:rPr>
    </w:lvl>
    <w:lvl w:ilvl="2">
      <w:start w:val="1"/>
      <w:numFmt w:val="decimal"/>
      <w:lvlText w:val="%1.%2.%3"/>
      <w:lvlJc w:val="left"/>
      <w:pPr>
        <w:ind w:left="1701" w:hanging="850"/>
      </w:pPr>
      <w:rPr>
        <w:rFonts w:ascii="Arial" w:hAnsi="Arial" w:hint="default"/>
        <w:b w:val="0"/>
        <w:i w:val="0"/>
        <w:color w:val="auto"/>
        <w:sz w:val="20"/>
      </w:rPr>
    </w:lvl>
    <w:lvl w:ilvl="3">
      <w:start w:val="1"/>
      <w:numFmt w:val="decimal"/>
      <w:lvlText w:val="(%4)"/>
      <w:lvlJc w:val="left"/>
      <w:pPr>
        <w:ind w:left="3160" w:hanging="360"/>
      </w:pPr>
      <w:rPr>
        <w:rFonts w:hint="default"/>
      </w:rPr>
    </w:lvl>
    <w:lvl w:ilvl="4">
      <w:start w:val="1"/>
      <w:numFmt w:val="lowerLetter"/>
      <w:lvlText w:val="(%5)"/>
      <w:lvlJc w:val="left"/>
      <w:pPr>
        <w:ind w:left="3520" w:hanging="360"/>
      </w:pPr>
      <w:rPr>
        <w:rFonts w:hint="default"/>
      </w:rPr>
    </w:lvl>
    <w:lvl w:ilvl="5">
      <w:start w:val="1"/>
      <w:numFmt w:val="lowerRoman"/>
      <w:lvlText w:val="(%6)"/>
      <w:lvlJc w:val="left"/>
      <w:pPr>
        <w:ind w:left="3880" w:hanging="360"/>
      </w:pPr>
      <w:rPr>
        <w:rFonts w:hint="default"/>
      </w:rPr>
    </w:lvl>
    <w:lvl w:ilvl="6">
      <w:start w:val="1"/>
      <w:numFmt w:val="decimal"/>
      <w:lvlText w:val="%7."/>
      <w:lvlJc w:val="left"/>
      <w:pPr>
        <w:ind w:left="4240" w:hanging="360"/>
      </w:pPr>
      <w:rPr>
        <w:rFonts w:hint="default"/>
      </w:rPr>
    </w:lvl>
    <w:lvl w:ilvl="7">
      <w:start w:val="1"/>
      <w:numFmt w:val="lowerLetter"/>
      <w:lvlText w:val="%8."/>
      <w:lvlJc w:val="left"/>
      <w:pPr>
        <w:ind w:left="4600" w:hanging="360"/>
      </w:pPr>
      <w:rPr>
        <w:rFonts w:hint="default"/>
      </w:rPr>
    </w:lvl>
    <w:lvl w:ilvl="8">
      <w:start w:val="1"/>
      <w:numFmt w:val="lowerRoman"/>
      <w:lvlText w:val="%9."/>
      <w:lvlJc w:val="left"/>
      <w:pPr>
        <w:ind w:left="4960" w:hanging="360"/>
      </w:pPr>
      <w:rPr>
        <w:rFonts w:hint="default"/>
      </w:rPr>
    </w:lvl>
  </w:abstractNum>
  <w:abstractNum w:abstractNumId="29">
    <w:nsid w:val="6ACC55E0"/>
    <w:multiLevelType w:val="hybridMultilevel"/>
    <w:tmpl w:val="859E9746"/>
    <w:lvl w:ilvl="0" w:tplc="8B4EB89A">
      <w:start w:val="1"/>
      <w:numFmt w:val="bullet"/>
      <w:lvlText w:val="o"/>
      <w:lvlJc w:val="left"/>
      <w:pPr>
        <w:ind w:left="1440" w:hanging="360"/>
      </w:pPr>
      <w:rPr>
        <w:rFonts w:ascii="Courier New" w:hAnsi="Courier New" w:cs="Courier New" w:hint="default"/>
      </w:rPr>
    </w:lvl>
    <w:lvl w:ilvl="1" w:tplc="69F8CA38" w:tentative="1">
      <w:start w:val="1"/>
      <w:numFmt w:val="bullet"/>
      <w:lvlText w:val="o"/>
      <w:lvlJc w:val="left"/>
      <w:pPr>
        <w:ind w:left="2160" w:hanging="360"/>
      </w:pPr>
      <w:rPr>
        <w:rFonts w:ascii="Courier New" w:hAnsi="Courier New" w:cs="Courier New" w:hint="default"/>
      </w:rPr>
    </w:lvl>
    <w:lvl w:ilvl="2" w:tplc="399A476C" w:tentative="1">
      <w:start w:val="1"/>
      <w:numFmt w:val="bullet"/>
      <w:lvlText w:val=""/>
      <w:lvlJc w:val="left"/>
      <w:pPr>
        <w:ind w:left="2880" w:hanging="360"/>
      </w:pPr>
      <w:rPr>
        <w:rFonts w:ascii="Wingdings" w:hAnsi="Wingdings" w:hint="default"/>
      </w:rPr>
    </w:lvl>
    <w:lvl w:ilvl="3" w:tplc="74DEF142" w:tentative="1">
      <w:start w:val="1"/>
      <w:numFmt w:val="bullet"/>
      <w:lvlText w:val=""/>
      <w:lvlJc w:val="left"/>
      <w:pPr>
        <w:ind w:left="3600" w:hanging="360"/>
      </w:pPr>
      <w:rPr>
        <w:rFonts w:ascii="Symbol" w:hAnsi="Symbol" w:hint="default"/>
      </w:rPr>
    </w:lvl>
    <w:lvl w:ilvl="4" w:tplc="F99A5068" w:tentative="1">
      <w:start w:val="1"/>
      <w:numFmt w:val="bullet"/>
      <w:lvlText w:val="o"/>
      <w:lvlJc w:val="left"/>
      <w:pPr>
        <w:ind w:left="4320" w:hanging="360"/>
      </w:pPr>
      <w:rPr>
        <w:rFonts w:ascii="Courier New" w:hAnsi="Courier New" w:cs="Courier New" w:hint="default"/>
      </w:rPr>
    </w:lvl>
    <w:lvl w:ilvl="5" w:tplc="347602A2" w:tentative="1">
      <w:start w:val="1"/>
      <w:numFmt w:val="bullet"/>
      <w:lvlText w:val=""/>
      <w:lvlJc w:val="left"/>
      <w:pPr>
        <w:ind w:left="5040" w:hanging="360"/>
      </w:pPr>
      <w:rPr>
        <w:rFonts w:ascii="Wingdings" w:hAnsi="Wingdings" w:hint="default"/>
      </w:rPr>
    </w:lvl>
    <w:lvl w:ilvl="6" w:tplc="5BD470AC" w:tentative="1">
      <w:start w:val="1"/>
      <w:numFmt w:val="bullet"/>
      <w:lvlText w:val=""/>
      <w:lvlJc w:val="left"/>
      <w:pPr>
        <w:ind w:left="5760" w:hanging="360"/>
      </w:pPr>
      <w:rPr>
        <w:rFonts w:ascii="Symbol" w:hAnsi="Symbol" w:hint="default"/>
      </w:rPr>
    </w:lvl>
    <w:lvl w:ilvl="7" w:tplc="EE643B1A" w:tentative="1">
      <w:start w:val="1"/>
      <w:numFmt w:val="bullet"/>
      <w:lvlText w:val="o"/>
      <w:lvlJc w:val="left"/>
      <w:pPr>
        <w:ind w:left="6480" w:hanging="360"/>
      </w:pPr>
      <w:rPr>
        <w:rFonts w:ascii="Courier New" w:hAnsi="Courier New" w:cs="Courier New" w:hint="default"/>
      </w:rPr>
    </w:lvl>
    <w:lvl w:ilvl="8" w:tplc="B6149A2E" w:tentative="1">
      <w:start w:val="1"/>
      <w:numFmt w:val="bullet"/>
      <w:lvlText w:val=""/>
      <w:lvlJc w:val="left"/>
      <w:pPr>
        <w:ind w:left="7200" w:hanging="360"/>
      </w:pPr>
      <w:rPr>
        <w:rFonts w:ascii="Wingdings" w:hAnsi="Wingdings" w:hint="default"/>
      </w:rPr>
    </w:lvl>
  </w:abstractNum>
  <w:abstractNum w:abstractNumId="30">
    <w:nsid w:val="72E174F5"/>
    <w:multiLevelType w:val="hybridMultilevel"/>
    <w:tmpl w:val="35C42C30"/>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73B64DA9"/>
    <w:multiLevelType w:val="hybridMultilevel"/>
    <w:tmpl w:val="149AD64C"/>
    <w:lvl w:ilvl="0" w:tplc="4322D248">
      <w:start w:val="1"/>
      <w:numFmt w:val="bullet"/>
      <w:lvlText w:val=""/>
      <w:lvlJc w:val="left"/>
      <w:pPr>
        <w:ind w:left="720" w:hanging="360"/>
      </w:pPr>
      <w:rPr>
        <w:rFonts w:ascii="Symbol" w:hAnsi="Symbol" w:hint="default"/>
      </w:rPr>
    </w:lvl>
    <w:lvl w:ilvl="1" w:tplc="C1F0C996" w:tentative="1">
      <w:start w:val="1"/>
      <w:numFmt w:val="bullet"/>
      <w:lvlText w:val="o"/>
      <w:lvlJc w:val="left"/>
      <w:pPr>
        <w:ind w:left="1440" w:hanging="360"/>
      </w:pPr>
      <w:rPr>
        <w:rFonts w:ascii="Courier New" w:hAnsi="Courier New" w:cs="Courier New" w:hint="default"/>
      </w:rPr>
    </w:lvl>
    <w:lvl w:ilvl="2" w:tplc="1D50C896" w:tentative="1">
      <w:start w:val="1"/>
      <w:numFmt w:val="bullet"/>
      <w:lvlText w:val=""/>
      <w:lvlJc w:val="left"/>
      <w:pPr>
        <w:ind w:left="2160" w:hanging="360"/>
      </w:pPr>
      <w:rPr>
        <w:rFonts w:ascii="Wingdings" w:hAnsi="Wingdings" w:hint="default"/>
      </w:rPr>
    </w:lvl>
    <w:lvl w:ilvl="3" w:tplc="9D38DBF0" w:tentative="1">
      <w:start w:val="1"/>
      <w:numFmt w:val="bullet"/>
      <w:lvlText w:val=""/>
      <w:lvlJc w:val="left"/>
      <w:pPr>
        <w:ind w:left="2880" w:hanging="360"/>
      </w:pPr>
      <w:rPr>
        <w:rFonts w:ascii="Symbol" w:hAnsi="Symbol" w:hint="default"/>
      </w:rPr>
    </w:lvl>
    <w:lvl w:ilvl="4" w:tplc="483A38CE" w:tentative="1">
      <w:start w:val="1"/>
      <w:numFmt w:val="bullet"/>
      <w:lvlText w:val="o"/>
      <w:lvlJc w:val="left"/>
      <w:pPr>
        <w:ind w:left="3600" w:hanging="360"/>
      </w:pPr>
      <w:rPr>
        <w:rFonts w:ascii="Courier New" w:hAnsi="Courier New" w:cs="Courier New" w:hint="default"/>
      </w:rPr>
    </w:lvl>
    <w:lvl w:ilvl="5" w:tplc="BB6CC8CC" w:tentative="1">
      <w:start w:val="1"/>
      <w:numFmt w:val="bullet"/>
      <w:lvlText w:val=""/>
      <w:lvlJc w:val="left"/>
      <w:pPr>
        <w:ind w:left="4320" w:hanging="360"/>
      </w:pPr>
      <w:rPr>
        <w:rFonts w:ascii="Wingdings" w:hAnsi="Wingdings" w:hint="default"/>
      </w:rPr>
    </w:lvl>
    <w:lvl w:ilvl="6" w:tplc="F7EA6D5A" w:tentative="1">
      <w:start w:val="1"/>
      <w:numFmt w:val="bullet"/>
      <w:lvlText w:val=""/>
      <w:lvlJc w:val="left"/>
      <w:pPr>
        <w:ind w:left="5040" w:hanging="360"/>
      </w:pPr>
      <w:rPr>
        <w:rFonts w:ascii="Symbol" w:hAnsi="Symbol" w:hint="default"/>
      </w:rPr>
    </w:lvl>
    <w:lvl w:ilvl="7" w:tplc="74F8CD02" w:tentative="1">
      <w:start w:val="1"/>
      <w:numFmt w:val="bullet"/>
      <w:lvlText w:val="o"/>
      <w:lvlJc w:val="left"/>
      <w:pPr>
        <w:ind w:left="5760" w:hanging="360"/>
      </w:pPr>
      <w:rPr>
        <w:rFonts w:ascii="Courier New" w:hAnsi="Courier New" w:cs="Courier New" w:hint="default"/>
      </w:rPr>
    </w:lvl>
    <w:lvl w:ilvl="8" w:tplc="6D54AB4A" w:tentative="1">
      <w:start w:val="1"/>
      <w:numFmt w:val="bullet"/>
      <w:lvlText w:val=""/>
      <w:lvlJc w:val="left"/>
      <w:pPr>
        <w:ind w:left="6480" w:hanging="360"/>
      </w:pPr>
      <w:rPr>
        <w:rFonts w:ascii="Wingdings" w:hAnsi="Wingdings" w:hint="default"/>
      </w:rPr>
    </w:lvl>
  </w:abstractNum>
  <w:abstractNum w:abstractNumId="32">
    <w:nsid w:val="76E154B0"/>
    <w:multiLevelType w:val="multilevel"/>
    <w:tmpl w:val="C4183F12"/>
    <w:numStyleLink w:val="AHPRANumberedlist"/>
  </w:abstractNum>
  <w:abstractNum w:abstractNumId="33">
    <w:nsid w:val="789B1469"/>
    <w:multiLevelType w:val="hybridMultilevel"/>
    <w:tmpl w:val="68E45EC6"/>
    <w:lvl w:ilvl="0" w:tplc="2FF2AF58">
      <w:start w:val="1"/>
      <w:numFmt w:val="bullet"/>
      <w:lvlText w:val=""/>
      <w:lvlJc w:val="left"/>
      <w:pPr>
        <w:ind w:left="720" w:hanging="360"/>
      </w:pPr>
      <w:rPr>
        <w:rFonts w:ascii="Symbol" w:hAnsi="Symbol" w:hint="default"/>
      </w:rPr>
    </w:lvl>
    <w:lvl w:ilvl="1" w:tplc="3F702568" w:tentative="1">
      <w:start w:val="1"/>
      <w:numFmt w:val="bullet"/>
      <w:lvlText w:val="o"/>
      <w:lvlJc w:val="left"/>
      <w:pPr>
        <w:ind w:left="1440" w:hanging="360"/>
      </w:pPr>
      <w:rPr>
        <w:rFonts w:ascii="Courier New" w:hAnsi="Courier New" w:cs="Courier New" w:hint="default"/>
      </w:rPr>
    </w:lvl>
    <w:lvl w:ilvl="2" w:tplc="8D94E472" w:tentative="1">
      <w:start w:val="1"/>
      <w:numFmt w:val="bullet"/>
      <w:lvlText w:val=""/>
      <w:lvlJc w:val="left"/>
      <w:pPr>
        <w:ind w:left="2160" w:hanging="360"/>
      </w:pPr>
      <w:rPr>
        <w:rFonts w:ascii="Wingdings" w:hAnsi="Wingdings" w:hint="default"/>
      </w:rPr>
    </w:lvl>
    <w:lvl w:ilvl="3" w:tplc="682A858A" w:tentative="1">
      <w:start w:val="1"/>
      <w:numFmt w:val="bullet"/>
      <w:lvlText w:val=""/>
      <w:lvlJc w:val="left"/>
      <w:pPr>
        <w:ind w:left="2880" w:hanging="360"/>
      </w:pPr>
      <w:rPr>
        <w:rFonts w:ascii="Symbol" w:hAnsi="Symbol" w:hint="default"/>
      </w:rPr>
    </w:lvl>
    <w:lvl w:ilvl="4" w:tplc="6D26CE9E" w:tentative="1">
      <w:start w:val="1"/>
      <w:numFmt w:val="bullet"/>
      <w:lvlText w:val="o"/>
      <w:lvlJc w:val="left"/>
      <w:pPr>
        <w:ind w:left="3600" w:hanging="360"/>
      </w:pPr>
      <w:rPr>
        <w:rFonts w:ascii="Courier New" w:hAnsi="Courier New" w:cs="Courier New" w:hint="default"/>
      </w:rPr>
    </w:lvl>
    <w:lvl w:ilvl="5" w:tplc="2FBC86DC" w:tentative="1">
      <w:start w:val="1"/>
      <w:numFmt w:val="bullet"/>
      <w:lvlText w:val=""/>
      <w:lvlJc w:val="left"/>
      <w:pPr>
        <w:ind w:left="4320" w:hanging="360"/>
      </w:pPr>
      <w:rPr>
        <w:rFonts w:ascii="Wingdings" w:hAnsi="Wingdings" w:hint="default"/>
      </w:rPr>
    </w:lvl>
    <w:lvl w:ilvl="6" w:tplc="46082D96" w:tentative="1">
      <w:start w:val="1"/>
      <w:numFmt w:val="bullet"/>
      <w:lvlText w:val=""/>
      <w:lvlJc w:val="left"/>
      <w:pPr>
        <w:ind w:left="5040" w:hanging="360"/>
      </w:pPr>
      <w:rPr>
        <w:rFonts w:ascii="Symbol" w:hAnsi="Symbol" w:hint="default"/>
      </w:rPr>
    </w:lvl>
    <w:lvl w:ilvl="7" w:tplc="43E070B0" w:tentative="1">
      <w:start w:val="1"/>
      <w:numFmt w:val="bullet"/>
      <w:lvlText w:val="o"/>
      <w:lvlJc w:val="left"/>
      <w:pPr>
        <w:ind w:left="5760" w:hanging="360"/>
      </w:pPr>
      <w:rPr>
        <w:rFonts w:ascii="Courier New" w:hAnsi="Courier New" w:cs="Courier New" w:hint="default"/>
      </w:rPr>
    </w:lvl>
    <w:lvl w:ilvl="8" w:tplc="7CC4D988" w:tentative="1">
      <w:start w:val="1"/>
      <w:numFmt w:val="bullet"/>
      <w:lvlText w:val=""/>
      <w:lvlJc w:val="left"/>
      <w:pPr>
        <w:ind w:left="6480" w:hanging="360"/>
      </w:pPr>
      <w:rPr>
        <w:rFonts w:ascii="Wingdings" w:hAnsi="Wingdings" w:hint="default"/>
      </w:rPr>
    </w:lvl>
  </w:abstractNum>
  <w:abstractNum w:abstractNumId="34">
    <w:nsid w:val="7C2610BB"/>
    <w:multiLevelType w:val="hybridMultilevel"/>
    <w:tmpl w:val="E014072C"/>
    <w:lvl w:ilvl="0" w:tplc="132602E8">
      <w:start w:val="1"/>
      <w:numFmt w:val="bullet"/>
      <w:lvlText w:val=""/>
      <w:lvlJc w:val="left"/>
      <w:pPr>
        <w:ind w:left="720" w:hanging="360"/>
      </w:pPr>
      <w:rPr>
        <w:rFonts w:ascii="Symbol" w:hAnsi="Symbol" w:hint="default"/>
      </w:rPr>
    </w:lvl>
    <w:lvl w:ilvl="1" w:tplc="ED462B22" w:tentative="1">
      <w:start w:val="1"/>
      <w:numFmt w:val="bullet"/>
      <w:lvlText w:val="o"/>
      <w:lvlJc w:val="left"/>
      <w:pPr>
        <w:ind w:left="1440" w:hanging="360"/>
      </w:pPr>
      <w:rPr>
        <w:rFonts w:ascii="Courier New" w:hAnsi="Courier New" w:cs="Courier New" w:hint="default"/>
      </w:rPr>
    </w:lvl>
    <w:lvl w:ilvl="2" w:tplc="3CFE457E" w:tentative="1">
      <w:start w:val="1"/>
      <w:numFmt w:val="bullet"/>
      <w:lvlText w:val=""/>
      <w:lvlJc w:val="left"/>
      <w:pPr>
        <w:ind w:left="2160" w:hanging="360"/>
      </w:pPr>
      <w:rPr>
        <w:rFonts w:ascii="Wingdings" w:hAnsi="Wingdings" w:hint="default"/>
      </w:rPr>
    </w:lvl>
    <w:lvl w:ilvl="3" w:tplc="6A6E99C4" w:tentative="1">
      <w:start w:val="1"/>
      <w:numFmt w:val="bullet"/>
      <w:lvlText w:val=""/>
      <w:lvlJc w:val="left"/>
      <w:pPr>
        <w:ind w:left="2880" w:hanging="360"/>
      </w:pPr>
      <w:rPr>
        <w:rFonts w:ascii="Symbol" w:hAnsi="Symbol" w:hint="default"/>
      </w:rPr>
    </w:lvl>
    <w:lvl w:ilvl="4" w:tplc="76E23F8A" w:tentative="1">
      <w:start w:val="1"/>
      <w:numFmt w:val="bullet"/>
      <w:lvlText w:val="o"/>
      <w:lvlJc w:val="left"/>
      <w:pPr>
        <w:ind w:left="3600" w:hanging="360"/>
      </w:pPr>
      <w:rPr>
        <w:rFonts w:ascii="Courier New" w:hAnsi="Courier New" w:cs="Courier New" w:hint="default"/>
      </w:rPr>
    </w:lvl>
    <w:lvl w:ilvl="5" w:tplc="0D967EE4" w:tentative="1">
      <w:start w:val="1"/>
      <w:numFmt w:val="bullet"/>
      <w:lvlText w:val=""/>
      <w:lvlJc w:val="left"/>
      <w:pPr>
        <w:ind w:left="4320" w:hanging="360"/>
      </w:pPr>
      <w:rPr>
        <w:rFonts w:ascii="Wingdings" w:hAnsi="Wingdings" w:hint="default"/>
      </w:rPr>
    </w:lvl>
    <w:lvl w:ilvl="6" w:tplc="50CE837E" w:tentative="1">
      <w:start w:val="1"/>
      <w:numFmt w:val="bullet"/>
      <w:lvlText w:val=""/>
      <w:lvlJc w:val="left"/>
      <w:pPr>
        <w:ind w:left="5040" w:hanging="360"/>
      </w:pPr>
      <w:rPr>
        <w:rFonts w:ascii="Symbol" w:hAnsi="Symbol" w:hint="default"/>
      </w:rPr>
    </w:lvl>
    <w:lvl w:ilvl="7" w:tplc="F3FA7742" w:tentative="1">
      <w:start w:val="1"/>
      <w:numFmt w:val="bullet"/>
      <w:lvlText w:val="o"/>
      <w:lvlJc w:val="left"/>
      <w:pPr>
        <w:ind w:left="5760" w:hanging="360"/>
      </w:pPr>
      <w:rPr>
        <w:rFonts w:ascii="Courier New" w:hAnsi="Courier New" w:cs="Courier New" w:hint="default"/>
      </w:rPr>
    </w:lvl>
    <w:lvl w:ilvl="8" w:tplc="8D10101E" w:tentative="1">
      <w:start w:val="1"/>
      <w:numFmt w:val="bullet"/>
      <w:lvlText w:val=""/>
      <w:lvlJc w:val="left"/>
      <w:pPr>
        <w:ind w:left="6480" w:hanging="360"/>
      </w:pPr>
      <w:rPr>
        <w:rFonts w:ascii="Wingdings" w:hAnsi="Wingdings" w:hint="default"/>
      </w:rPr>
    </w:lvl>
  </w:abstractNum>
  <w:abstractNum w:abstractNumId="35">
    <w:nsid w:val="7C4000FA"/>
    <w:multiLevelType w:val="hybridMultilevel"/>
    <w:tmpl w:val="3992178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nsid w:val="7C731660"/>
    <w:multiLevelType w:val="multilevel"/>
    <w:tmpl w:val="E0AA6FF6"/>
    <w:lvl w:ilvl="0">
      <w:start w:val="1"/>
      <w:numFmt w:val="decimal"/>
      <w:pStyle w:val="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Numberedlistlevel2"/>
      <w:lvlText w:val="%1.%2"/>
      <w:lvlJc w:val="left"/>
      <w:pPr>
        <w:ind w:left="737" w:hanging="368"/>
      </w:pPr>
      <w:rPr>
        <w:rFonts w:ascii="Arial" w:hAnsi="Arial" w:hint="default"/>
        <w:b w:val="0"/>
        <w:i w:val="0"/>
        <w:color w:val="auto"/>
        <w:sz w:val="20"/>
      </w:rPr>
    </w:lvl>
    <w:lvl w:ilvl="2">
      <w:start w:val="1"/>
      <w:numFmt w:val="decimal"/>
      <w:pStyle w:val="Numberedlistlevel3"/>
      <w:lvlText w:val="%1.%2.%3"/>
      <w:lvlJc w:val="left"/>
      <w:pPr>
        <w:ind w:left="1276" w:hanging="539"/>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num w:numId="1">
    <w:abstractNumId w:val="29"/>
  </w:num>
  <w:num w:numId="2">
    <w:abstractNumId w:val="19"/>
  </w:num>
  <w:num w:numId="3">
    <w:abstractNumId w:val="3"/>
  </w:num>
  <w:num w:numId="4">
    <w:abstractNumId w:val="5"/>
  </w:num>
  <w:num w:numId="5">
    <w:abstractNumId w:val="8"/>
  </w:num>
  <w:num w:numId="6">
    <w:abstractNumId w:val="11"/>
  </w:num>
  <w:num w:numId="7">
    <w:abstractNumId w:val="2"/>
  </w:num>
  <w:num w:numId="8">
    <w:abstractNumId w:val="14"/>
  </w:num>
  <w:num w:numId="9">
    <w:abstractNumId w:val="34"/>
  </w:num>
  <w:num w:numId="10">
    <w:abstractNumId w:val="22"/>
  </w:num>
  <w:num w:numId="11">
    <w:abstractNumId w:val="4"/>
  </w:num>
  <w:num w:numId="12">
    <w:abstractNumId w:val="32"/>
  </w:num>
  <w:num w:numId="13">
    <w:abstractNumId w:val="36"/>
  </w:num>
  <w:num w:numId="14">
    <w:abstractNumId w:val="28"/>
  </w:num>
  <w:num w:numId="15">
    <w:abstractNumId w:val="25"/>
  </w:num>
  <w:num w:numId="16">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18"/>
  </w:num>
  <w:num w:numId="21">
    <w:abstractNumId w:val="6"/>
  </w:num>
  <w:num w:numId="22">
    <w:abstractNumId w:val="33"/>
  </w:num>
  <w:num w:numId="2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23"/>
  </w:num>
  <w:num w:numId="29">
    <w:abstractNumId w:val="13"/>
  </w:num>
  <w:num w:numId="30">
    <w:abstractNumId w:val="31"/>
  </w:num>
  <w:num w:numId="31">
    <w:abstractNumId w:val="35"/>
  </w:num>
  <w:num w:numId="32">
    <w:abstractNumId w:val="1"/>
  </w:num>
  <w:num w:numId="3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num>
  <w:num w:numId="35">
    <w:abstractNumId w:val="26"/>
  </w:num>
  <w:num w:numId="36">
    <w:abstractNumId w:val="9"/>
  </w:num>
  <w:num w:numId="37">
    <w:abstractNumId w:val="12"/>
  </w:num>
  <w:num w:numId="38">
    <w:abstractNumId w:val="17"/>
  </w:num>
  <w:num w:numId="39">
    <w:abstractNumId w:val="10"/>
  </w:num>
  <w:num w:numId="40">
    <w:abstractNumId w:val="20"/>
  </w:num>
  <w:num w:numId="41">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clickAndTypeStyle w:val="BodyTextbold"/>
  <w:drawingGridHorizontalSpacing w:val="120"/>
  <w:drawingGridVerticalSpacing w:val="360"/>
  <w:displayHorizontalDrawingGridEvery w:val="0"/>
  <w:displayVerticalDrawingGridEvery w:val="0"/>
  <w:characterSpacingControl w:val="doNotCompress"/>
  <w:hdrShapeDefaults>
    <o:shapedefaults v:ext="edit" spidmax="18433"/>
  </w:hdrShapeDefaults>
  <w:footnotePr>
    <w:footnote w:id="-1"/>
    <w:footnote w:id="0"/>
    <w:footnote w:id="1"/>
  </w:footnotePr>
  <w:endnotePr>
    <w:endnote w:id="-1"/>
    <w:endnote w:id="0"/>
  </w:endnotePr>
  <w:compat>
    <w:compatSetting w:name="compatibilityMode" w:uri="http://schemas.microsoft.com/office/word" w:val="12"/>
  </w:compat>
  <w:docVars>
    <w:docVar w:name="Entity1" w:val="Alex Dracoulis"/>
    <w:docVar w:name="Entity10" w:val="Mr Chris Enright"/>
    <w:docVar w:name="Entity11" w:val="Damian Cowell"/>
    <w:docVar w:name="Entity12" w:val="David Fox"/>
    <w:docVar w:name="Entity13" w:val="David Watts"/>
    <w:docVar w:name="Entity14" w:val="Dawn Colcott"/>
    <w:docVar w:name="Entity15" w:val="Debra Punton"/>
    <w:docVar w:name="Entity16" w:val="Di Meurer"/>
    <w:docVar w:name="Entity17" w:val="Donald Paproth"/>
    <w:docVar w:name="Entity18" w:val="Espena Barlow"/>
    <w:docVar w:name="Entity19" w:val="Fiona Murphy"/>
    <w:docVar w:name="Entity2" w:val="Allen McAuliffe"/>
    <w:docVar w:name="Entity20" w:val="Fran Cosgrove"/>
    <w:docVar w:name="Entity21" w:val="Gail McHardy"/>
    <w:docVar w:name="Entity22" w:val="Geoff Coates"/>
    <w:docVar w:name="Entity23" w:val="George Grosios"/>
    <w:docVar w:name="Entity24" w:val="Gina Casalbuono"/>
    <w:docVar w:name="Entity25" w:val="Heidi Cheung"/>
    <w:docVar w:name="Entity26" w:val="Ian Johnson"/>
    <w:docVar w:name="Entity27" w:val="Janiece Meagher"/>
    <w:docVar w:name="Entity28" w:val="Jehad Ahlip"/>
    <w:docVar w:name="Entity29" w:val="Jennie Somodio"/>
    <w:docVar w:name="Entity3" w:val="Andrew Au"/>
    <w:docVar w:name="Entity30" w:val="Jennifer Sheehan"/>
    <w:docVar w:name="Entity31" w:val="Jim Kyriacou"/>
    <w:docVar w:name="Entity32" w:val="Jim Watterston"/>
    <w:docVar w:name="Entity33" w:val="John Frazer"/>
    <w:docVar w:name="Entity34" w:val="Josh Ellis"/>
    <w:docVar w:name="Entity35" w:val="Judith Leon"/>
    <w:docVar w:name="Entity36" w:val="Judy Rimington"/>
    <w:docVar w:name="Entity37" w:val="Katrina Galanos"/>
    <w:docVar w:name="Entity38" w:val="Keith Woodward"/>
    <w:docVar w:name="Entity39" w:val="Kelly Burton"/>
    <w:docVar w:name="Entity4" w:val="Andrew Maddicks"/>
    <w:docVar w:name="Entity40" w:val="Kevin Gardiner"/>
    <w:docVar w:name="Entity41" w:val="Kim Jamieson"/>
    <w:docVar w:name="Entity42" w:val="Lani Baker"/>
    <w:docVar w:name="Entity43" w:val="Leonie Sheehy"/>
    <w:docVar w:name="Entity44" w:val="Lisa Mederi"/>
    <w:docVar w:name="Entity45" w:val="Lorna D’Rozario"/>
    <w:docVar w:name="Entity46" w:val="Louise Atkinson"/>
    <w:docVar w:name="Entity47" w:val="Louise Heggen"/>
    <w:docVar w:name="Entity48" w:val="Marcelle McClelland"/>
    <w:docVar w:name="Entity49" w:val="Marguarita Miller"/>
    <w:docVar w:name="Entity5" w:val="Dr Anne Sarros"/>
    <w:docVar w:name="Entity50" w:val="Marnie Reid"/>
    <w:docVar w:name="Entity51" w:val="Marie Landini"/>
    <w:docVar w:name="Entity52" w:val="Mary-Anne Pontikis"/>
    <w:docVar w:name="Entity53" w:val="Melanie Saba"/>
    <w:docVar w:name="Entity54" w:val="Meredith Hudson"/>
    <w:docVar w:name="Entity55" w:val="Mia Roberts"/>
    <w:docVar w:name="Entity56" w:val="Michael Butler"/>
    <w:docVar w:name="Entity57" w:val="Nicholas Barboussas"/>
    <w:docVar w:name="Entity58" w:val="Pamela Wachira"/>
    <w:docVar w:name="Entity59" w:val="Rae Bernaldo"/>
    <w:docVar w:name="Entity6" w:val="Barbara Carter"/>
    <w:docVar w:name="Entity60" w:val="Rhonda McPhee"/>
    <w:docVar w:name="Entity61" w:val="Robyn Paull"/>
    <w:docVar w:name="Entity62" w:val="Ruth Newton"/>
    <w:docVar w:name="Entity63" w:val="Sam Dorsett"/>
    <w:docVar w:name="Entity64" w:val="Sarah Morland"/>
    <w:docVar w:name="Entity65" w:val="Simon Boyd"/>
    <w:docVar w:name="Entity66" w:val="Sonia Tung"/>
    <w:docVar w:name="Entity67" w:val="Sonjia Poel"/>
    <w:docVar w:name="Entity68" w:val="Stephen Dinham OAM"/>
    <w:docVar w:name="Entity69" w:val="Sudip Chakravarti"/>
    <w:docVar w:name="Entity7" w:val="Bindi Fielding"/>
    <w:docVar w:name="Entity70" w:val="Teresa Fiore"/>
    <w:docVar w:name="Entity71" w:val="Tracey Roussety"/>
    <w:docVar w:name="Entity72" w:val="Valmai Lee"/>
    <w:docVar w:name="Entity73" w:val="Vicky Kovanidis"/>
    <w:docVar w:name="Entity74" w:val="Warren Allemand"/>
    <w:docVar w:name="Entity75" w:val="Zoe Haydon"/>
    <w:docVar w:name="Entity8" w:val="Brenda Rupert"/>
    <w:docVar w:name="Entity9" w:val="Bryony Rabel"/>
    <w:docVar w:name="Position1" w:val=" Senior Customer Service Officer"/>
    <w:docVar w:name="Position10" w:val="Group Manager, Inquiries &amp; Litigation"/>
    <w:docVar w:name="Position11" w:val="Manager, Communications"/>
    <w:docVar w:name="Position12" w:val="IT Support &amp; Web/Portal Administrator"/>
    <w:docVar w:name="Position13" w:val="Teacher Registration Officer"/>
    <w:docVar w:name="Position14" w:val="Manager, Professional Learning"/>
    <w:docVar w:name="Position15" w:val="Council Member"/>
    <w:docVar w:name="Position16" w:val="Payroll Coordinator"/>
    <w:docVar w:name="Position17" w:val="Chairperson"/>
    <w:docVar w:name="Position18" w:val="Finance Officer"/>
    <w:docVar w:name="Position19" w:val="Compliance Officer"/>
    <w:docVar w:name="Position2" w:val="Council Member"/>
    <w:docVar w:name="Position20" w:val="Group Manager, Standards &amp; Prof. Learning"/>
    <w:docVar w:name="Position21" w:val="Council Member"/>
    <w:docVar w:name="Position22" w:val=" Manager, Governance"/>
    <w:docVar w:name="Position23" w:val="Professional Services Officer"/>
    <w:docVar w:name="Position24" w:val="Executive Assistant"/>
    <w:docVar w:name="Position25" w:val="Administrative Support Officer"/>
    <w:docVar w:name="Position26" w:val="Council Member"/>
    <w:docVar w:name="Position27" w:val="Group Manager, Corporate &amp; Communications"/>
    <w:docVar w:name="Position28" w:val="Teacher Registration Officer"/>
    <w:docVar w:name="Position29" w:val="Legal Officer"/>
    <w:docVar w:name="Position3" w:val="IT Support Analyst"/>
    <w:docVar w:name="Position30" w:val="Legal Officer"/>
    <w:docVar w:name="Position31" w:val="IT Manager"/>
    <w:docVar w:name="Position32" w:val="Council Member"/>
    <w:docVar w:name="Position33" w:val="Investigations Officer"/>
    <w:docVar w:name="Position34" w:val="Teacher Registration Officer"/>
    <w:docVar w:name="Position35" w:val="Manager, Records &amp; Business Information"/>
    <w:docVar w:name="Position36" w:val="Coordinator – Panel Hearings Unit"/>
    <w:docVar w:name="Position37" w:val="Senior Litigation Officer"/>
    <w:docVar w:name="Position38" w:val="Manager, Special Projects"/>
    <w:docVar w:name="Position39" w:val="Teacher Registration Officer"/>
    <w:docVar w:name="Position4" w:val="Manager – Registration Compliance"/>
    <w:docVar w:name="Position40" w:val="Accreditation Officer"/>
    <w:docVar w:name="Position41" w:val="Casual – Corporate &amp; Communications/Legal"/>
    <w:docVar w:name="Position42" w:val="Accounts Officer"/>
    <w:docVar w:name="Position43" w:val="Council Member"/>
    <w:docVar w:name="Position44" w:val="Registration Support Officer"/>
    <w:docVar w:name="Position45" w:val="Teacher Registration Officer"/>
    <w:docVar w:name="Position46" w:val=" Senior Administrative Officer"/>
    <w:docVar w:name="Position47" w:val="Council Member"/>
    <w:docVar w:name="Position48" w:val="Customer Service Officer"/>
    <w:docVar w:name="Position49" w:val="Acting Senior Assessment Officer"/>
    <w:docVar w:name="Position5" w:val="Council Member"/>
    <w:docVar w:name="Position50" w:val="Communications Officer"/>
    <w:docVar w:name="Position51" w:val="Team Leader – Registration"/>
    <w:docVar w:name="Position52" w:val="Council Member"/>
    <w:docVar w:name="Position53" w:val="Chief Executive Officer"/>
    <w:docVar w:name="Position54" w:val="Administrative Assistant"/>
    <w:docVar w:name="Position55" w:val="Teacher Registration Officer"/>
    <w:docVar w:name="Position56" w:val="Council Member"/>
    <w:docVar w:name="Position57" w:val="Application Support Analyst"/>
    <w:docVar w:name="Position58" w:val="Customer Service Officer"/>
    <w:docVar w:name="Position59" w:val="Teacher Registration Officer"/>
    <w:docVar w:name="Position6" w:val="Group Manager, Registration &amp; Accreditation"/>
    <w:docVar w:name="Position60" w:val="Manager, Professional Standards"/>
    <w:docVar w:name="Position61" w:val="Manager, Registration"/>
    <w:docVar w:name="Position62" w:val="Manager, Accreditation"/>
    <w:docVar w:name="Position63" w:val="Coordinator, Events Support"/>
    <w:docVar w:name="Position64" w:val="Team Leader – Registration"/>
    <w:docVar w:name="Position65" w:val="IT Consultant"/>
    <w:docVar w:name="Position66" w:val="Customer Service Officer"/>
    <w:docVar w:name="Position67" w:val="Administration Officer (Registration &amp; Renewal)"/>
    <w:docVar w:name="Position68" w:val="Council Member"/>
    <w:docVar w:name="Position69" w:val=" "/>
    <w:docVar w:name="Position7" w:val="Senior Customer Service Officer"/>
    <w:docVar w:name="Position70" w:val="Administrative Officer"/>
    <w:docVar w:name="Position71" w:val="Manager, Customer Service"/>
    <w:docVar w:name="Position72" w:val="Coordinator, Publications"/>
    <w:docVar w:name="Position73" w:val=" Administrative Officer "/>
    <w:docVar w:name="Position74" w:val="Customer Service Officer"/>
    <w:docVar w:name="Position75" w:val="Office Manager"/>
    <w:docVar w:name="Position8" w:val="Finance Manager"/>
    <w:docVar w:name="Position9" w:val="Customer Service Officer"/>
  </w:docVars>
  <w:rsids>
    <w:rsidRoot w:val="0045477A"/>
    <w:rsid w:val="00000033"/>
    <w:rsid w:val="000002E9"/>
    <w:rsid w:val="00000955"/>
    <w:rsid w:val="00004140"/>
    <w:rsid w:val="00006922"/>
    <w:rsid w:val="00014613"/>
    <w:rsid w:val="00015810"/>
    <w:rsid w:val="0001654F"/>
    <w:rsid w:val="00017F92"/>
    <w:rsid w:val="00026E6A"/>
    <w:rsid w:val="000325F1"/>
    <w:rsid w:val="000334D7"/>
    <w:rsid w:val="00037680"/>
    <w:rsid w:val="00037B6C"/>
    <w:rsid w:val="00037EE2"/>
    <w:rsid w:val="0004470A"/>
    <w:rsid w:val="00047B87"/>
    <w:rsid w:val="00050986"/>
    <w:rsid w:val="00052A59"/>
    <w:rsid w:val="00064A19"/>
    <w:rsid w:val="0006526C"/>
    <w:rsid w:val="00071439"/>
    <w:rsid w:val="00091FCF"/>
    <w:rsid w:val="000924C7"/>
    <w:rsid w:val="000945FB"/>
    <w:rsid w:val="000A6BF7"/>
    <w:rsid w:val="000C1AB8"/>
    <w:rsid w:val="000C512C"/>
    <w:rsid w:val="000C555C"/>
    <w:rsid w:val="000D04CD"/>
    <w:rsid w:val="000D15D2"/>
    <w:rsid w:val="000D35C9"/>
    <w:rsid w:val="000E0024"/>
    <w:rsid w:val="000E2E3D"/>
    <w:rsid w:val="000E70B4"/>
    <w:rsid w:val="000E7E28"/>
    <w:rsid w:val="000F5D90"/>
    <w:rsid w:val="0010139F"/>
    <w:rsid w:val="00130AFD"/>
    <w:rsid w:val="0013418C"/>
    <w:rsid w:val="00141A9E"/>
    <w:rsid w:val="00143CC2"/>
    <w:rsid w:val="00144DEF"/>
    <w:rsid w:val="001466EB"/>
    <w:rsid w:val="001506FE"/>
    <w:rsid w:val="001602DD"/>
    <w:rsid w:val="001612BA"/>
    <w:rsid w:val="00161973"/>
    <w:rsid w:val="00166279"/>
    <w:rsid w:val="001765D0"/>
    <w:rsid w:val="001809D8"/>
    <w:rsid w:val="00194D32"/>
    <w:rsid w:val="0019772C"/>
    <w:rsid w:val="00197F82"/>
    <w:rsid w:val="001A539B"/>
    <w:rsid w:val="001B0A0A"/>
    <w:rsid w:val="001B39BD"/>
    <w:rsid w:val="001B4A46"/>
    <w:rsid w:val="001C1C3B"/>
    <w:rsid w:val="001C425C"/>
    <w:rsid w:val="001C7B97"/>
    <w:rsid w:val="001D006B"/>
    <w:rsid w:val="001D12A7"/>
    <w:rsid w:val="001D7890"/>
    <w:rsid w:val="001E1E31"/>
    <w:rsid w:val="001E27A7"/>
    <w:rsid w:val="001E2849"/>
    <w:rsid w:val="001E4A94"/>
    <w:rsid w:val="001E5621"/>
    <w:rsid w:val="001E78C5"/>
    <w:rsid w:val="001F0320"/>
    <w:rsid w:val="001F0AFD"/>
    <w:rsid w:val="001F1AEA"/>
    <w:rsid w:val="001F25BA"/>
    <w:rsid w:val="001F2B06"/>
    <w:rsid w:val="00201E71"/>
    <w:rsid w:val="00203061"/>
    <w:rsid w:val="0020335C"/>
    <w:rsid w:val="002077EC"/>
    <w:rsid w:val="0021204F"/>
    <w:rsid w:val="00215E66"/>
    <w:rsid w:val="002207D5"/>
    <w:rsid w:val="00220A3B"/>
    <w:rsid w:val="00224708"/>
    <w:rsid w:val="0023491F"/>
    <w:rsid w:val="002414CE"/>
    <w:rsid w:val="002433FB"/>
    <w:rsid w:val="002522AA"/>
    <w:rsid w:val="002700B9"/>
    <w:rsid w:val="002700CC"/>
    <w:rsid w:val="0027516F"/>
    <w:rsid w:val="00275CD5"/>
    <w:rsid w:val="002773BB"/>
    <w:rsid w:val="0028013F"/>
    <w:rsid w:val="002926A9"/>
    <w:rsid w:val="00292B6B"/>
    <w:rsid w:val="00295A60"/>
    <w:rsid w:val="00295B44"/>
    <w:rsid w:val="00295FA0"/>
    <w:rsid w:val="002A1B1B"/>
    <w:rsid w:val="002A4625"/>
    <w:rsid w:val="002A7009"/>
    <w:rsid w:val="002B2D48"/>
    <w:rsid w:val="002C08FB"/>
    <w:rsid w:val="002C2B2A"/>
    <w:rsid w:val="002C34EA"/>
    <w:rsid w:val="002C60B2"/>
    <w:rsid w:val="002D384E"/>
    <w:rsid w:val="002D5128"/>
    <w:rsid w:val="002E11A5"/>
    <w:rsid w:val="002E1E36"/>
    <w:rsid w:val="002E4160"/>
    <w:rsid w:val="002E53D8"/>
    <w:rsid w:val="002E541B"/>
    <w:rsid w:val="002F3873"/>
    <w:rsid w:val="002F4C83"/>
    <w:rsid w:val="002F6109"/>
    <w:rsid w:val="00303509"/>
    <w:rsid w:val="00303BE1"/>
    <w:rsid w:val="003043CC"/>
    <w:rsid w:val="00305AFC"/>
    <w:rsid w:val="00321CBE"/>
    <w:rsid w:val="00333F7D"/>
    <w:rsid w:val="003354E4"/>
    <w:rsid w:val="00340C8C"/>
    <w:rsid w:val="00341318"/>
    <w:rsid w:val="003459DE"/>
    <w:rsid w:val="00351C5C"/>
    <w:rsid w:val="00353D8A"/>
    <w:rsid w:val="00361C77"/>
    <w:rsid w:val="00362071"/>
    <w:rsid w:val="00363313"/>
    <w:rsid w:val="00365352"/>
    <w:rsid w:val="00366129"/>
    <w:rsid w:val="00375573"/>
    <w:rsid w:val="003800E3"/>
    <w:rsid w:val="00384A9D"/>
    <w:rsid w:val="00385ECB"/>
    <w:rsid w:val="0038620E"/>
    <w:rsid w:val="00387617"/>
    <w:rsid w:val="00393C57"/>
    <w:rsid w:val="003960D4"/>
    <w:rsid w:val="003B784C"/>
    <w:rsid w:val="003C17AD"/>
    <w:rsid w:val="003C4DF3"/>
    <w:rsid w:val="003D12DC"/>
    <w:rsid w:val="003D37B9"/>
    <w:rsid w:val="003D6DBD"/>
    <w:rsid w:val="003E00B5"/>
    <w:rsid w:val="003E3268"/>
    <w:rsid w:val="003E5071"/>
    <w:rsid w:val="003F2F06"/>
    <w:rsid w:val="003F4B37"/>
    <w:rsid w:val="00405C0A"/>
    <w:rsid w:val="004064BF"/>
    <w:rsid w:val="00406A62"/>
    <w:rsid w:val="00414F2C"/>
    <w:rsid w:val="00417279"/>
    <w:rsid w:val="004236B6"/>
    <w:rsid w:val="004254D2"/>
    <w:rsid w:val="0042570F"/>
    <w:rsid w:val="00427738"/>
    <w:rsid w:val="0043748A"/>
    <w:rsid w:val="00442124"/>
    <w:rsid w:val="00443BDB"/>
    <w:rsid w:val="00445590"/>
    <w:rsid w:val="00445BD2"/>
    <w:rsid w:val="00450B34"/>
    <w:rsid w:val="0045477A"/>
    <w:rsid w:val="00455933"/>
    <w:rsid w:val="004606A7"/>
    <w:rsid w:val="00461C91"/>
    <w:rsid w:val="00462CF2"/>
    <w:rsid w:val="00467710"/>
    <w:rsid w:val="00486C84"/>
    <w:rsid w:val="004928C6"/>
    <w:rsid w:val="004936D5"/>
    <w:rsid w:val="004A5E5D"/>
    <w:rsid w:val="004A78AB"/>
    <w:rsid w:val="004B5F19"/>
    <w:rsid w:val="004B747B"/>
    <w:rsid w:val="004C28C6"/>
    <w:rsid w:val="004D7537"/>
    <w:rsid w:val="004E66AD"/>
    <w:rsid w:val="004F4A65"/>
    <w:rsid w:val="004F4B61"/>
    <w:rsid w:val="004F4C02"/>
    <w:rsid w:val="004F5645"/>
    <w:rsid w:val="004F5811"/>
    <w:rsid w:val="004F5C05"/>
    <w:rsid w:val="00506090"/>
    <w:rsid w:val="00506D4F"/>
    <w:rsid w:val="00514A37"/>
    <w:rsid w:val="00521619"/>
    <w:rsid w:val="00535CAD"/>
    <w:rsid w:val="00536208"/>
    <w:rsid w:val="0053749F"/>
    <w:rsid w:val="005412EC"/>
    <w:rsid w:val="00545702"/>
    <w:rsid w:val="00546C3A"/>
    <w:rsid w:val="00553A4C"/>
    <w:rsid w:val="00554335"/>
    <w:rsid w:val="00554554"/>
    <w:rsid w:val="005565CE"/>
    <w:rsid w:val="00557A65"/>
    <w:rsid w:val="005646A4"/>
    <w:rsid w:val="005708AE"/>
    <w:rsid w:val="005711E0"/>
    <w:rsid w:val="005723C8"/>
    <w:rsid w:val="00573F88"/>
    <w:rsid w:val="00583574"/>
    <w:rsid w:val="005869C7"/>
    <w:rsid w:val="00593C13"/>
    <w:rsid w:val="005A0FA9"/>
    <w:rsid w:val="005A5A90"/>
    <w:rsid w:val="005A64CA"/>
    <w:rsid w:val="005A78AC"/>
    <w:rsid w:val="005B0542"/>
    <w:rsid w:val="005B26E2"/>
    <w:rsid w:val="005B38E0"/>
    <w:rsid w:val="005B39F7"/>
    <w:rsid w:val="005B4DA9"/>
    <w:rsid w:val="005C54D5"/>
    <w:rsid w:val="005C5932"/>
    <w:rsid w:val="005C5C71"/>
    <w:rsid w:val="005C6817"/>
    <w:rsid w:val="005E1661"/>
    <w:rsid w:val="005E2917"/>
    <w:rsid w:val="005E4E2A"/>
    <w:rsid w:val="005F22D0"/>
    <w:rsid w:val="005F4532"/>
    <w:rsid w:val="006075BD"/>
    <w:rsid w:val="00616043"/>
    <w:rsid w:val="0062340F"/>
    <w:rsid w:val="00623CAA"/>
    <w:rsid w:val="006277AF"/>
    <w:rsid w:val="00627E73"/>
    <w:rsid w:val="00640B2C"/>
    <w:rsid w:val="0064762B"/>
    <w:rsid w:val="00650F16"/>
    <w:rsid w:val="00662594"/>
    <w:rsid w:val="00667721"/>
    <w:rsid w:val="00667797"/>
    <w:rsid w:val="00667CAD"/>
    <w:rsid w:val="006741C5"/>
    <w:rsid w:val="00677D87"/>
    <w:rsid w:val="006801A7"/>
    <w:rsid w:val="0068045C"/>
    <w:rsid w:val="00681D5E"/>
    <w:rsid w:val="00682751"/>
    <w:rsid w:val="0068396D"/>
    <w:rsid w:val="00684865"/>
    <w:rsid w:val="006939D0"/>
    <w:rsid w:val="006A21DA"/>
    <w:rsid w:val="006B0DCF"/>
    <w:rsid w:val="006B16AC"/>
    <w:rsid w:val="006B5ECF"/>
    <w:rsid w:val="006C0257"/>
    <w:rsid w:val="006C0E29"/>
    <w:rsid w:val="006C18F0"/>
    <w:rsid w:val="006C5FC0"/>
    <w:rsid w:val="006C69E8"/>
    <w:rsid w:val="006D30FE"/>
    <w:rsid w:val="006D3757"/>
    <w:rsid w:val="006F53BE"/>
    <w:rsid w:val="006F7348"/>
    <w:rsid w:val="006F796D"/>
    <w:rsid w:val="0070155F"/>
    <w:rsid w:val="007047D7"/>
    <w:rsid w:val="00704F1F"/>
    <w:rsid w:val="0070795B"/>
    <w:rsid w:val="00710097"/>
    <w:rsid w:val="00711621"/>
    <w:rsid w:val="00713E8F"/>
    <w:rsid w:val="00723C59"/>
    <w:rsid w:val="00732086"/>
    <w:rsid w:val="007372A4"/>
    <w:rsid w:val="00741B04"/>
    <w:rsid w:val="007432A4"/>
    <w:rsid w:val="00744B80"/>
    <w:rsid w:val="007454BF"/>
    <w:rsid w:val="00745C6F"/>
    <w:rsid w:val="0076115C"/>
    <w:rsid w:val="0076439F"/>
    <w:rsid w:val="007664F3"/>
    <w:rsid w:val="007824B8"/>
    <w:rsid w:val="007832A2"/>
    <w:rsid w:val="0078760A"/>
    <w:rsid w:val="0079197C"/>
    <w:rsid w:val="00792A91"/>
    <w:rsid w:val="0079727B"/>
    <w:rsid w:val="007A315A"/>
    <w:rsid w:val="007A35B9"/>
    <w:rsid w:val="007A388C"/>
    <w:rsid w:val="007A58AC"/>
    <w:rsid w:val="007A66C3"/>
    <w:rsid w:val="007A7D9E"/>
    <w:rsid w:val="007B6229"/>
    <w:rsid w:val="007B77D6"/>
    <w:rsid w:val="007C0B6E"/>
    <w:rsid w:val="007C0D00"/>
    <w:rsid w:val="007C333B"/>
    <w:rsid w:val="007D0C17"/>
    <w:rsid w:val="007D4836"/>
    <w:rsid w:val="007D4E35"/>
    <w:rsid w:val="007E2725"/>
    <w:rsid w:val="007E2C84"/>
    <w:rsid w:val="007E32E1"/>
    <w:rsid w:val="007E3545"/>
    <w:rsid w:val="007F0095"/>
    <w:rsid w:val="008078AD"/>
    <w:rsid w:val="008104C2"/>
    <w:rsid w:val="00812DED"/>
    <w:rsid w:val="00814480"/>
    <w:rsid w:val="00817372"/>
    <w:rsid w:val="008206EF"/>
    <w:rsid w:val="00821245"/>
    <w:rsid w:val="008238AB"/>
    <w:rsid w:val="00824290"/>
    <w:rsid w:val="00824427"/>
    <w:rsid w:val="00825AB6"/>
    <w:rsid w:val="008338F7"/>
    <w:rsid w:val="00836397"/>
    <w:rsid w:val="008435DA"/>
    <w:rsid w:val="00845054"/>
    <w:rsid w:val="0084692E"/>
    <w:rsid w:val="00852D1C"/>
    <w:rsid w:val="008534BE"/>
    <w:rsid w:val="0085572C"/>
    <w:rsid w:val="00856147"/>
    <w:rsid w:val="00860F40"/>
    <w:rsid w:val="008615C9"/>
    <w:rsid w:val="00864020"/>
    <w:rsid w:val="008648B6"/>
    <w:rsid w:val="008715C1"/>
    <w:rsid w:val="008748B3"/>
    <w:rsid w:val="00877659"/>
    <w:rsid w:val="00880A44"/>
    <w:rsid w:val="00881022"/>
    <w:rsid w:val="00890572"/>
    <w:rsid w:val="00893E6A"/>
    <w:rsid w:val="008944C1"/>
    <w:rsid w:val="008979D5"/>
    <w:rsid w:val="008A4C3B"/>
    <w:rsid w:val="008B0A15"/>
    <w:rsid w:val="008B2AD7"/>
    <w:rsid w:val="008B6ECB"/>
    <w:rsid w:val="008C0EB7"/>
    <w:rsid w:val="008C21D8"/>
    <w:rsid w:val="008C28C3"/>
    <w:rsid w:val="008D4206"/>
    <w:rsid w:val="008D48E0"/>
    <w:rsid w:val="008D6B7E"/>
    <w:rsid w:val="008D7845"/>
    <w:rsid w:val="008E4B99"/>
    <w:rsid w:val="008F51C3"/>
    <w:rsid w:val="00917014"/>
    <w:rsid w:val="009226B7"/>
    <w:rsid w:val="00923B23"/>
    <w:rsid w:val="00931AFF"/>
    <w:rsid w:val="009323F4"/>
    <w:rsid w:val="0093356B"/>
    <w:rsid w:val="009335CC"/>
    <w:rsid w:val="00937ED0"/>
    <w:rsid w:val="00944D35"/>
    <w:rsid w:val="00946ADD"/>
    <w:rsid w:val="0095123A"/>
    <w:rsid w:val="00952797"/>
    <w:rsid w:val="00956655"/>
    <w:rsid w:val="00965B81"/>
    <w:rsid w:val="00967F43"/>
    <w:rsid w:val="0097049B"/>
    <w:rsid w:val="00975A29"/>
    <w:rsid w:val="009777D3"/>
    <w:rsid w:val="00981019"/>
    <w:rsid w:val="009818E1"/>
    <w:rsid w:val="009859E6"/>
    <w:rsid w:val="00996BFC"/>
    <w:rsid w:val="009A0A5D"/>
    <w:rsid w:val="009B0951"/>
    <w:rsid w:val="009B17E8"/>
    <w:rsid w:val="009C1A72"/>
    <w:rsid w:val="009C6933"/>
    <w:rsid w:val="009D12AF"/>
    <w:rsid w:val="009E2BC4"/>
    <w:rsid w:val="009E389F"/>
    <w:rsid w:val="009F3ACB"/>
    <w:rsid w:val="009F438F"/>
    <w:rsid w:val="00A00917"/>
    <w:rsid w:val="00A00BB0"/>
    <w:rsid w:val="00A03088"/>
    <w:rsid w:val="00A04C7A"/>
    <w:rsid w:val="00A058E5"/>
    <w:rsid w:val="00A10C1A"/>
    <w:rsid w:val="00A2072E"/>
    <w:rsid w:val="00A22865"/>
    <w:rsid w:val="00A237BB"/>
    <w:rsid w:val="00A2660A"/>
    <w:rsid w:val="00A318AA"/>
    <w:rsid w:val="00A437C0"/>
    <w:rsid w:val="00A50146"/>
    <w:rsid w:val="00A5033E"/>
    <w:rsid w:val="00A509AB"/>
    <w:rsid w:val="00A511FA"/>
    <w:rsid w:val="00A56C8F"/>
    <w:rsid w:val="00A61184"/>
    <w:rsid w:val="00A70173"/>
    <w:rsid w:val="00A71517"/>
    <w:rsid w:val="00A727F5"/>
    <w:rsid w:val="00A7596A"/>
    <w:rsid w:val="00A75E12"/>
    <w:rsid w:val="00A81D0B"/>
    <w:rsid w:val="00A82078"/>
    <w:rsid w:val="00A82945"/>
    <w:rsid w:val="00A838C8"/>
    <w:rsid w:val="00A85B0B"/>
    <w:rsid w:val="00A85F49"/>
    <w:rsid w:val="00A91118"/>
    <w:rsid w:val="00A91C42"/>
    <w:rsid w:val="00A92435"/>
    <w:rsid w:val="00A94DF4"/>
    <w:rsid w:val="00A9516B"/>
    <w:rsid w:val="00A9711C"/>
    <w:rsid w:val="00A9780A"/>
    <w:rsid w:val="00AA00AF"/>
    <w:rsid w:val="00AA10A8"/>
    <w:rsid w:val="00AA267E"/>
    <w:rsid w:val="00AA2FC9"/>
    <w:rsid w:val="00AB24C8"/>
    <w:rsid w:val="00AB283D"/>
    <w:rsid w:val="00AB2A59"/>
    <w:rsid w:val="00AB59C6"/>
    <w:rsid w:val="00AC34B8"/>
    <w:rsid w:val="00AC4292"/>
    <w:rsid w:val="00AC754A"/>
    <w:rsid w:val="00AD312E"/>
    <w:rsid w:val="00AD4B09"/>
    <w:rsid w:val="00AE1495"/>
    <w:rsid w:val="00AE2230"/>
    <w:rsid w:val="00AE3EAF"/>
    <w:rsid w:val="00AE5A42"/>
    <w:rsid w:val="00AF4A0E"/>
    <w:rsid w:val="00AF4C74"/>
    <w:rsid w:val="00B024B0"/>
    <w:rsid w:val="00B11E76"/>
    <w:rsid w:val="00B125C5"/>
    <w:rsid w:val="00B13559"/>
    <w:rsid w:val="00B13BB2"/>
    <w:rsid w:val="00B16755"/>
    <w:rsid w:val="00B33306"/>
    <w:rsid w:val="00B34EDA"/>
    <w:rsid w:val="00B41762"/>
    <w:rsid w:val="00B51748"/>
    <w:rsid w:val="00B54AB7"/>
    <w:rsid w:val="00B57198"/>
    <w:rsid w:val="00B66C89"/>
    <w:rsid w:val="00B73F57"/>
    <w:rsid w:val="00B76387"/>
    <w:rsid w:val="00B85023"/>
    <w:rsid w:val="00B91852"/>
    <w:rsid w:val="00BA2456"/>
    <w:rsid w:val="00BA261B"/>
    <w:rsid w:val="00BA469B"/>
    <w:rsid w:val="00BA4980"/>
    <w:rsid w:val="00BA50A0"/>
    <w:rsid w:val="00BA5FC2"/>
    <w:rsid w:val="00BA7E28"/>
    <w:rsid w:val="00BB38AE"/>
    <w:rsid w:val="00BB48E2"/>
    <w:rsid w:val="00BB4A5B"/>
    <w:rsid w:val="00BB6F8A"/>
    <w:rsid w:val="00BC2244"/>
    <w:rsid w:val="00BC2CF2"/>
    <w:rsid w:val="00BC4050"/>
    <w:rsid w:val="00BC5E94"/>
    <w:rsid w:val="00BD46B1"/>
    <w:rsid w:val="00BE02E6"/>
    <w:rsid w:val="00BF2534"/>
    <w:rsid w:val="00BF79DC"/>
    <w:rsid w:val="00C073AD"/>
    <w:rsid w:val="00C147E7"/>
    <w:rsid w:val="00C168A1"/>
    <w:rsid w:val="00C301FA"/>
    <w:rsid w:val="00C35DE1"/>
    <w:rsid w:val="00C3795C"/>
    <w:rsid w:val="00C524AA"/>
    <w:rsid w:val="00C54689"/>
    <w:rsid w:val="00C733CF"/>
    <w:rsid w:val="00C808E4"/>
    <w:rsid w:val="00C81B3A"/>
    <w:rsid w:val="00C915D0"/>
    <w:rsid w:val="00C92CC8"/>
    <w:rsid w:val="00C93A3E"/>
    <w:rsid w:val="00C9657C"/>
    <w:rsid w:val="00CA28ED"/>
    <w:rsid w:val="00CA71A1"/>
    <w:rsid w:val="00CB26F9"/>
    <w:rsid w:val="00CB3561"/>
    <w:rsid w:val="00CB6C08"/>
    <w:rsid w:val="00CD07D2"/>
    <w:rsid w:val="00CD0DCA"/>
    <w:rsid w:val="00CD2031"/>
    <w:rsid w:val="00CD7EB8"/>
    <w:rsid w:val="00CE7759"/>
    <w:rsid w:val="00CF30E5"/>
    <w:rsid w:val="00CF4176"/>
    <w:rsid w:val="00CF7A38"/>
    <w:rsid w:val="00CF7F7A"/>
    <w:rsid w:val="00D00041"/>
    <w:rsid w:val="00D0511B"/>
    <w:rsid w:val="00D12F61"/>
    <w:rsid w:val="00D16224"/>
    <w:rsid w:val="00D201C6"/>
    <w:rsid w:val="00D20413"/>
    <w:rsid w:val="00D2091C"/>
    <w:rsid w:val="00D24342"/>
    <w:rsid w:val="00D25E44"/>
    <w:rsid w:val="00D2620B"/>
    <w:rsid w:val="00D333BE"/>
    <w:rsid w:val="00D33992"/>
    <w:rsid w:val="00D34175"/>
    <w:rsid w:val="00D47B6C"/>
    <w:rsid w:val="00D57DB0"/>
    <w:rsid w:val="00D60DFA"/>
    <w:rsid w:val="00D61BBB"/>
    <w:rsid w:val="00D622B4"/>
    <w:rsid w:val="00D638E0"/>
    <w:rsid w:val="00D716BA"/>
    <w:rsid w:val="00D8404D"/>
    <w:rsid w:val="00D93CA0"/>
    <w:rsid w:val="00DA33BB"/>
    <w:rsid w:val="00DA4918"/>
    <w:rsid w:val="00DA69A8"/>
    <w:rsid w:val="00DB1963"/>
    <w:rsid w:val="00DB6DF2"/>
    <w:rsid w:val="00DB7256"/>
    <w:rsid w:val="00DC2952"/>
    <w:rsid w:val="00DC4ADB"/>
    <w:rsid w:val="00DC5407"/>
    <w:rsid w:val="00DD1DA0"/>
    <w:rsid w:val="00DD1ED3"/>
    <w:rsid w:val="00DD3986"/>
    <w:rsid w:val="00DE3B70"/>
    <w:rsid w:val="00DE507E"/>
    <w:rsid w:val="00DE7713"/>
    <w:rsid w:val="00DF1AB7"/>
    <w:rsid w:val="00DF53FB"/>
    <w:rsid w:val="00E033F4"/>
    <w:rsid w:val="00E0378F"/>
    <w:rsid w:val="00E075B6"/>
    <w:rsid w:val="00E07630"/>
    <w:rsid w:val="00E07C02"/>
    <w:rsid w:val="00E1254E"/>
    <w:rsid w:val="00E12B06"/>
    <w:rsid w:val="00E15BF6"/>
    <w:rsid w:val="00E165A9"/>
    <w:rsid w:val="00E27505"/>
    <w:rsid w:val="00E40577"/>
    <w:rsid w:val="00E430BF"/>
    <w:rsid w:val="00E543D6"/>
    <w:rsid w:val="00E54D25"/>
    <w:rsid w:val="00E61C81"/>
    <w:rsid w:val="00E6377B"/>
    <w:rsid w:val="00E6706C"/>
    <w:rsid w:val="00E71CB9"/>
    <w:rsid w:val="00E72475"/>
    <w:rsid w:val="00E7357F"/>
    <w:rsid w:val="00E73698"/>
    <w:rsid w:val="00E74923"/>
    <w:rsid w:val="00E77E23"/>
    <w:rsid w:val="00E8251C"/>
    <w:rsid w:val="00E838D5"/>
    <w:rsid w:val="00E844A0"/>
    <w:rsid w:val="00E91037"/>
    <w:rsid w:val="00E93DF0"/>
    <w:rsid w:val="00EA18D5"/>
    <w:rsid w:val="00EA7E65"/>
    <w:rsid w:val="00EE2563"/>
    <w:rsid w:val="00F02336"/>
    <w:rsid w:val="00F13ED2"/>
    <w:rsid w:val="00F16972"/>
    <w:rsid w:val="00F17386"/>
    <w:rsid w:val="00F26A65"/>
    <w:rsid w:val="00F27ACB"/>
    <w:rsid w:val="00F31529"/>
    <w:rsid w:val="00F3616F"/>
    <w:rsid w:val="00F47E23"/>
    <w:rsid w:val="00F5217A"/>
    <w:rsid w:val="00F6618F"/>
    <w:rsid w:val="00F67D28"/>
    <w:rsid w:val="00F70DD5"/>
    <w:rsid w:val="00F73165"/>
    <w:rsid w:val="00F75E40"/>
    <w:rsid w:val="00F76F48"/>
    <w:rsid w:val="00F770BB"/>
    <w:rsid w:val="00F82BD1"/>
    <w:rsid w:val="00F90BCE"/>
    <w:rsid w:val="00F95245"/>
    <w:rsid w:val="00FB0DB4"/>
    <w:rsid w:val="00FB2F62"/>
    <w:rsid w:val="00FB531F"/>
    <w:rsid w:val="00FC16CB"/>
    <w:rsid w:val="00FC1B53"/>
    <w:rsid w:val="00FC2881"/>
    <w:rsid w:val="00FC30B6"/>
    <w:rsid w:val="00FC6B27"/>
    <w:rsid w:val="00FD7DC1"/>
    <w:rsid w:val="00FE2A9D"/>
    <w:rsid w:val="00FE2D44"/>
    <w:rsid w:val="00FE5F69"/>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5:docId w15:val="{1D8D56CA-A7D2-43E4-90A2-25AF50968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US" w:eastAsia="en-US" w:bidi="ar-SA"/>
      </w:rPr>
    </w:rPrDefault>
    <w:pPrDefault/>
  </w:docDefaults>
  <w:latentStyles w:defLockedState="0" w:defUIPriority="0" w:defSemiHidden="0" w:defUnhideWhenUsed="0" w:defQFormat="0" w:count="371">
    <w:lsdException w:name="Normal" w:qFormat="1"/>
    <w:lsdException w:name="heading 2" w:semiHidden="1" w:unhideWhenUsed="1" w:qFormat="1"/>
    <w:lsdException w:name="heading 3" w:semiHidden="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nhideWhenUsed="1"/>
    <w:lsdException w:name="annotation text" w:semiHidden="1" w:uiPriority="1" w:unhideWhenUsed="1"/>
    <w:lsdException w:name="header" w:semiHidden="1" w:uiPriority="99"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nhideWhenUsed="1"/>
    <w:lsdException w:name="annotation reference" w:semiHidden="1" w:uiPriority="1" w:unhideWhenUsed="1"/>
    <w:lsdException w:name="line number" w:semiHidden="1" w:uiPriority="1" w:unhideWhenUsed="1"/>
    <w:lsdException w:name="page number" w:semiHidden="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uiPriority="1"/>
    <w:lsdException w:name="Closing" w:semiHidden="1" w:uiPriority="99" w:unhideWhenUsed="1"/>
    <w:lsdException w:name="Signature" w:semiHidden="1" w:uiPriority="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semiHidden="1" w:uiPriority="1" w:unhideWhenUsed="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1" w:unhideWhenUsed="1"/>
    <w:lsdException w:name="Strong" w:uiPriority="22" w:qFormat="1"/>
    <w:lsdException w:name="Emphasis" w:uiPriority="1"/>
    <w:lsdException w:name="Document Map" w:semiHidden="1" w:uiPriority="1" w:unhideWhenUsed="1"/>
    <w:lsdException w:name="Plain Text" w:semiHidden="1" w:uiPriority="99"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1" w:unhideWhenUsed="1"/>
    <w:lsdException w:name="No Spacing" w:semiHidden="1" w:uiPriority="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1"/>
    <w:lsdException w:name="Intense Quote" w:uiPriority="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
    <w:lsdException w:name="Intense Emphasis" w:uiPriority="21" w:qFormat="1"/>
    <w:lsdException w:name="Subtle Reference" w:uiPriority="1"/>
    <w:lsdException w:name="Intense Reference" w:uiPriority="1"/>
    <w:lsdException w:name="Book Title" w:uiPriority="99"/>
    <w:lsdException w:name="Bibliography" w:semiHidden="1" w:uiPriority="99"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34BE"/>
    <w:pPr>
      <w:spacing w:after="200"/>
    </w:pPr>
    <w:rPr>
      <w:rFonts w:ascii="Cambria" w:eastAsia="Cambria" w:hAnsi="Cambria"/>
      <w:sz w:val="24"/>
      <w:szCs w:val="24"/>
      <w:lang w:val="en-AU"/>
    </w:rPr>
  </w:style>
  <w:style w:type="paragraph" w:styleId="Heading1">
    <w:name w:val="heading 1"/>
    <w:next w:val="BodyText"/>
    <w:link w:val="Heading1Char"/>
    <w:uiPriority w:val="1"/>
    <w:rsid w:val="003459DE"/>
    <w:pPr>
      <w:numPr>
        <w:numId w:val="15"/>
      </w:numPr>
      <w:spacing w:before="200" w:after="200"/>
      <w:outlineLvl w:val="0"/>
    </w:pPr>
    <w:rPr>
      <w:b/>
      <w:color w:val="007DC3"/>
      <w:szCs w:val="24"/>
    </w:rPr>
  </w:style>
  <w:style w:type="paragraph" w:styleId="Heading2">
    <w:name w:val="heading 2"/>
    <w:next w:val="BodyText"/>
    <w:link w:val="Heading2Char"/>
    <w:uiPriority w:val="1"/>
    <w:qFormat/>
    <w:rsid w:val="003459DE"/>
    <w:pPr>
      <w:numPr>
        <w:ilvl w:val="1"/>
        <w:numId w:val="15"/>
      </w:numPr>
      <w:spacing w:before="200" w:after="200"/>
      <w:outlineLvl w:val="1"/>
    </w:pPr>
    <w:rPr>
      <w:b/>
      <w:szCs w:val="24"/>
    </w:rPr>
  </w:style>
  <w:style w:type="paragraph" w:styleId="Heading3">
    <w:name w:val="heading 3"/>
    <w:next w:val="BodyText"/>
    <w:link w:val="Heading3Char"/>
    <w:uiPriority w:val="1"/>
    <w:qFormat/>
    <w:rsid w:val="003459DE"/>
    <w:pPr>
      <w:numPr>
        <w:ilvl w:val="2"/>
        <w:numId w:val="15"/>
      </w:numPr>
      <w:spacing w:before="200" w:after="200"/>
      <w:outlineLvl w:val="2"/>
    </w:pPr>
    <w:rPr>
      <w:color w:val="007DC3"/>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459DE"/>
    <w:rPr>
      <w:b/>
      <w:color w:val="007DC3"/>
      <w:szCs w:val="24"/>
    </w:rPr>
  </w:style>
  <w:style w:type="paragraph" w:customStyle="1" w:styleId="Documenttitle">
    <w:name w:val="Document title"/>
    <w:next w:val="Documentsubheading"/>
    <w:rsid w:val="00A2660A"/>
    <w:pPr>
      <w:spacing w:before="200" w:after="200"/>
      <w:outlineLvl w:val="0"/>
    </w:pPr>
    <w:rPr>
      <w:rFonts w:cs="Arial"/>
      <w:color w:val="00BCE4"/>
      <w:sz w:val="32"/>
      <w:szCs w:val="52"/>
    </w:rPr>
  </w:style>
  <w:style w:type="paragraph" w:customStyle="1" w:styleId="BodyTextbold">
    <w:name w:val="Body Text bold"/>
    <w:basedOn w:val="BodyText"/>
    <w:qFormat/>
    <w:rsid w:val="006C18F0"/>
    <w:rPr>
      <w:b/>
    </w:rPr>
  </w:style>
  <w:style w:type="character" w:customStyle="1" w:styleId="Blue">
    <w:name w:val="Blue"/>
    <w:basedOn w:val="DefaultParagraphFont"/>
    <w:uiPriority w:val="1"/>
    <w:qFormat/>
    <w:rsid w:val="00A2660A"/>
    <w:rPr>
      <w:color w:val="007DC3"/>
    </w:rPr>
  </w:style>
  <w:style w:type="paragraph" w:customStyle="1" w:styleId="Documentsubheading">
    <w:name w:val="Document subheading"/>
    <w:next w:val="BodyText"/>
    <w:qFormat/>
    <w:rsid w:val="00A2660A"/>
    <w:pPr>
      <w:spacing w:after="200"/>
      <w:outlineLvl w:val="0"/>
    </w:pPr>
    <w:rPr>
      <w:rFonts w:cs="Arial"/>
      <w:color w:val="5F6062"/>
      <w:sz w:val="28"/>
      <w:szCs w:val="52"/>
    </w:rPr>
  </w:style>
  <w:style w:type="numbering" w:customStyle="1" w:styleId="AHPRABullets">
    <w:name w:val="AHPRA Bullets"/>
    <w:uiPriority w:val="99"/>
    <w:rsid w:val="001D006B"/>
    <w:pPr>
      <w:numPr>
        <w:numId w:val="17"/>
      </w:numPr>
    </w:pPr>
  </w:style>
  <w:style w:type="paragraph" w:customStyle="1" w:styleId="Bulletlevel1last">
    <w:name w:val="Bullet level 1 last"/>
    <w:basedOn w:val="Bulletlevel1"/>
    <w:qFormat/>
    <w:rsid w:val="0043748A"/>
    <w:pPr>
      <w:spacing w:after="200"/>
    </w:pPr>
  </w:style>
  <w:style w:type="paragraph" w:customStyle="1" w:styleId="Bulletlevel2last">
    <w:name w:val="Bullet level 2 last"/>
    <w:basedOn w:val="Bulletlevel2"/>
    <w:qFormat/>
    <w:rsid w:val="0043748A"/>
    <w:pPr>
      <w:spacing w:after="200"/>
      <w:ind w:left="738" w:hanging="369"/>
    </w:pPr>
  </w:style>
  <w:style w:type="paragraph" w:customStyle="1" w:styleId="Bulletlevel1">
    <w:name w:val="Bullet level 1"/>
    <w:qFormat/>
    <w:rsid w:val="001D006B"/>
    <w:pPr>
      <w:numPr>
        <w:numId w:val="17"/>
      </w:numPr>
    </w:pPr>
    <w:rPr>
      <w:szCs w:val="24"/>
    </w:rPr>
  </w:style>
  <w:style w:type="paragraph" w:customStyle="1" w:styleId="Bulletlevel2">
    <w:name w:val="Bullet level 2"/>
    <w:basedOn w:val="Bulletlevel1"/>
    <w:rsid w:val="001D006B"/>
    <w:pPr>
      <w:numPr>
        <w:ilvl w:val="1"/>
      </w:numPr>
    </w:pPr>
  </w:style>
  <w:style w:type="paragraph" w:customStyle="1" w:styleId="Bulletlevel3">
    <w:name w:val="Bullet level 3"/>
    <w:rsid w:val="001D006B"/>
    <w:pPr>
      <w:numPr>
        <w:ilvl w:val="2"/>
        <w:numId w:val="17"/>
      </w:numPr>
    </w:pPr>
    <w:rPr>
      <w:szCs w:val="24"/>
    </w:rPr>
  </w:style>
  <w:style w:type="paragraph" w:customStyle="1" w:styleId="Numberedlistlevel2">
    <w:name w:val="Numbered list level 2"/>
    <w:basedOn w:val="Numberedlistlevel1"/>
    <w:rsid w:val="00A10C1A"/>
    <w:pPr>
      <w:numPr>
        <w:ilvl w:val="1"/>
      </w:numPr>
    </w:pPr>
  </w:style>
  <w:style w:type="table" w:styleId="TableGrid">
    <w:name w:val="Table Grid"/>
    <w:basedOn w:val="TableNormal"/>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evel3last">
    <w:name w:val="Bullet level 3 last"/>
    <w:basedOn w:val="Bulletlevel3"/>
    <w:qFormat/>
    <w:rsid w:val="0043748A"/>
    <w:pPr>
      <w:spacing w:after="200"/>
    </w:pPr>
  </w:style>
  <w:style w:type="paragraph" w:customStyle="1" w:styleId="Numberedlistlevel2withspace">
    <w:name w:val="Numbered list level 2 with space"/>
    <w:basedOn w:val="Numberedlistlevel2"/>
    <w:next w:val="BodyText"/>
    <w:rsid w:val="00A10C1A"/>
    <w:pPr>
      <w:spacing w:after="240"/>
    </w:pPr>
  </w:style>
  <w:style w:type="paragraph" w:customStyle="1" w:styleId="Tableheadingwhite">
    <w:name w:val="Table heading white"/>
    <w:rsid w:val="001D12A7"/>
    <w:pPr>
      <w:spacing w:before="80" w:after="80"/>
      <w:ind w:left="113" w:right="113"/>
    </w:pPr>
    <w:rPr>
      <w:rFonts w:cs="Arial"/>
      <w:b/>
      <w:color w:val="FFFFFF"/>
      <w:lang w:val="en-AU" w:eastAsia="en-AU"/>
    </w:rPr>
  </w:style>
  <w:style w:type="paragraph" w:styleId="Footer">
    <w:name w:val="footer"/>
    <w:basedOn w:val="AHPRAfooter"/>
    <w:link w:val="FooterChar"/>
    <w:uiPriority w:val="99"/>
    <w:rsid w:val="00A2660A"/>
    <w:pPr>
      <w:jc w:val="center"/>
    </w:pPr>
  </w:style>
  <w:style w:type="paragraph" w:customStyle="1" w:styleId="Numberedlistlevel1withspace">
    <w:name w:val="Numbered list level 1 with space"/>
    <w:basedOn w:val="Numberedlistlevel1"/>
    <w:next w:val="BodyText"/>
    <w:rsid w:val="00A10C1A"/>
    <w:pPr>
      <w:spacing w:after="200"/>
    </w:pPr>
  </w:style>
  <w:style w:type="character" w:customStyle="1" w:styleId="Heading3Char">
    <w:name w:val="Heading 3 Char"/>
    <w:basedOn w:val="DefaultParagraphFont"/>
    <w:link w:val="Heading3"/>
    <w:uiPriority w:val="1"/>
    <w:rsid w:val="003459DE"/>
    <w:rPr>
      <w:color w:val="007DC3"/>
      <w:szCs w:val="24"/>
    </w:rPr>
  </w:style>
  <w:style w:type="paragraph" w:styleId="Header">
    <w:name w:val="header"/>
    <w:basedOn w:val="Normal"/>
    <w:link w:val="HeaderChar"/>
    <w:uiPriority w:val="1"/>
    <w:unhideWhenUsed/>
    <w:rsid w:val="00E73698"/>
    <w:pPr>
      <w:tabs>
        <w:tab w:val="center" w:pos="4513"/>
        <w:tab w:val="right" w:pos="9026"/>
      </w:tabs>
    </w:pPr>
    <w:rPr>
      <w:lang w:val="en-US"/>
    </w:rPr>
  </w:style>
  <w:style w:type="character" w:customStyle="1" w:styleId="HeaderChar">
    <w:name w:val="Header Char"/>
    <w:basedOn w:val="DefaultParagraphFont"/>
    <w:link w:val="Header"/>
    <w:uiPriority w:val="1"/>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1"/>
    <w:semiHidden/>
    <w:unhideWhenUsed/>
    <w:rsid w:val="00E73698"/>
    <w:rPr>
      <w:sz w:val="20"/>
      <w:szCs w:val="20"/>
      <w:lang w:val="en-US"/>
    </w:rPr>
  </w:style>
  <w:style w:type="character" w:customStyle="1" w:styleId="FootnoteTextChar">
    <w:name w:val="Footnote Text Char"/>
    <w:basedOn w:val="DefaultParagraphFont"/>
    <w:link w:val="FootnoteText"/>
    <w:uiPriority w:val="1"/>
    <w:semiHidden/>
    <w:rsid w:val="001E4A94"/>
  </w:style>
  <w:style w:type="character" w:styleId="FootnoteReference">
    <w:name w:val="footnote reference"/>
    <w:basedOn w:val="DefaultParagraphFont"/>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rFonts w:cs="Arial"/>
      <w:color w:val="5F6062"/>
      <w:sz w:val="18"/>
    </w:rPr>
  </w:style>
  <w:style w:type="character" w:customStyle="1" w:styleId="Heading2Char">
    <w:name w:val="Heading 2 Char"/>
    <w:basedOn w:val="DefaultParagraphFont"/>
    <w:link w:val="Heading2"/>
    <w:uiPriority w:val="1"/>
    <w:rsid w:val="003459DE"/>
    <w:rPr>
      <w:b/>
      <w:szCs w:val="24"/>
    </w:rPr>
  </w:style>
  <w:style w:type="paragraph" w:styleId="TOC2">
    <w:name w:val="toc 2"/>
    <w:basedOn w:val="Normal"/>
    <w:next w:val="Normal"/>
    <w:autoRedefine/>
    <w:uiPriority w:val="39"/>
    <w:unhideWhenUsed/>
    <w:rsid w:val="00A94DF4"/>
    <w:pPr>
      <w:spacing w:before="200"/>
      <w:ind w:left="240"/>
    </w:pPr>
    <w:rPr>
      <w:sz w:val="20"/>
      <w:lang w:val="en-US"/>
    </w:rPr>
  </w:style>
  <w:style w:type="paragraph" w:styleId="TOC1">
    <w:name w:val="toc 1"/>
    <w:next w:val="Normal"/>
    <w:autoRedefine/>
    <w:uiPriority w:val="39"/>
    <w:unhideWhenUsed/>
    <w:rsid w:val="000D15D2"/>
    <w:pPr>
      <w:tabs>
        <w:tab w:val="right" w:leader="dot" w:pos="9488"/>
      </w:tabs>
    </w:pPr>
    <w:rPr>
      <w:b/>
      <w:noProof/>
      <w:color w:val="007DC3"/>
      <w:szCs w:val="24"/>
    </w:rPr>
  </w:style>
  <w:style w:type="paragraph" w:styleId="TOC3">
    <w:name w:val="toc 3"/>
    <w:basedOn w:val="Normal"/>
    <w:next w:val="Normal"/>
    <w:autoRedefine/>
    <w:uiPriority w:val="39"/>
    <w:unhideWhenUsed/>
    <w:rsid w:val="00A94DF4"/>
    <w:pPr>
      <w:spacing w:before="200"/>
      <w:ind w:left="480"/>
    </w:pPr>
    <w:rPr>
      <w:color w:val="007DC3"/>
      <w:sz w:val="20"/>
      <w:lang w:val="en-US"/>
    </w:rPr>
  </w:style>
  <w:style w:type="character" w:styleId="Hyperlink">
    <w:name w:val="Hyperlink"/>
    <w:uiPriority w:val="99"/>
    <w:unhideWhenUsed/>
    <w:rsid w:val="00E73698"/>
    <w:rPr>
      <w:color w:val="0000FF"/>
      <w:u w:val="single"/>
    </w:rPr>
  </w:style>
  <w:style w:type="paragraph" w:customStyle="1" w:styleId="Tabletext">
    <w:name w:val="Table text"/>
    <w:rsid w:val="001D12A7"/>
    <w:pPr>
      <w:spacing w:before="80" w:after="80"/>
      <w:ind w:left="113" w:right="113"/>
    </w:pPr>
    <w:rPr>
      <w:rFonts w:cs="Arial"/>
    </w:rPr>
  </w:style>
  <w:style w:type="paragraph" w:styleId="BalloonText">
    <w:name w:val="Balloon Text"/>
    <w:basedOn w:val="Normal"/>
    <w:link w:val="BalloonTextChar"/>
    <w:uiPriority w:val="99"/>
    <w:semiHidden/>
    <w:unhideWhenUsed/>
    <w:rsid w:val="008979D5"/>
    <w:rPr>
      <w:rFonts w:ascii="Tahoma" w:hAnsi="Tahoma" w:cs="Tahoma"/>
      <w:sz w:val="16"/>
      <w:szCs w:val="16"/>
    </w:rPr>
  </w:style>
  <w:style w:type="character" w:customStyle="1" w:styleId="BalloonTextChar">
    <w:name w:val="Balloon Text Char"/>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3"/>
      </w:numPr>
    </w:pPr>
  </w:style>
  <w:style w:type="numbering" w:customStyle="1" w:styleId="AHPRANumberedheadinglist">
    <w:name w:val="AHPRA Numbered heading list"/>
    <w:uiPriority w:val="99"/>
    <w:rsid w:val="000E7E28"/>
    <w:pPr>
      <w:numPr>
        <w:numId w:val="4"/>
      </w:numPr>
    </w:pPr>
  </w:style>
  <w:style w:type="paragraph" w:customStyle="1" w:styleId="Numberedlistlevel3withspace">
    <w:name w:val="Numbered list level 3 with space"/>
    <w:basedOn w:val="Numberedlistlevel3"/>
    <w:next w:val="BodyText"/>
    <w:rsid w:val="00A10C1A"/>
    <w:pPr>
      <w:spacing w:after="200"/>
    </w:pPr>
  </w:style>
  <w:style w:type="paragraph" w:customStyle="1" w:styleId="StyleAHPRASubheadingNotBold">
    <w:name w:val="Style AHPRA Subheading + Not Bold"/>
    <w:basedOn w:val="Normal"/>
    <w:uiPriority w:val="1"/>
    <w:semiHidden/>
    <w:unhideWhenUsed/>
    <w:rsid w:val="00A94DF4"/>
    <w:pPr>
      <w:spacing w:before="200"/>
    </w:pPr>
    <w:rPr>
      <w:color w:val="007DC3"/>
      <w:sz w:val="20"/>
      <w:lang w:val="en-US"/>
    </w:rPr>
  </w:style>
  <w:style w:type="character" w:customStyle="1" w:styleId="FooterChar">
    <w:name w:val="Footer Char"/>
    <w:basedOn w:val="DefaultParagraphFont"/>
    <w:link w:val="Footer"/>
    <w:uiPriority w:val="99"/>
    <w:rsid w:val="00A2660A"/>
    <w:rPr>
      <w:rFonts w:cs="Arial"/>
      <w:color w:val="5F6062"/>
      <w:sz w:val="18"/>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Normal"/>
    <w:rsid w:val="00A94DF4"/>
    <w:pPr>
      <w:spacing w:after="120"/>
    </w:pPr>
    <w:rPr>
      <w:sz w:val="18"/>
      <w:szCs w:val="18"/>
      <w:lang w:val="en-US"/>
    </w:rPr>
  </w:style>
  <w:style w:type="paragraph" w:customStyle="1" w:styleId="Numberedlistlevel1">
    <w:name w:val="Numbered list level 1"/>
    <w:rsid w:val="00A94DF4"/>
    <w:pPr>
      <w:numPr>
        <w:numId w:val="13"/>
      </w:numPr>
    </w:pPr>
    <w:rPr>
      <w:szCs w:val="24"/>
    </w:rPr>
  </w:style>
  <w:style w:type="paragraph" w:customStyle="1" w:styleId="Numberedlistlevel3">
    <w:name w:val="Numbered list level 3"/>
    <w:basedOn w:val="Numberedlistlevel1"/>
    <w:rsid w:val="0079197C"/>
    <w:pPr>
      <w:numPr>
        <w:ilvl w:val="2"/>
      </w:numPr>
    </w:pPr>
  </w:style>
  <w:style w:type="paragraph" w:customStyle="1" w:styleId="AHPRAtablebullets">
    <w:name w:val="AHPRA table bullets"/>
    <w:basedOn w:val="Bulletlevel1"/>
    <w:rsid w:val="001E4A94"/>
  </w:style>
  <w:style w:type="numbering" w:customStyle="1" w:styleId="AHPRAHeadings">
    <w:name w:val="AHPRA Headings"/>
    <w:uiPriority w:val="99"/>
    <w:rsid w:val="003459DE"/>
    <w:pPr>
      <w:numPr>
        <w:numId w:val="15"/>
      </w:numPr>
    </w:pPr>
  </w:style>
  <w:style w:type="paragraph" w:styleId="TOCHeading">
    <w:name w:val="TOC Heading"/>
    <w:basedOn w:val="Documentsubheading"/>
    <w:next w:val="Normal"/>
    <w:uiPriority w:val="39"/>
    <w:unhideWhenUsed/>
    <w:rsid w:val="00B34EDA"/>
    <w:pPr>
      <w:keepLines/>
      <w:spacing w:before="480" w:after="0" w:line="276" w:lineRule="auto"/>
      <w:outlineLvl w:val="9"/>
    </w:pPr>
    <w:rPr>
      <w:szCs w:val="28"/>
    </w:rPr>
  </w:style>
  <w:style w:type="paragraph" w:styleId="DocumentMap">
    <w:name w:val="Document Map"/>
    <w:basedOn w:val="Normal"/>
    <w:link w:val="DocumentMapChar"/>
    <w:uiPriority w:val="1"/>
    <w:semiHidden/>
    <w:unhideWhenUsed/>
    <w:rsid w:val="000E7E28"/>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paragraph" w:customStyle="1" w:styleId="BodyTextbluebold">
    <w:name w:val="Body Text blue bold"/>
    <w:basedOn w:val="BodyText"/>
    <w:rsid w:val="006C18F0"/>
    <w:rPr>
      <w:b/>
      <w:color w:val="007DC3"/>
    </w:rPr>
  </w:style>
  <w:style w:type="numbering" w:customStyle="1" w:styleId="AHPRAlist">
    <w:name w:val="AHPRA list"/>
    <w:uiPriority w:val="99"/>
    <w:rsid w:val="00996BFC"/>
    <w:pPr>
      <w:numPr>
        <w:numId w:val="14"/>
      </w:numPr>
    </w:pPr>
  </w:style>
  <w:style w:type="paragraph" w:customStyle="1" w:styleId="xSalutation">
    <w:name w:val="xSalutation"/>
    <w:basedOn w:val="Normal"/>
    <w:qFormat/>
    <w:rsid w:val="006C18F0"/>
    <w:pPr>
      <w:spacing w:before="480"/>
    </w:pPr>
    <w:rPr>
      <w:sz w:val="20"/>
      <w:lang w:val="en-US"/>
    </w:rPr>
  </w:style>
  <w:style w:type="paragraph" w:customStyle="1" w:styleId="xHeaderP1">
    <w:name w:val="xHeaderP1"/>
    <w:qFormat/>
    <w:rsid w:val="004A78AB"/>
    <w:pPr>
      <w:spacing w:after="1560"/>
    </w:pPr>
    <w:rPr>
      <w:rFonts w:cs="Arial"/>
      <w:sz w:val="22"/>
      <w:szCs w:val="24"/>
      <w:lang w:val="en-AU" w:eastAsia="en-AU"/>
    </w:rPr>
  </w:style>
  <w:style w:type="paragraph" w:customStyle="1" w:styleId="xDate">
    <w:name w:val="xDate"/>
    <w:qFormat/>
    <w:rsid w:val="004A78AB"/>
    <w:pPr>
      <w:spacing w:after="360"/>
    </w:pPr>
    <w:rPr>
      <w:rFonts w:cs="Arial"/>
      <w:szCs w:val="24"/>
    </w:rPr>
  </w:style>
  <w:style w:type="paragraph" w:customStyle="1" w:styleId="xCC">
    <w:name w:val="xCC"/>
    <w:qFormat/>
    <w:rsid w:val="005869C7"/>
    <w:rPr>
      <w:rFonts w:cs="Arial"/>
      <w:i/>
      <w:szCs w:val="24"/>
    </w:rPr>
  </w:style>
  <w:style w:type="paragraph" w:customStyle="1" w:styleId="xSubject">
    <w:name w:val="xSubject"/>
    <w:qFormat/>
    <w:rsid w:val="005869C7"/>
    <w:pPr>
      <w:spacing w:after="240"/>
    </w:pPr>
    <w:rPr>
      <w:b/>
      <w:color w:val="007DC3"/>
      <w:szCs w:val="24"/>
    </w:rPr>
  </w:style>
  <w:style w:type="paragraph" w:customStyle="1" w:styleId="xSignoff">
    <w:name w:val="xSignoff"/>
    <w:qFormat/>
    <w:rsid w:val="005869C7"/>
    <w:pPr>
      <w:spacing w:before="480" w:after="960"/>
    </w:pPr>
    <w:rPr>
      <w:rFonts w:cs="Arial"/>
      <w:szCs w:val="24"/>
    </w:rPr>
  </w:style>
  <w:style w:type="paragraph" w:styleId="BodyText">
    <w:name w:val="Body Text"/>
    <w:basedOn w:val="Normal"/>
    <w:link w:val="BodyTextChar"/>
    <w:rsid w:val="006C18F0"/>
    <w:rPr>
      <w:sz w:val="20"/>
      <w:lang w:val="en-US"/>
    </w:rPr>
  </w:style>
  <w:style w:type="character" w:customStyle="1" w:styleId="BodyTextChar">
    <w:name w:val="Body Text Char"/>
    <w:basedOn w:val="DefaultParagraphFont"/>
    <w:link w:val="BodyText"/>
    <w:rsid w:val="003459DE"/>
    <w:rPr>
      <w:rFonts w:cs="Arial"/>
      <w:szCs w:val="24"/>
    </w:rPr>
  </w:style>
  <w:style w:type="paragraph" w:customStyle="1" w:styleId="Heading1non-numbered">
    <w:name w:val="Heading 1 non-numbered"/>
    <w:basedOn w:val="Heading1"/>
    <w:next w:val="BodyText"/>
    <w:qFormat/>
    <w:rsid w:val="00A94DF4"/>
    <w:pPr>
      <w:numPr>
        <w:numId w:val="0"/>
      </w:numPr>
    </w:pPr>
  </w:style>
  <w:style w:type="paragraph" w:customStyle="1" w:styleId="Heading2non-numbered">
    <w:name w:val="Heading 2 non-numbered"/>
    <w:basedOn w:val="Heading2"/>
    <w:next w:val="BodyText"/>
    <w:qFormat/>
    <w:rsid w:val="00A94DF4"/>
    <w:pPr>
      <w:numPr>
        <w:ilvl w:val="0"/>
        <w:numId w:val="0"/>
      </w:numPr>
    </w:pPr>
  </w:style>
  <w:style w:type="paragraph" w:customStyle="1" w:styleId="Heading3non-numbered">
    <w:name w:val="Heading 3 non-numbered"/>
    <w:basedOn w:val="Heading3"/>
    <w:next w:val="BodyText"/>
    <w:qFormat/>
    <w:rsid w:val="00A94DF4"/>
    <w:pPr>
      <w:numPr>
        <w:ilvl w:val="0"/>
        <w:numId w:val="0"/>
      </w:numPr>
    </w:pPr>
  </w:style>
  <w:style w:type="paragraph" w:customStyle="1" w:styleId="xAddress">
    <w:name w:val="xAddress"/>
    <w:qFormat/>
    <w:rsid w:val="00B66C89"/>
    <w:rPr>
      <w:rFonts w:cs="Arial"/>
      <w:szCs w:val="24"/>
      <w:lang w:val="en-AU" w:eastAsia="en-AU"/>
    </w:rPr>
  </w:style>
  <w:style w:type="paragraph" w:customStyle="1" w:styleId="Tableheadingblack">
    <w:name w:val="Table heading black"/>
    <w:basedOn w:val="Tableheadingwhite"/>
    <w:qFormat/>
    <w:rsid w:val="001F0320"/>
    <w:rPr>
      <w:color w:val="000000"/>
    </w:rPr>
  </w:style>
  <w:style w:type="paragraph" w:customStyle="1" w:styleId="TableBullet1">
    <w:name w:val="Table Bullet 1"/>
    <w:qFormat/>
    <w:rsid w:val="0021204F"/>
    <w:pPr>
      <w:numPr>
        <w:numId w:val="19"/>
      </w:numPr>
      <w:spacing w:before="80" w:after="80"/>
      <w:ind w:left="283" w:right="113" w:hanging="170"/>
    </w:pPr>
    <w:rPr>
      <w:szCs w:val="24"/>
    </w:rPr>
  </w:style>
  <w:style w:type="paragraph" w:customStyle="1" w:styleId="TableBullet2">
    <w:name w:val="Table Bullet 2"/>
    <w:qFormat/>
    <w:rsid w:val="0021204F"/>
    <w:pPr>
      <w:numPr>
        <w:ilvl w:val="1"/>
        <w:numId w:val="19"/>
      </w:numPr>
      <w:spacing w:before="80" w:after="80"/>
      <w:ind w:right="113"/>
    </w:pPr>
    <w:rPr>
      <w:szCs w:val="24"/>
    </w:rPr>
  </w:style>
  <w:style w:type="paragraph" w:customStyle="1" w:styleId="TableBullet3">
    <w:name w:val="Table Bullet 3"/>
    <w:qFormat/>
    <w:rsid w:val="0021204F"/>
    <w:pPr>
      <w:numPr>
        <w:ilvl w:val="2"/>
        <w:numId w:val="19"/>
      </w:numPr>
      <w:spacing w:before="80" w:after="80"/>
      <w:ind w:right="113"/>
    </w:pPr>
    <w:rPr>
      <w:szCs w:val="24"/>
    </w:rPr>
  </w:style>
  <w:style w:type="numbering" w:customStyle="1" w:styleId="TableBullets">
    <w:name w:val="TableBullets"/>
    <w:uiPriority w:val="99"/>
    <w:rsid w:val="00DC5407"/>
    <w:pPr>
      <w:numPr>
        <w:numId w:val="19"/>
      </w:numPr>
    </w:pPr>
  </w:style>
  <w:style w:type="table" w:customStyle="1" w:styleId="AHPRATable2">
    <w:name w:val="AHPRA Table 2"/>
    <w:basedOn w:val="TableNormal"/>
    <w:uiPriority w:val="99"/>
    <w:qFormat/>
    <w:rsid w:val="00B16755"/>
    <w:pPr>
      <w:spacing w:before="60" w:after="60"/>
      <w:ind w:left="113" w:right="113"/>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tcPr>
      <w:shd w:val="clear" w:color="auto" w:fill="auto"/>
    </w:tcPr>
  </w:style>
  <w:style w:type="table" w:customStyle="1" w:styleId="AHPRATable1">
    <w:name w:val="AHPRA Table 1"/>
    <w:basedOn w:val="TableGrid"/>
    <w:uiPriority w:val="99"/>
    <w:qFormat/>
    <w:rsid w:val="001F0320"/>
    <w:pPr>
      <w:ind w:left="113" w:right="113"/>
    </w:pPr>
    <w:tblPr>
      <w:tblStyleRow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0" w:type="dxa"/>
        <w:right w:w="0" w:type="dxa"/>
      </w:tblCellMar>
    </w:tblPr>
    <w:tblStylePr w:type="firstRow">
      <w:tblPr/>
      <w:tcPr>
        <w:tcBorders>
          <w:bottom w:val="single" w:sz="12" w:space="0" w:color="FFFFFF"/>
        </w:tcBorders>
        <w:shd w:val="clear" w:color="auto" w:fill="007DC3"/>
      </w:tcPr>
    </w:tblStylePr>
    <w:tblStylePr w:type="firstCol">
      <w:tblPr/>
      <w:tcPr>
        <w:tcBorders>
          <w:right w:val="single" w:sz="12" w:space="0" w:color="FFFFFF"/>
        </w:tcBorders>
        <w:shd w:val="clear" w:color="auto" w:fill="007DC3"/>
      </w:tcPr>
    </w:tblStylePr>
    <w:tblStylePr w:type="band1Horz">
      <w:tblPr/>
      <w:tcPr>
        <w:shd w:val="clear" w:color="auto" w:fill="BEBFC0"/>
      </w:tcPr>
    </w:tblStylePr>
    <w:tblStylePr w:type="band2Horz">
      <w:tblPr/>
      <w:tcPr>
        <w:shd w:val="clear" w:color="auto" w:fill="DEDFDF"/>
      </w:tcPr>
    </w:tblStylePr>
  </w:style>
  <w:style w:type="paragraph" w:customStyle="1" w:styleId="AHPRANumberedlistlevel2">
    <w:name w:val="AHPRA Numbered list level 2"/>
    <w:basedOn w:val="AHPRANumberedlistlevel1"/>
    <w:rsid w:val="0084692E"/>
    <w:pPr>
      <w:ind w:firstLine="0"/>
    </w:pPr>
  </w:style>
  <w:style w:type="paragraph" w:customStyle="1" w:styleId="AHPRAtableheading">
    <w:name w:val="AHPRA table heading"/>
    <w:basedOn w:val="Normal"/>
    <w:rsid w:val="0084692E"/>
    <w:pPr>
      <w:spacing w:before="120" w:after="120"/>
      <w:jc w:val="center"/>
    </w:pPr>
    <w:rPr>
      <w:b/>
      <w:sz w:val="20"/>
    </w:rPr>
  </w:style>
  <w:style w:type="paragraph" w:customStyle="1" w:styleId="AHPRAtabletext">
    <w:name w:val="AHPRA table text"/>
    <w:basedOn w:val="Normal"/>
    <w:rsid w:val="0084692E"/>
    <w:rPr>
      <w:sz w:val="20"/>
      <w:szCs w:val="20"/>
    </w:rPr>
  </w:style>
  <w:style w:type="paragraph" w:customStyle="1" w:styleId="AHPRANumberedlistlevel1">
    <w:name w:val="AHPRA Numbered list level 1"/>
    <w:basedOn w:val="Normal"/>
    <w:qFormat/>
    <w:rsid w:val="0084692E"/>
    <w:pPr>
      <w:ind w:left="369" w:hanging="369"/>
    </w:pPr>
    <w:rPr>
      <w:sz w:val="20"/>
    </w:rPr>
  </w:style>
  <w:style w:type="paragraph" w:customStyle="1" w:styleId="AHPRANumberedlistlevel3">
    <w:name w:val="AHPRA Numbered list level 3"/>
    <w:basedOn w:val="AHPRANumberedlistlevel1"/>
    <w:rsid w:val="0084692E"/>
    <w:pPr>
      <w:ind w:firstLine="368"/>
    </w:pPr>
  </w:style>
  <w:style w:type="paragraph" w:customStyle="1" w:styleId="AHPRASubhead">
    <w:name w:val="AHPRA Subhead"/>
    <w:basedOn w:val="Normal"/>
    <w:qFormat/>
    <w:rsid w:val="008534BE"/>
    <w:rPr>
      <w:rFonts w:ascii="Arial" w:hAnsi="Arial"/>
      <w:b/>
      <w:color w:val="008EC4"/>
      <w:sz w:val="20"/>
    </w:rPr>
  </w:style>
  <w:style w:type="paragraph" w:customStyle="1" w:styleId="AHPRAbody">
    <w:name w:val="AHPRA body"/>
    <w:basedOn w:val="Normal"/>
    <w:link w:val="AHPRAbodyChar"/>
    <w:qFormat/>
    <w:rsid w:val="004254D2"/>
    <w:rPr>
      <w:rFonts w:ascii="Arial" w:hAnsi="Arial" w:cs="Arial"/>
      <w:sz w:val="20"/>
      <w:lang w:val="en-US"/>
    </w:rPr>
  </w:style>
  <w:style w:type="character" w:customStyle="1" w:styleId="AHPRAbodyChar">
    <w:name w:val="AHPRA body Char"/>
    <w:basedOn w:val="DefaultParagraphFont"/>
    <w:link w:val="AHPRAbody"/>
    <w:rsid w:val="004254D2"/>
    <w:rPr>
      <w:rFonts w:eastAsia="Cambria" w:cs="Arial"/>
      <w:szCs w:val="24"/>
    </w:rPr>
  </w:style>
  <w:style w:type="paragraph" w:customStyle="1" w:styleId="Default">
    <w:name w:val="Default"/>
    <w:rsid w:val="004254D2"/>
    <w:pPr>
      <w:autoSpaceDE w:val="0"/>
      <w:autoSpaceDN w:val="0"/>
      <w:adjustRightInd w:val="0"/>
    </w:pPr>
    <w:rPr>
      <w:rFonts w:eastAsia="Cambria" w:cs="Arial"/>
      <w:color w:val="000000"/>
      <w:sz w:val="24"/>
      <w:szCs w:val="24"/>
      <w:lang w:val="en-AU"/>
    </w:rPr>
  </w:style>
  <w:style w:type="paragraph" w:customStyle="1" w:styleId="AHPRAHeadline">
    <w:name w:val="AHPRA Headline"/>
    <w:basedOn w:val="Normal"/>
    <w:qFormat/>
    <w:rsid w:val="00965B81"/>
    <w:rPr>
      <w:rFonts w:ascii="Arial" w:hAnsi="Arial"/>
      <w:color w:val="008EC4"/>
      <w:sz w:val="28"/>
    </w:rPr>
  </w:style>
  <w:style w:type="paragraph" w:customStyle="1" w:styleId="AHPRATitle">
    <w:name w:val="AHPRA Title"/>
    <w:basedOn w:val="Normal"/>
    <w:next w:val="AHPRAHeadline"/>
    <w:qFormat/>
    <w:rsid w:val="00965B81"/>
    <w:pPr>
      <w:outlineLvl w:val="0"/>
    </w:pPr>
    <w:rPr>
      <w:rFonts w:ascii="Arial" w:hAnsi="Arial" w:cs="Arial"/>
      <w:color w:val="808080"/>
      <w:sz w:val="44"/>
      <w:szCs w:val="52"/>
    </w:rPr>
  </w:style>
  <w:style w:type="paragraph" w:customStyle="1" w:styleId="AHPRAnumberedsubheadinglevel1">
    <w:name w:val="AHPRA numbered subheading level 1"/>
    <w:basedOn w:val="Normal"/>
    <w:next w:val="Normal"/>
    <w:link w:val="AHPRAnumberedsubheadinglevel1Char"/>
    <w:rsid w:val="00965B81"/>
    <w:pPr>
      <w:numPr>
        <w:numId w:val="21"/>
      </w:numPr>
      <w:spacing w:before="200"/>
    </w:pPr>
    <w:rPr>
      <w:rFonts w:ascii="Arial" w:hAnsi="Arial"/>
      <w:b/>
      <w:color w:val="008EC4"/>
      <w:sz w:val="20"/>
      <w:lang w:val="en-US"/>
    </w:rPr>
  </w:style>
  <w:style w:type="character" w:customStyle="1" w:styleId="AHPRAnumberedsubheadinglevel1Char">
    <w:name w:val="AHPRA numbered subheading level 1 Char"/>
    <w:link w:val="AHPRAnumberedsubheadinglevel1"/>
    <w:rsid w:val="00965B81"/>
    <w:rPr>
      <w:rFonts w:eastAsia="Cambria"/>
      <w:b/>
      <w:color w:val="008EC4"/>
      <w:szCs w:val="24"/>
    </w:rPr>
  </w:style>
  <w:style w:type="paragraph" w:styleId="ListParagraph">
    <w:name w:val="List Paragraph"/>
    <w:basedOn w:val="Normal"/>
    <w:link w:val="ListParagraphChar"/>
    <w:uiPriority w:val="34"/>
    <w:qFormat/>
    <w:rsid w:val="00965B81"/>
    <w:pPr>
      <w:ind w:left="720"/>
      <w:contextualSpacing/>
    </w:pPr>
  </w:style>
  <w:style w:type="character" w:customStyle="1" w:styleId="ListParagraphChar">
    <w:name w:val="List Paragraph Char"/>
    <w:basedOn w:val="DefaultParagraphFont"/>
    <w:link w:val="ListParagraph"/>
    <w:uiPriority w:val="34"/>
    <w:locked/>
    <w:rsid w:val="00965B81"/>
    <w:rPr>
      <w:rFonts w:ascii="Cambria" w:eastAsia="Cambria" w:hAnsi="Cambria"/>
      <w:sz w:val="24"/>
      <w:szCs w:val="24"/>
      <w:lang w:val="en-AU"/>
    </w:rPr>
  </w:style>
  <w:style w:type="character" w:styleId="PageNumber">
    <w:name w:val="page number"/>
    <w:basedOn w:val="DefaultParagraphFont"/>
    <w:rsid w:val="00965B81"/>
  </w:style>
  <w:style w:type="paragraph" w:customStyle="1" w:styleId="AHPRAnumberedbulletpoint">
    <w:name w:val="AHPRA numbered bullet point"/>
    <w:basedOn w:val="AHPRAnumberedsubheadinglevel1"/>
    <w:link w:val="AHPRAnumberedbulletpointChar"/>
    <w:rsid w:val="00EA7E65"/>
    <w:pPr>
      <w:numPr>
        <w:numId w:val="0"/>
      </w:numPr>
      <w:tabs>
        <w:tab w:val="num" w:pos="360"/>
        <w:tab w:val="num" w:pos="1440"/>
      </w:tabs>
      <w:ind w:left="1440" w:hanging="360"/>
    </w:pPr>
    <w:rPr>
      <w:b w:val="0"/>
      <w:color w:val="auto"/>
    </w:rPr>
  </w:style>
  <w:style w:type="paragraph" w:customStyle="1" w:styleId="ColorfulList-Accent11">
    <w:name w:val="Colorful List - Accent 11"/>
    <w:basedOn w:val="Normal"/>
    <w:link w:val="ColorfulList-Accent1Char"/>
    <w:uiPriority w:val="34"/>
    <w:qFormat/>
    <w:rsid w:val="00F95245"/>
    <w:pPr>
      <w:ind w:left="720"/>
      <w:contextualSpacing/>
    </w:pPr>
  </w:style>
  <w:style w:type="character" w:customStyle="1" w:styleId="ColorfulList-Accent1Char">
    <w:name w:val="Colorful List - Accent 1 Char"/>
    <w:link w:val="ColorfulList-Accent11"/>
    <w:uiPriority w:val="34"/>
    <w:rsid w:val="00F95245"/>
    <w:rPr>
      <w:rFonts w:ascii="Cambria" w:eastAsia="Cambria" w:hAnsi="Cambria"/>
      <w:sz w:val="24"/>
      <w:szCs w:val="24"/>
      <w:lang w:val="en-AU"/>
    </w:rPr>
  </w:style>
  <w:style w:type="character" w:styleId="FollowedHyperlink">
    <w:name w:val="FollowedHyperlink"/>
    <w:basedOn w:val="DefaultParagraphFont"/>
    <w:uiPriority w:val="1"/>
    <w:semiHidden/>
    <w:unhideWhenUsed/>
    <w:rsid w:val="00A727F5"/>
    <w:rPr>
      <w:color w:val="5F6062" w:themeColor="followedHyperlink"/>
      <w:u w:val="single"/>
    </w:rPr>
  </w:style>
  <w:style w:type="character" w:styleId="CommentReference">
    <w:name w:val="annotation reference"/>
    <w:basedOn w:val="DefaultParagraphFont"/>
    <w:uiPriority w:val="1"/>
    <w:semiHidden/>
    <w:unhideWhenUsed/>
    <w:rsid w:val="005C54D5"/>
    <w:rPr>
      <w:sz w:val="16"/>
      <w:szCs w:val="16"/>
    </w:rPr>
  </w:style>
  <w:style w:type="paragraph" w:styleId="CommentText">
    <w:name w:val="annotation text"/>
    <w:basedOn w:val="Normal"/>
    <w:link w:val="CommentTextChar"/>
    <w:uiPriority w:val="1"/>
    <w:semiHidden/>
    <w:unhideWhenUsed/>
    <w:rsid w:val="005C54D5"/>
    <w:rPr>
      <w:sz w:val="20"/>
      <w:szCs w:val="20"/>
    </w:rPr>
  </w:style>
  <w:style w:type="character" w:customStyle="1" w:styleId="CommentTextChar">
    <w:name w:val="Comment Text Char"/>
    <w:basedOn w:val="DefaultParagraphFont"/>
    <w:link w:val="CommentText"/>
    <w:uiPriority w:val="1"/>
    <w:semiHidden/>
    <w:rsid w:val="005C54D5"/>
    <w:rPr>
      <w:rFonts w:ascii="Cambria" w:eastAsia="Cambria" w:hAnsi="Cambria"/>
      <w:lang w:val="en-AU"/>
    </w:rPr>
  </w:style>
  <w:style w:type="paragraph" w:styleId="CommentSubject">
    <w:name w:val="annotation subject"/>
    <w:basedOn w:val="CommentText"/>
    <w:next w:val="CommentText"/>
    <w:link w:val="CommentSubjectChar"/>
    <w:uiPriority w:val="1"/>
    <w:semiHidden/>
    <w:unhideWhenUsed/>
    <w:rsid w:val="005C54D5"/>
    <w:rPr>
      <w:b/>
      <w:bCs/>
    </w:rPr>
  </w:style>
  <w:style w:type="character" w:customStyle="1" w:styleId="CommentSubjectChar">
    <w:name w:val="Comment Subject Char"/>
    <w:basedOn w:val="CommentTextChar"/>
    <w:link w:val="CommentSubject"/>
    <w:uiPriority w:val="1"/>
    <w:semiHidden/>
    <w:rsid w:val="005C54D5"/>
    <w:rPr>
      <w:rFonts w:ascii="Cambria" w:eastAsia="Cambria" w:hAnsi="Cambria"/>
      <w:b/>
      <w:bCs/>
      <w:lang w:val="en-AU"/>
    </w:rPr>
  </w:style>
  <w:style w:type="paragraph" w:styleId="Revision">
    <w:name w:val="Revision"/>
    <w:hidden/>
    <w:rsid w:val="009E2BC4"/>
    <w:rPr>
      <w:rFonts w:ascii="Cambria" w:eastAsia="Cambria" w:hAnsi="Cambria"/>
      <w:sz w:val="24"/>
      <w:szCs w:val="24"/>
      <w:lang w:val="en-AU"/>
    </w:rPr>
  </w:style>
  <w:style w:type="paragraph" w:customStyle="1" w:styleId="AHPRASubheadinglevel2">
    <w:name w:val="AHPRA Subheading level 2"/>
    <w:basedOn w:val="Normal"/>
    <w:next w:val="Normal"/>
    <w:qFormat/>
    <w:rsid w:val="00BB6F8A"/>
    <w:pPr>
      <w:spacing w:before="200"/>
    </w:pPr>
    <w:rPr>
      <w:rFonts w:ascii="Arial" w:hAnsi="Arial"/>
      <w:b/>
      <w:sz w:val="20"/>
    </w:rPr>
  </w:style>
  <w:style w:type="character" w:styleId="Strong">
    <w:name w:val="Strong"/>
    <w:basedOn w:val="DefaultParagraphFont"/>
    <w:uiPriority w:val="22"/>
    <w:qFormat/>
    <w:rsid w:val="00406A62"/>
    <w:rPr>
      <w:b/>
      <w:bCs/>
      <w:i w:val="0"/>
      <w:iCs w:val="0"/>
    </w:rPr>
  </w:style>
  <w:style w:type="character" w:customStyle="1" w:styleId="AHPRAnumberedbulletpointChar">
    <w:name w:val="AHPRA numbered bullet point Char"/>
    <w:basedOn w:val="AHPRAnumberedsubheadinglevel1Char"/>
    <w:link w:val="AHPRAnumberedbulletpoint"/>
    <w:rsid w:val="00AC34B8"/>
    <w:rPr>
      <w:rFonts w:eastAsia="Cambria"/>
      <w:b/>
      <w:color w:val="008EC4"/>
      <w:szCs w:val="24"/>
    </w:rPr>
  </w:style>
  <w:style w:type="paragraph" w:styleId="PlainText">
    <w:name w:val="Plain Text"/>
    <w:basedOn w:val="Normal"/>
    <w:link w:val="PlainTextChar"/>
    <w:uiPriority w:val="99"/>
    <w:semiHidden/>
    <w:unhideWhenUsed/>
    <w:rsid w:val="003B784C"/>
    <w:pPr>
      <w:spacing w:after="0"/>
    </w:pPr>
    <w:rPr>
      <w:rFonts w:ascii="Consolas" w:eastAsia="Times New Roman" w:hAnsi="Consolas"/>
      <w:sz w:val="21"/>
      <w:szCs w:val="21"/>
      <w:lang w:eastAsia="en-AU"/>
    </w:rPr>
  </w:style>
  <w:style w:type="character" w:customStyle="1" w:styleId="PlainTextChar">
    <w:name w:val="Plain Text Char"/>
    <w:basedOn w:val="DefaultParagraphFont"/>
    <w:link w:val="PlainText"/>
    <w:uiPriority w:val="99"/>
    <w:semiHidden/>
    <w:rsid w:val="003B784C"/>
    <w:rPr>
      <w:rFonts w:ascii="Consolas" w:hAnsi="Consolas"/>
      <w:sz w:val="21"/>
      <w:szCs w:val="21"/>
      <w:lang w:val="en-AU" w:eastAsia="en-AU"/>
    </w:rPr>
  </w:style>
  <w:style w:type="paragraph" w:customStyle="1" w:styleId="AHPRABulletlevel1">
    <w:name w:val="AHPRA Bullet level 1"/>
    <w:basedOn w:val="Normal"/>
    <w:rsid w:val="00A437C0"/>
    <w:pPr>
      <w:spacing w:after="0"/>
      <w:ind w:left="720" w:hanging="360"/>
    </w:pPr>
    <w:rPr>
      <w:rFonts w:ascii="Arial" w:eastAsiaTheme="minorHAnsi" w:hAnsi="Arial" w:cs="Arial"/>
      <w:sz w:val="20"/>
      <w:szCs w:val="20"/>
      <w:lang w:val="en-US"/>
    </w:rPr>
  </w:style>
  <w:style w:type="paragraph" w:customStyle="1" w:styleId="AHPRAbodybold">
    <w:name w:val="AHPRA body bold"/>
    <w:basedOn w:val="AHPRAbody"/>
    <w:link w:val="AHPRAbodyboldChar"/>
    <w:qFormat/>
    <w:rsid w:val="00A9711C"/>
    <w:rPr>
      <w:b/>
    </w:rPr>
  </w:style>
  <w:style w:type="character" w:customStyle="1" w:styleId="AHPRAbodyboldChar">
    <w:name w:val="AHPRA body bold Char"/>
    <w:basedOn w:val="AHPRAbodyChar"/>
    <w:link w:val="AHPRAbodybold"/>
    <w:rsid w:val="00A9711C"/>
    <w:rPr>
      <w:rFonts w:eastAsia="Cambria" w:cs="Arial"/>
      <w:b/>
      <w:szCs w:val="24"/>
    </w:rPr>
  </w:style>
  <w:style w:type="paragraph" w:customStyle="1" w:styleId="AHPRANumberedsubheadinglevel10">
    <w:name w:val="AHPRA Numbered subheading level 1"/>
    <w:basedOn w:val="Normal"/>
    <w:next w:val="AHPRAbody"/>
    <w:rsid w:val="00A9711C"/>
    <w:pPr>
      <w:numPr>
        <w:numId w:val="34"/>
      </w:numPr>
      <w:spacing w:before="200"/>
    </w:pPr>
    <w:rPr>
      <w:rFonts w:ascii="Arial" w:hAnsi="Arial"/>
      <w:b/>
      <w:color w:val="007DC3"/>
      <w:sz w:val="20"/>
      <w:lang w:val="en-US"/>
    </w:rPr>
  </w:style>
  <w:style w:type="paragraph" w:customStyle="1" w:styleId="AHPRANumberedsubheadinglevel2">
    <w:name w:val="AHPRA Numbered subheading level 2"/>
    <w:basedOn w:val="AHPRANumberedsubheadinglevel10"/>
    <w:next w:val="AHPRAbody"/>
    <w:rsid w:val="00A9711C"/>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A9711C"/>
    <w:pPr>
      <w:numPr>
        <w:ilvl w:val="2"/>
      </w:numPr>
    </w:pPr>
    <w:rPr>
      <w:b w:val="0"/>
      <w:color w:val="007DC3"/>
    </w:rPr>
  </w:style>
  <w:style w:type="table" w:styleId="ColorfulList-Accent1">
    <w:name w:val="Colorful List Accent 1"/>
    <w:basedOn w:val="TableNormal"/>
    <w:rsid w:val="00F770BB"/>
    <w:rPr>
      <w:color w:val="000000" w:themeColor="text1"/>
    </w:rPr>
    <w:tblPr>
      <w:tblStyleRowBandSize w:val="1"/>
      <w:tblStyleColBandSize w:val="1"/>
    </w:tblPr>
    <w:tcPr>
      <w:shd w:val="clear" w:color="auto" w:fill="E0F3FF" w:themeFill="accent1" w:themeFillTint="19"/>
    </w:tcPr>
    <w:tblStylePr w:type="firstRow">
      <w:rPr>
        <w:b/>
        <w:bCs/>
        <w:color w:val="FFFFFF" w:themeColor="background1"/>
      </w:rPr>
      <w:tblPr/>
      <w:tcPr>
        <w:tcBorders>
          <w:bottom w:val="single" w:sz="12" w:space="0" w:color="FFFFFF" w:themeColor="background1"/>
        </w:tcBorders>
        <w:shd w:val="clear" w:color="auto" w:fill="0096B6" w:themeFill="accent2" w:themeFillShade="CC"/>
      </w:tcPr>
    </w:tblStylePr>
    <w:tblStylePr w:type="lastRow">
      <w:rPr>
        <w:b/>
        <w:bCs/>
        <w:color w:val="0096B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1E2FF" w:themeFill="accent1" w:themeFillTint="3F"/>
      </w:tcPr>
    </w:tblStylePr>
    <w:tblStylePr w:type="band1Horz">
      <w:tblPr/>
      <w:tcPr>
        <w:shd w:val="clear" w:color="auto" w:fill="C0E8FF" w:themeFill="accent1" w:themeFillTint="33"/>
      </w:tcPr>
    </w:tblStylePr>
  </w:style>
  <w:style w:type="table" w:styleId="ColorfulList-Accent2">
    <w:name w:val="Colorful List Accent 2"/>
    <w:basedOn w:val="TableNormal"/>
    <w:rsid w:val="00F770BB"/>
    <w:rPr>
      <w:color w:val="000000" w:themeColor="text1"/>
    </w:rPr>
    <w:tblPr>
      <w:tblStyleRowBandSize w:val="1"/>
      <w:tblStyleColBandSize w:val="1"/>
    </w:tblPr>
    <w:tcPr>
      <w:shd w:val="clear" w:color="auto" w:fill="E3FAFF" w:themeFill="accent2" w:themeFillTint="19"/>
    </w:tcPr>
    <w:tblStylePr w:type="firstRow">
      <w:rPr>
        <w:b/>
        <w:bCs/>
        <w:color w:val="FFFFFF" w:themeColor="background1"/>
      </w:rPr>
      <w:tblPr/>
      <w:tcPr>
        <w:tcBorders>
          <w:bottom w:val="single" w:sz="12" w:space="0" w:color="FFFFFF" w:themeColor="background1"/>
        </w:tcBorders>
        <w:shd w:val="clear" w:color="auto" w:fill="0096B6" w:themeFill="accent2" w:themeFillShade="CC"/>
      </w:tcPr>
    </w:tblStylePr>
    <w:tblStylePr w:type="lastRow">
      <w:rPr>
        <w:b/>
        <w:bCs/>
        <w:color w:val="0096B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F2FF" w:themeFill="accent2" w:themeFillTint="3F"/>
      </w:tcPr>
    </w:tblStylePr>
    <w:tblStylePr w:type="band1Horz">
      <w:tblPr/>
      <w:tcPr>
        <w:shd w:val="clear" w:color="auto" w:fill="C6F5FF"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89874">
      <w:bodyDiv w:val="1"/>
      <w:marLeft w:val="0"/>
      <w:marRight w:val="0"/>
      <w:marTop w:val="0"/>
      <w:marBottom w:val="0"/>
      <w:divBdr>
        <w:top w:val="none" w:sz="0" w:space="0" w:color="auto"/>
        <w:left w:val="none" w:sz="0" w:space="0" w:color="auto"/>
        <w:bottom w:val="none" w:sz="0" w:space="0" w:color="auto"/>
        <w:right w:val="none" w:sz="0" w:space="0" w:color="auto"/>
      </w:divBdr>
    </w:div>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346519960">
      <w:bodyDiv w:val="1"/>
      <w:marLeft w:val="0"/>
      <w:marRight w:val="0"/>
      <w:marTop w:val="0"/>
      <w:marBottom w:val="0"/>
      <w:divBdr>
        <w:top w:val="none" w:sz="0" w:space="0" w:color="auto"/>
        <w:left w:val="none" w:sz="0" w:space="0" w:color="auto"/>
        <w:bottom w:val="none" w:sz="0" w:space="0" w:color="auto"/>
        <w:right w:val="none" w:sz="0" w:space="0" w:color="auto"/>
      </w:divBdr>
    </w:div>
    <w:div w:id="366563611">
      <w:bodyDiv w:val="1"/>
      <w:marLeft w:val="0"/>
      <w:marRight w:val="0"/>
      <w:marTop w:val="0"/>
      <w:marBottom w:val="0"/>
      <w:divBdr>
        <w:top w:val="none" w:sz="0" w:space="0" w:color="auto"/>
        <w:left w:val="none" w:sz="0" w:space="0" w:color="auto"/>
        <w:bottom w:val="none" w:sz="0" w:space="0" w:color="auto"/>
        <w:right w:val="none" w:sz="0" w:space="0" w:color="auto"/>
      </w:divBdr>
    </w:div>
    <w:div w:id="401371691">
      <w:bodyDiv w:val="1"/>
      <w:marLeft w:val="0"/>
      <w:marRight w:val="0"/>
      <w:marTop w:val="0"/>
      <w:marBottom w:val="0"/>
      <w:divBdr>
        <w:top w:val="none" w:sz="0" w:space="0" w:color="auto"/>
        <w:left w:val="none" w:sz="0" w:space="0" w:color="auto"/>
        <w:bottom w:val="none" w:sz="0" w:space="0" w:color="auto"/>
        <w:right w:val="none" w:sz="0" w:space="0" w:color="auto"/>
      </w:divBdr>
    </w:div>
    <w:div w:id="406995048">
      <w:bodyDiv w:val="1"/>
      <w:marLeft w:val="0"/>
      <w:marRight w:val="0"/>
      <w:marTop w:val="0"/>
      <w:marBottom w:val="0"/>
      <w:divBdr>
        <w:top w:val="none" w:sz="0" w:space="0" w:color="auto"/>
        <w:left w:val="none" w:sz="0" w:space="0" w:color="auto"/>
        <w:bottom w:val="none" w:sz="0" w:space="0" w:color="auto"/>
        <w:right w:val="none" w:sz="0" w:space="0" w:color="auto"/>
      </w:divBdr>
    </w:div>
    <w:div w:id="502816809">
      <w:bodyDiv w:val="1"/>
      <w:marLeft w:val="0"/>
      <w:marRight w:val="0"/>
      <w:marTop w:val="0"/>
      <w:marBottom w:val="0"/>
      <w:divBdr>
        <w:top w:val="none" w:sz="0" w:space="0" w:color="auto"/>
        <w:left w:val="none" w:sz="0" w:space="0" w:color="auto"/>
        <w:bottom w:val="none" w:sz="0" w:space="0" w:color="auto"/>
        <w:right w:val="none" w:sz="0" w:space="0" w:color="auto"/>
      </w:divBdr>
    </w:div>
    <w:div w:id="503860427">
      <w:bodyDiv w:val="1"/>
      <w:marLeft w:val="0"/>
      <w:marRight w:val="0"/>
      <w:marTop w:val="0"/>
      <w:marBottom w:val="0"/>
      <w:divBdr>
        <w:top w:val="none" w:sz="0" w:space="0" w:color="auto"/>
        <w:left w:val="none" w:sz="0" w:space="0" w:color="auto"/>
        <w:bottom w:val="none" w:sz="0" w:space="0" w:color="auto"/>
        <w:right w:val="none" w:sz="0" w:space="0" w:color="auto"/>
      </w:divBdr>
    </w:div>
    <w:div w:id="507257283">
      <w:bodyDiv w:val="1"/>
      <w:marLeft w:val="0"/>
      <w:marRight w:val="0"/>
      <w:marTop w:val="0"/>
      <w:marBottom w:val="0"/>
      <w:divBdr>
        <w:top w:val="none" w:sz="0" w:space="0" w:color="auto"/>
        <w:left w:val="none" w:sz="0" w:space="0" w:color="auto"/>
        <w:bottom w:val="none" w:sz="0" w:space="0" w:color="auto"/>
        <w:right w:val="none" w:sz="0" w:space="0" w:color="auto"/>
      </w:divBdr>
    </w:div>
    <w:div w:id="680132828">
      <w:bodyDiv w:val="1"/>
      <w:marLeft w:val="0"/>
      <w:marRight w:val="0"/>
      <w:marTop w:val="0"/>
      <w:marBottom w:val="0"/>
      <w:divBdr>
        <w:top w:val="none" w:sz="0" w:space="0" w:color="auto"/>
        <w:left w:val="none" w:sz="0" w:space="0" w:color="auto"/>
        <w:bottom w:val="none" w:sz="0" w:space="0" w:color="auto"/>
        <w:right w:val="none" w:sz="0" w:space="0" w:color="auto"/>
      </w:divBdr>
      <w:divsChild>
        <w:div w:id="2090807917">
          <w:marLeft w:val="0"/>
          <w:marRight w:val="0"/>
          <w:marTop w:val="0"/>
          <w:marBottom w:val="0"/>
          <w:divBdr>
            <w:top w:val="none" w:sz="0" w:space="0" w:color="auto"/>
            <w:left w:val="none" w:sz="0" w:space="0" w:color="auto"/>
            <w:bottom w:val="none" w:sz="0" w:space="0" w:color="auto"/>
            <w:right w:val="none" w:sz="0" w:space="0" w:color="auto"/>
          </w:divBdr>
          <w:divsChild>
            <w:div w:id="868176435">
              <w:marLeft w:val="0"/>
              <w:marRight w:val="0"/>
              <w:marTop w:val="0"/>
              <w:marBottom w:val="0"/>
              <w:divBdr>
                <w:top w:val="none" w:sz="0" w:space="0" w:color="auto"/>
                <w:left w:val="none" w:sz="0" w:space="0" w:color="auto"/>
                <w:bottom w:val="none" w:sz="0" w:space="0" w:color="auto"/>
                <w:right w:val="none" w:sz="0" w:space="0" w:color="auto"/>
              </w:divBdr>
              <w:divsChild>
                <w:div w:id="6418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607951">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 w:id="889077403">
      <w:bodyDiv w:val="1"/>
      <w:marLeft w:val="0"/>
      <w:marRight w:val="0"/>
      <w:marTop w:val="0"/>
      <w:marBottom w:val="0"/>
      <w:divBdr>
        <w:top w:val="none" w:sz="0" w:space="0" w:color="auto"/>
        <w:left w:val="none" w:sz="0" w:space="0" w:color="auto"/>
        <w:bottom w:val="none" w:sz="0" w:space="0" w:color="auto"/>
        <w:right w:val="none" w:sz="0" w:space="0" w:color="auto"/>
      </w:divBdr>
    </w:div>
    <w:div w:id="949623122">
      <w:bodyDiv w:val="1"/>
      <w:marLeft w:val="0"/>
      <w:marRight w:val="0"/>
      <w:marTop w:val="0"/>
      <w:marBottom w:val="0"/>
      <w:divBdr>
        <w:top w:val="none" w:sz="0" w:space="0" w:color="auto"/>
        <w:left w:val="none" w:sz="0" w:space="0" w:color="auto"/>
        <w:bottom w:val="none" w:sz="0" w:space="0" w:color="auto"/>
        <w:right w:val="none" w:sz="0" w:space="0" w:color="auto"/>
      </w:divBdr>
    </w:div>
    <w:div w:id="1006444467">
      <w:bodyDiv w:val="1"/>
      <w:marLeft w:val="0"/>
      <w:marRight w:val="0"/>
      <w:marTop w:val="0"/>
      <w:marBottom w:val="0"/>
      <w:divBdr>
        <w:top w:val="none" w:sz="0" w:space="0" w:color="auto"/>
        <w:left w:val="none" w:sz="0" w:space="0" w:color="auto"/>
        <w:bottom w:val="none" w:sz="0" w:space="0" w:color="auto"/>
        <w:right w:val="none" w:sz="0" w:space="0" w:color="auto"/>
      </w:divBdr>
    </w:div>
    <w:div w:id="1305887473">
      <w:bodyDiv w:val="1"/>
      <w:marLeft w:val="0"/>
      <w:marRight w:val="0"/>
      <w:marTop w:val="0"/>
      <w:marBottom w:val="0"/>
      <w:divBdr>
        <w:top w:val="none" w:sz="0" w:space="0" w:color="auto"/>
        <w:left w:val="none" w:sz="0" w:space="0" w:color="auto"/>
        <w:bottom w:val="none" w:sz="0" w:space="0" w:color="auto"/>
        <w:right w:val="none" w:sz="0" w:space="0" w:color="auto"/>
      </w:divBdr>
    </w:div>
    <w:div w:id="1311715575">
      <w:bodyDiv w:val="1"/>
      <w:marLeft w:val="0"/>
      <w:marRight w:val="0"/>
      <w:marTop w:val="0"/>
      <w:marBottom w:val="0"/>
      <w:divBdr>
        <w:top w:val="none" w:sz="0" w:space="0" w:color="auto"/>
        <w:left w:val="none" w:sz="0" w:space="0" w:color="auto"/>
        <w:bottom w:val="none" w:sz="0" w:space="0" w:color="auto"/>
        <w:right w:val="none" w:sz="0" w:space="0" w:color="auto"/>
      </w:divBdr>
    </w:div>
    <w:div w:id="1352953293">
      <w:bodyDiv w:val="1"/>
      <w:marLeft w:val="0"/>
      <w:marRight w:val="0"/>
      <w:marTop w:val="0"/>
      <w:marBottom w:val="0"/>
      <w:divBdr>
        <w:top w:val="none" w:sz="0" w:space="0" w:color="auto"/>
        <w:left w:val="none" w:sz="0" w:space="0" w:color="auto"/>
        <w:bottom w:val="none" w:sz="0" w:space="0" w:color="auto"/>
        <w:right w:val="none" w:sz="0" w:space="0" w:color="auto"/>
      </w:divBdr>
    </w:div>
    <w:div w:id="1453790503">
      <w:bodyDiv w:val="1"/>
      <w:marLeft w:val="0"/>
      <w:marRight w:val="0"/>
      <w:marTop w:val="0"/>
      <w:marBottom w:val="0"/>
      <w:divBdr>
        <w:top w:val="none" w:sz="0" w:space="0" w:color="auto"/>
        <w:left w:val="none" w:sz="0" w:space="0" w:color="auto"/>
        <w:bottom w:val="none" w:sz="0" w:space="0" w:color="auto"/>
        <w:right w:val="none" w:sz="0" w:space="0" w:color="auto"/>
      </w:divBdr>
    </w:div>
    <w:div w:id="1508400243">
      <w:bodyDiv w:val="1"/>
      <w:marLeft w:val="0"/>
      <w:marRight w:val="0"/>
      <w:marTop w:val="0"/>
      <w:marBottom w:val="0"/>
      <w:divBdr>
        <w:top w:val="none" w:sz="0" w:space="0" w:color="auto"/>
        <w:left w:val="none" w:sz="0" w:space="0" w:color="auto"/>
        <w:bottom w:val="none" w:sz="0" w:space="0" w:color="auto"/>
        <w:right w:val="none" w:sz="0" w:space="0" w:color="auto"/>
      </w:divBdr>
    </w:div>
    <w:div w:id="1627275795">
      <w:bodyDiv w:val="1"/>
      <w:marLeft w:val="0"/>
      <w:marRight w:val="0"/>
      <w:marTop w:val="0"/>
      <w:marBottom w:val="0"/>
      <w:divBdr>
        <w:top w:val="none" w:sz="0" w:space="0" w:color="auto"/>
        <w:left w:val="none" w:sz="0" w:space="0" w:color="auto"/>
        <w:bottom w:val="none" w:sz="0" w:space="0" w:color="auto"/>
        <w:right w:val="none" w:sz="0" w:space="0" w:color="auto"/>
      </w:divBdr>
    </w:div>
    <w:div w:id="1704478339">
      <w:bodyDiv w:val="1"/>
      <w:marLeft w:val="0"/>
      <w:marRight w:val="0"/>
      <w:marTop w:val="0"/>
      <w:marBottom w:val="0"/>
      <w:divBdr>
        <w:top w:val="none" w:sz="0" w:space="0" w:color="auto"/>
        <w:left w:val="none" w:sz="0" w:space="0" w:color="auto"/>
        <w:bottom w:val="none" w:sz="0" w:space="0" w:color="auto"/>
        <w:right w:val="none" w:sz="0" w:space="0" w:color="auto"/>
      </w:divBdr>
    </w:div>
    <w:div w:id="1752071803">
      <w:bodyDiv w:val="1"/>
      <w:marLeft w:val="0"/>
      <w:marRight w:val="0"/>
      <w:marTop w:val="0"/>
      <w:marBottom w:val="0"/>
      <w:divBdr>
        <w:top w:val="none" w:sz="0" w:space="0" w:color="auto"/>
        <w:left w:val="none" w:sz="0" w:space="0" w:color="auto"/>
        <w:bottom w:val="none" w:sz="0" w:space="0" w:color="auto"/>
        <w:right w:val="none" w:sz="0" w:space="0" w:color="auto"/>
      </w:divBdr>
    </w:div>
    <w:div w:id="1804233034">
      <w:bodyDiv w:val="1"/>
      <w:marLeft w:val="0"/>
      <w:marRight w:val="0"/>
      <w:marTop w:val="0"/>
      <w:marBottom w:val="0"/>
      <w:divBdr>
        <w:top w:val="none" w:sz="0" w:space="0" w:color="auto"/>
        <w:left w:val="none" w:sz="0" w:space="0" w:color="auto"/>
        <w:bottom w:val="none" w:sz="0" w:space="0" w:color="auto"/>
        <w:right w:val="none" w:sz="0" w:space="0" w:color="auto"/>
      </w:divBdr>
    </w:div>
    <w:div w:id="1808694943">
      <w:bodyDiv w:val="1"/>
      <w:marLeft w:val="0"/>
      <w:marRight w:val="0"/>
      <w:marTop w:val="0"/>
      <w:marBottom w:val="0"/>
      <w:divBdr>
        <w:top w:val="none" w:sz="0" w:space="0" w:color="auto"/>
        <w:left w:val="none" w:sz="0" w:space="0" w:color="auto"/>
        <w:bottom w:val="none" w:sz="0" w:space="0" w:color="auto"/>
        <w:right w:val="none" w:sz="0" w:space="0" w:color="auto"/>
      </w:divBdr>
    </w:div>
    <w:div w:id="1810515749">
      <w:bodyDiv w:val="1"/>
      <w:marLeft w:val="0"/>
      <w:marRight w:val="0"/>
      <w:marTop w:val="0"/>
      <w:marBottom w:val="0"/>
      <w:divBdr>
        <w:top w:val="none" w:sz="0" w:space="0" w:color="auto"/>
        <w:left w:val="none" w:sz="0" w:space="0" w:color="auto"/>
        <w:bottom w:val="none" w:sz="0" w:space="0" w:color="auto"/>
        <w:right w:val="none" w:sz="0" w:space="0" w:color="auto"/>
      </w:divBdr>
    </w:div>
    <w:div w:id="1929579910">
      <w:bodyDiv w:val="1"/>
      <w:marLeft w:val="0"/>
      <w:marRight w:val="0"/>
      <w:marTop w:val="0"/>
      <w:marBottom w:val="0"/>
      <w:divBdr>
        <w:top w:val="none" w:sz="0" w:space="0" w:color="auto"/>
        <w:left w:val="none" w:sz="0" w:space="0" w:color="auto"/>
        <w:bottom w:val="none" w:sz="0" w:space="0" w:color="auto"/>
        <w:right w:val="none" w:sz="0" w:space="0" w:color="auto"/>
      </w:divBdr>
    </w:div>
    <w:div w:id="1976257729">
      <w:bodyDiv w:val="1"/>
      <w:marLeft w:val="0"/>
      <w:marRight w:val="0"/>
      <w:marTop w:val="0"/>
      <w:marBottom w:val="0"/>
      <w:divBdr>
        <w:top w:val="none" w:sz="0" w:space="0" w:color="auto"/>
        <w:left w:val="none" w:sz="0" w:space="0" w:color="auto"/>
        <w:bottom w:val="none" w:sz="0" w:space="0" w:color="auto"/>
        <w:right w:val="none" w:sz="0" w:space="0" w:color="auto"/>
      </w:divBdr>
      <w:divsChild>
        <w:div w:id="542911758">
          <w:marLeft w:val="0"/>
          <w:marRight w:val="0"/>
          <w:marTop w:val="0"/>
          <w:marBottom w:val="0"/>
          <w:divBdr>
            <w:top w:val="none" w:sz="0" w:space="0" w:color="auto"/>
            <w:left w:val="none" w:sz="0" w:space="0" w:color="auto"/>
            <w:bottom w:val="none" w:sz="0" w:space="0" w:color="auto"/>
            <w:right w:val="none" w:sz="0" w:space="0" w:color="auto"/>
          </w:divBdr>
          <w:divsChild>
            <w:div w:id="52967038">
              <w:marLeft w:val="0"/>
              <w:marRight w:val="0"/>
              <w:marTop w:val="0"/>
              <w:marBottom w:val="0"/>
              <w:divBdr>
                <w:top w:val="none" w:sz="0" w:space="0" w:color="auto"/>
                <w:left w:val="none" w:sz="0" w:space="0" w:color="auto"/>
                <w:bottom w:val="none" w:sz="0" w:space="0" w:color="auto"/>
                <w:right w:val="none" w:sz="0" w:space="0" w:color="auto"/>
              </w:divBdr>
              <w:divsChild>
                <w:div w:id="1888372644">
                  <w:marLeft w:val="0"/>
                  <w:marRight w:val="0"/>
                  <w:marTop w:val="0"/>
                  <w:marBottom w:val="0"/>
                  <w:divBdr>
                    <w:top w:val="none" w:sz="0" w:space="0" w:color="auto"/>
                    <w:left w:val="none" w:sz="0" w:space="0" w:color="auto"/>
                    <w:bottom w:val="none" w:sz="0" w:space="0" w:color="auto"/>
                    <w:right w:val="none" w:sz="0" w:space="0" w:color="auto"/>
                  </w:divBdr>
                  <w:divsChild>
                    <w:div w:id="1108696537">
                      <w:marLeft w:val="0"/>
                      <w:marRight w:val="0"/>
                      <w:marTop w:val="193"/>
                      <w:marBottom w:val="0"/>
                      <w:divBdr>
                        <w:top w:val="none" w:sz="0" w:space="0" w:color="auto"/>
                        <w:left w:val="none" w:sz="0" w:space="0" w:color="auto"/>
                        <w:bottom w:val="none" w:sz="0" w:space="0" w:color="auto"/>
                        <w:right w:val="none" w:sz="0" w:space="0" w:color="auto"/>
                      </w:divBdr>
                      <w:divsChild>
                        <w:div w:id="208808224">
                          <w:marLeft w:val="0"/>
                          <w:marRight w:val="0"/>
                          <w:marTop w:val="0"/>
                          <w:marBottom w:val="193"/>
                          <w:divBdr>
                            <w:top w:val="none" w:sz="0" w:space="0" w:color="auto"/>
                            <w:left w:val="none" w:sz="0" w:space="0" w:color="auto"/>
                            <w:bottom w:val="single" w:sz="4" w:space="0" w:color="DDDDDD"/>
                            <w:right w:val="none" w:sz="0" w:space="0" w:color="auto"/>
                          </w:divBdr>
                        </w:div>
                      </w:divsChild>
                    </w:div>
                  </w:divsChild>
                </w:div>
              </w:divsChild>
            </w:div>
          </w:divsChild>
        </w:div>
      </w:divsChild>
    </w:div>
    <w:div w:id="1978097916">
      <w:bodyDiv w:val="1"/>
      <w:marLeft w:val="0"/>
      <w:marRight w:val="0"/>
      <w:marTop w:val="0"/>
      <w:marBottom w:val="0"/>
      <w:divBdr>
        <w:top w:val="none" w:sz="0" w:space="0" w:color="auto"/>
        <w:left w:val="none" w:sz="0" w:space="0" w:color="auto"/>
        <w:bottom w:val="none" w:sz="0" w:space="0" w:color="auto"/>
        <w:right w:val="none" w:sz="0" w:space="0" w:color="auto"/>
      </w:divBdr>
    </w:div>
    <w:div w:id="2008627722">
      <w:bodyDiv w:val="1"/>
      <w:marLeft w:val="0"/>
      <w:marRight w:val="0"/>
      <w:marTop w:val="0"/>
      <w:marBottom w:val="0"/>
      <w:divBdr>
        <w:top w:val="none" w:sz="0" w:space="0" w:color="auto"/>
        <w:left w:val="none" w:sz="0" w:space="0" w:color="auto"/>
        <w:bottom w:val="none" w:sz="0" w:space="0" w:color="auto"/>
        <w:right w:val="none" w:sz="0" w:space="0" w:color="auto"/>
      </w:divBdr>
    </w:div>
    <w:div w:id="2016221124">
      <w:bodyDiv w:val="1"/>
      <w:marLeft w:val="0"/>
      <w:marRight w:val="0"/>
      <w:marTop w:val="0"/>
      <w:marBottom w:val="0"/>
      <w:divBdr>
        <w:top w:val="none" w:sz="0" w:space="0" w:color="auto"/>
        <w:left w:val="none" w:sz="0" w:space="0" w:color="auto"/>
        <w:bottom w:val="none" w:sz="0" w:space="0" w:color="auto"/>
        <w:right w:val="none" w:sz="0" w:space="0" w:color="auto"/>
      </w:divBdr>
      <w:divsChild>
        <w:div w:id="411240522">
          <w:marLeft w:val="0"/>
          <w:marRight w:val="0"/>
          <w:marTop w:val="0"/>
          <w:marBottom w:val="0"/>
          <w:divBdr>
            <w:top w:val="none" w:sz="0" w:space="0" w:color="auto"/>
            <w:left w:val="none" w:sz="0" w:space="0" w:color="auto"/>
            <w:bottom w:val="none" w:sz="0" w:space="0" w:color="auto"/>
            <w:right w:val="none" w:sz="0" w:space="0" w:color="auto"/>
          </w:divBdr>
          <w:divsChild>
            <w:div w:id="1887907847">
              <w:marLeft w:val="0"/>
              <w:marRight w:val="0"/>
              <w:marTop w:val="0"/>
              <w:marBottom w:val="0"/>
              <w:divBdr>
                <w:top w:val="none" w:sz="0" w:space="0" w:color="auto"/>
                <w:left w:val="none" w:sz="0" w:space="0" w:color="auto"/>
                <w:bottom w:val="none" w:sz="0" w:space="0" w:color="auto"/>
                <w:right w:val="none" w:sz="0" w:space="0" w:color="auto"/>
              </w:divBdr>
              <w:divsChild>
                <w:div w:id="133865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495986">
      <w:bodyDiv w:val="1"/>
      <w:marLeft w:val="0"/>
      <w:marRight w:val="0"/>
      <w:marTop w:val="0"/>
      <w:marBottom w:val="0"/>
      <w:divBdr>
        <w:top w:val="none" w:sz="0" w:space="0" w:color="auto"/>
        <w:left w:val="none" w:sz="0" w:space="0" w:color="auto"/>
        <w:bottom w:val="none" w:sz="0" w:space="0" w:color="auto"/>
        <w:right w:val="none" w:sz="0" w:space="0" w:color="auto"/>
      </w:divBdr>
    </w:div>
    <w:div w:id="2143958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hpra.gov.au/Search.aspx?q=national%20law"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ursingmidwiferyboard.gov.au" TargetMode="External"/><Relationship Id="rId4" Type="http://schemas.openxmlformats.org/officeDocument/2006/relationships/settings" Target="settings.xml"/><Relationship Id="rId9" Type="http://schemas.openxmlformats.org/officeDocument/2006/relationships/hyperlink" Target="http://www.nursingmidwiferyboard.gov.au/"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AHPRA">
      <a:dk1>
        <a:sysClr val="windowText" lastClr="000000"/>
      </a:dk1>
      <a:lt1>
        <a:sysClr val="window" lastClr="FFFFFF"/>
      </a:lt1>
      <a:dk2>
        <a:srgbClr val="007DC3"/>
      </a:dk2>
      <a:lt2>
        <a:srgbClr val="00BCE4"/>
      </a:lt2>
      <a:accent1>
        <a:srgbClr val="007DC3"/>
      </a:accent1>
      <a:accent2>
        <a:srgbClr val="00BCE4"/>
      </a:accent2>
      <a:accent3>
        <a:srgbClr val="00B1B0"/>
      </a:accent3>
      <a:accent4>
        <a:srgbClr val="5F6062"/>
      </a:accent4>
      <a:accent5>
        <a:srgbClr val="4BACC6"/>
      </a:accent5>
      <a:accent6>
        <a:srgbClr val="FFFFFF"/>
      </a:accent6>
      <a:hlink>
        <a:srgbClr val="0000FF"/>
      </a:hlink>
      <a:folHlink>
        <a:srgbClr val="5F606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58D3A-1F82-4DD8-AD7B-FDE8219A4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948</Words>
  <Characters>5406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Meeting of the Nursing and Midwifery Board of Australia - 24 July 2014</vt:lpstr>
    </vt:vector>
  </TitlesOfParts>
  <Company>AHPRA</Company>
  <LinksUpToDate>false</LinksUpToDate>
  <CharactersWithSpaces>6342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of the Nursing and Midwifery Board of Australia - 26 February 2015</dc:title>
  <dc:subject>Communique</dc:subject>
  <dc:creator>AHPRA</dc:creator>
  <cp:keywords/>
  <cp:lastModifiedBy>Sheryl Kamath</cp:lastModifiedBy>
  <cp:revision>2</cp:revision>
  <cp:lastPrinted>2013-06-06T02:08:00Z</cp:lastPrinted>
  <dcterms:created xsi:type="dcterms:W3CDTF">2015-05-14T00:59:00Z</dcterms:created>
  <dcterms:modified xsi:type="dcterms:W3CDTF">2015-05-14T00:59:00Z</dcterms:modified>
</cp:coreProperties>
</file>