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79D2F" w14:textId="77777777" w:rsidR="000D0157" w:rsidRPr="00DC7928" w:rsidRDefault="000D0157" w:rsidP="000D0157">
      <w:pPr>
        <w:pStyle w:val="BoardName"/>
        <w:spacing w:before="0" w:after="200"/>
        <w:jc w:val="left"/>
        <w:rPr>
          <w:rFonts w:ascii="Arial" w:hAnsi="Arial" w:cs="Arial"/>
          <w:b w:val="0"/>
          <w:color w:val="00B5DD"/>
          <w:sz w:val="32"/>
          <w:szCs w:val="32"/>
        </w:rPr>
      </w:pPr>
      <w:r>
        <w:rPr>
          <w:noProof/>
          <w:color w:val="00B5DD"/>
          <w:lang w:eastAsia="en-AU"/>
        </w:rPr>
        <mc:AlternateContent>
          <mc:Choice Requires="wps">
            <w:drawing>
              <wp:anchor distT="0" distB="0" distL="114300" distR="114300" simplePos="0" relativeHeight="251659264" behindDoc="0" locked="0" layoutInCell="1" allowOverlap="1" wp14:anchorId="31D98748" wp14:editId="0127B285">
                <wp:simplePos x="0" y="0"/>
                <wp:positionH relativeFrom="column">
                  <wp:posOffset>-1437640</wp:posOffset>
                </wp:positionH>
                <wp:positionV relativeFrom="paragraph">
                  <wp:posOffset>299085</wp:posOffset>
                </wp:positionV>
                <wp:extent cx="2028190" cy="0"/>
                <wp:effectExtent l="6350" t="8890" r="13335" b="1016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7D3BA8" id="_x0000_t32" coordsize="21600,21600" o:spt="32" o:oned="t" path="m,l21600,21600e" filled="f">
                <v:path arrowok="t" fillok="f" o:connecttype="none"/>
                <o:lock v:ext="edit" shapetype="t"/>
              </v:shapetype>
              <v:shape id="AutoShape 2" o:spid="_x0000_s1026" type="#_x0000_t32" style="position:absolute;margin-left:-113.2pt;margin-top:23.55pt;width:15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"/>
            </w:pict>
          </mc:Fallback>
        </mc:AlternateContent>
      </w:r>
      <w:r>
        <w:rPr>
          <w:rFonts w:ascii="Arial" w:hAnsi="Arial" w:cs="Arial"/>
          <w:b w:val="0"/>
          <w:color w:val="00B5DD"/>
          <w:sz w:val="32"/>
          <w:szCs w:val="32"/>
        </w:rPr>
        <w:t>Policy</w:t>
      </w:r>
    </w:p>
    <w:p w14:paraId="1465F901" w14:textId="77777777" w:rsidR="000D0157" w:rsidRDefault="004460EF" w:rsidP="000D0157">
      <w:pPr>
        <w:pStyle w:val="Default"/>
        <w:spacing w:after="200"/>
        <w:rPr>
          <w:sz w:val="20"/>
          <w:szCs w:val="20"/>
        </w:rPr>
      </w:pPr>
      <w:r>
        <w:rPr>
          <w:sz w:val="20"/>
          <w:szCs w:val="20"/>
        </w:rPr>
        <w:br/>
      </w:r>
      <w:r w:rsidR="00562700">
        <w:rPr>
          <w:sz w:val="20"/>
          <w:szCs w:val="20"/>
        </w:rPr>
        <w:t>Updated March 2019</w:t>
      </w:r>
    </w:p>
    <w:p w14:paraId="270E688B" w14:textId="77777777" w:rsidR="000D0157" w:rsidRPr="00102980" w:rsidRDefault="000D0157" w:rsidP="000D0157">
      <w:pPr>
        <w:pStyle w:val="AHPRATitle"/>
        <w:rPr>
          <w:sz w:val="28"/>
          <w:szCs w:val="28"/>
          <w:lang w:eastAsia="en-AU"/>
        </w:rPr>
      </w:pPr>
      <w:r w:rsidRPr="00102980">
        <w:rPr>
          <w:sz w:val="28"/>
          <w:szCs w:val="28"/>
          <w:lang w:eastAsia="en-AU"/>
        </w:rPr>
        <w:t xml:space="preserve">Transition </w:t>
      </w:r>
      <w:r>
        <w:rPr>
          <w:sz w:val="28"/>
          <w:szCs w:val="28"/>
          <w:lang w:eastAsia="en-AU"/>
        </w:rPr>
        <w:t>NMBA English language skills registration standard</w:t>
      </w:r>
    </w:p>
    <w:p w14:paraId="6ECD536A" w14:textId="77777777" w:rsidR="007C7115" w:rsidRPr="004B5F65" w:rsidRDefault="007C7115" w:rsidP="007C7115">
      <w:pPr>
        <w:pStyle w:val="AHPRASubhead"/>
      </w:pPr>
      <w:r>
        <w:t xml:space="preserve">Authority </w:t>
      </w:r>
      <w:bookmarkStart w:id="0" w:name="_GoBack"/>
      <w:bookmarkEnd w:id="0"/>
    </w:p>
    <w:p w14:paraId="56060F2E" w14:textId="77777777" w:rsidR="002C6DF2" w:rsidRDefault="00152B19" w:rsidP="000D0157">
      <w:pPr>
        <w:autoSpaceDE w:val="0"/>
        <w:autoSpaceDN w:val="0"/>
        <w:adjustRightInd w:val="0"/>
        <w:spacing w:after="0"/>
        <w:rPr>
          <w:rFonts w:ascii="Arial" w:hAnsi="Arial" w:cs="Arial"/>
          <w:bCs/>
          <w:sz w:val="20"/>
          <w:szCs w:val="20"/>
        </w:rPr>
      </w:pPr>
      <w:r w:rsidRPr="002C6DF2">
        <w:rPr>
          <w:rFonts w:ascii="Arial" w:hAnsi="Arial" w:cs="Arial"/>
          <w:bCs/>
          <w:sz w:val="20"/>
          <w:szCs w:val="20"/>
        </w:rPr>
        <w:t xml:space="preserve">This </w:t>
      </w:r>
      <w:r w:rsidR="002C6DF2" w:rsidRPr="002C6DF2">
        <w:rPr>
          <w:rFonts w:ascii="Arial" w:hAnsi="Arial" w:cs="Arial"/>
          <w:bCs/>
          <w:sz w:val="20"/>
          <w:szCs w:val="20"/>
        </w:rPr>
        <w:t xml:space="preserve">policy is developed </w:t>
      </w:r>
      <w:r w:rsidRPr="002C6DF2">
        <w:rPr>
          <w:rFonts w:ascii="Arial" w:hAnsi="Arial" w:cs="Arial"/>
          <w:bCs/>
          <w:sz w:val="20"/>
          <w:szCs w:val="20"/>
        </w:rPr>
        <w:t xml:space="preserve">pursuant to the </w:t>
      </w:r>
      <w:r w:rsidR="00E947E6">
        <w:rPr>
          <w:rFonts w:ascii="Arial" w:hAnsi="Arial" w:cs="Arial"/>
          <w:bCs/>
          <w:sz w:val="20"/>
          <w:szCs w:val="20"/>
        </w:rPr>
        <w:t xml:space="preserve">Nursing and Midwifery </w:t>
      </w:r>
      <w:r w:rsidR="00E947E6" w:rsidRPr="007C7115">
        <w:rPr>
          <w:rFonts w:ascii="Arial" w:hAnsi="Arial" w:cs="Arial"/>
          <w:bCs/>
          <w:sz w:val="20"/>
          <w:szCs w:val="20"/>
        </w:rPr>
        <w:t xml:space="preserve">Board </w:t>
      </w:r>
      <w:r w:rsidR="00E947E6">
        <w:rPr>
          <w:rFonts w:ascii="Arial" w:hAnsi="Arial" w:cs="Arial"/>
          <w:bCs/>
          <w:sz w:val="20"/>
          <w:szCs w:val="20"/>
        </w:rPr>
        <w:t xml:space="preserve">of Australia (NMBA) functions under the </w:t>
      </w:r>
      <w:r w:rsidRPr="002C6DF2">
        <w:rPr>
          <w:rFonts w:ascii="Arial" w:hAnsi="Arial" w:cs="Arial"/>
          <w:bCs/>
          <w:sz w:val="20"/>
          <w:szCs w:val="20"/>
        </w:rPr>
        <w:t xml:space="preserve">Health Practitioner Regulation National Law </w:t>
      </w:r>
      <w:r w:rsidR="002C6DF2" w:rsidRPr="002C6DF2">
        <w:rPr>
          <w:rFonts w:ascii="Arial" w:hAnsi="Arial" w:cs="Arial"/>
          <w:bCs/>
          <w:sz w:val="20"/>
          <w:szCs w:val="20"/>
        </w:rPr>
        <w:t xml:space="preserve">as in force in each state and territory </w:t>
      </w:r>
      <w:r w:rsidR="00E947E6">
        <w:rPr>
          <w:rFonts w:ascii="Arial" w:hAnsi="Arial" w:cs="Arial"/>
          <w:bCs/>
          <w:sz w:val="20"/>
          <w:szCs w:val="20"/>
        </w:rPr>
        <w:t xml:space="preserve">(the National Law). </w:t>
      </w:r>
    </w:p>
    <w:p w14:paraId="41813359" w14:textId="77777777" w:rsidR="00E947E6" w:rsidRPr="00085081" w:rsidRDefault="00E947E6" w:rsidP="00713329">
      <w:pPr>
        <w:autoSpaceDE w:val="0"/>
        <w:autoSpaceDN w:val="0"/>
        <w:adjustRightInd w:val="0"/>
        <w:spacing w:after="0"/>
        <w:rPr>
          <w:rFonts w:ascii="Arial" w:hAnsi="Arial" w:cs="Arial"/>
          <w:sz w:val="20"/>
          <w:szCs w:val="20"/>
          <w:lang w:eastAsia="en-AU"/>
        </w:rPr>
      </w:pPr>
    </w:p>
    <w:p w14:paraId="149BBCCB" w14:textId="77777777" w:rsidR="007B7B7E" w:rsidRPr="00121D8C" w:rsidRDefault="00BE65DD" w:rsidP="00B47ECF">
      <w:pPr>
        <w:rPr>
          <w:rFonts w:ascii="Arial" w:hAnsi="Arial" w:cs="Arial"/>
          <w:bCs/>
          <w:sz w:val="20"/>
          <w:szCs w:val="20"/>
        </w:rPr>
      </w:pPr>
      <w:r>
        <w:rPr>
          <w:rFonts w:ascii="Arial" w:hAnsi="Arial" w:cs="Arial"/>
          <w:bCs/>
          <w:sz w:val="20"/>
          <w:szCs w:val="20"/>
        </w:rPr>
        <w:t>Section 38</w:t>
      </w:r>
      <w:r w:rsidR="007C7115" w:rsidRPr="007C7115">
        <w:rPr>
          <w:rFonts w:ascii="Arial" w:hAnsi="Arial" w:cs="Arial"/>
          <w:bCs/>
          <w:sz w:val="20"/>
          <w:szCs w:val="20"/>
        </w:rPr>
        <w:t xml:space="preserve"> </w:t>
      </w:r>
      <w:r>
        <w:rPr>
          <w:rFonts w:ascii="Arial" w:hAnsi="Arial" w:cs="Arial"/>
          <w:bCs/>
          <w:sz w:val="20"/>
          <w:szCs w:val="20"/>
        </w:rPr>
        <w:t>of the National Law</w:t>
      </w:r>
      <w:r w:rsidR="0061793B">
        <w:rPr>
          <w:rFonts w:ascii="Arial" w:hAnsi="Arial" w:cs="Arial"/>
          <w:bCs/>
          <w:sz w:val="20"/>
          <w:szCs w:val="20"/>
        </w:rPr>
        <w:t xml:space="preserve"> requires the </w:t>
      </w:r>
      <w:r w:rsidR="007F3ABE">
        <w:rPr>
          <w:rFonts w:ascii="Arial" w:hAnsi="Arial" w:cs="Arial"/>
          <w:bCs/>
          <w:sz w:val="20"/>
          <w:szCs w:val="20"/>
        </w:rPr>
        <w:t xml:space="preserve">NMBA </w:t>
      </w:r>
      <w:r w:rsidR="007C7115" w:rsidRPr="007C7115">
        <w:rPr>
          <w:rFonts w:ascii="Arial" w:hAnsi="Arial" w:cs="Arial"/>
          <w:bCs/>
          <w:sz w:val="20"/>
          <w:szCs w:val="20"/>
        </w:rPr>
        <w:t>to</w:t>
      </w:r>
      <w:r>
        <w:rPr>
          <w:rFonts w:ascii="Arial" w:hAnsi="Arial" w:cs="Arial"/>
          <w:bCs/>
          <w:sz w:val="20"/>
          <w:szCs w:val="20"/>
        </w:rPr>
        <w:t xml:space="preserve"> develop an English language </w:t>
      </w:r>
      <w:r w:rsidR="009A721A">
        <w:rPr>
          <w:rFonts w:ascii="Arial" w:hAnsi="Arial" w:cs="Arial"/>
          <w:bCs/>
          <w:sz w:val="20"/>
          <w:szCs w:val="20"/>
        </w:rPr>
        <w:t xml:space="preserve">skills </w:t>
      </w:r>
      <w:r>
        <w:rPr>
          <w:rFonts w:ascii="Arial" w:hAnsi="Arial" w:cs="Arial"/>
          <w:bCs/>
          <w:sz w:val="20"/>
          <w:szCs w:val="20"/>
        </w:rPr>
        <w:t>registration standard</w:t>
      </w:r>
      <w:r w:rsidR="00375DB7">
        <w:rPr>
          <w:rFonts w:ascii="Arial" w:hAnsi="Arial" w:cs="Arial"/>
          <w:bCs/>
          <w:sz w:val="20"/>
          <w:szCs w:val="20"/>
        </w:rPr>
        <w:t xml:space="preserve"> (ELS</w:t>
      </w:r>
      <w:r w:rsidR="00666162">
        <w:rPr>
          <w:rFonts w:ascii="Arial" w:hAnsi="Arial" w:cs="Arial"/>
          <w:bCs/>
          <w:sz w:val="20"/>
          <w:szCs w:val="20"/>
        </w:rPr>
        <w:t xml:space="preserve"> Standard</w:t>
      </w:r>
      <w:r w:rsidR="00375DB7">
        <w:rPr>
          <w:rFonts w:ascii="Arial" w:hAnsi="Arial" w:cs="Arial"/>
          <w:bCs/>
          <w:sz w:val="20"/>
          <w:szCs w:val="20"/>
        </w:rPr>
        <w:t>)</w:t>
      </w:r>
      <w:r w:rsidR="006B685A">
        <w:rPr>
          <w:rFonts w:ascii="Arial" w:hAnsi="Arial" w:cs="Arial"/>
          <w:bCs/>
          <w:sz w:val="20"/>
          <w:szCs w:val="20"/>
        </w:rPr>
        <w:t>.</w:t>
      </w:r>
    </w:p>
    <w:p w14:paraId="35A67AF5" w14:textId="77777777" w:rsidR="00085081" w:rsidRPr="00085081" w:rsidRDefault="00085081" w:rsidP="00085081">
      <w:pPr>
        <w:ind w:right="192"/>
        <w:rPr>
          <w:rFonts w:ascii="Arial" w:hAnsi="Arial"/>
          <w:b/>
          <w:color w:val="008EC4"/>
          <w:sz w:val="20"/>
        </w:rPr>
      </w:pPr>
      <w:r w:rsidRPr="00085081">
        <w:rPr>
          <w:rFonts w:ascii="Arial" w:hAnsi="Arial"/>
          <w:b/>
          <w:color w:val="008EC4"/>
          <w:sz w:val="20"/>
        </w:rPr>
        <w:t xml:space="preserve">Purpose </w:t>
      </w:r>
    </w:p>
    <w:p w14:paraId="4EC7E038" w14:textId="77777777" w:rsidR="00085081" w:rsidRPr="00085081" w:rsidRDefault="00085081" w:rsidP="00085081">
      <w:pPr>
        <w:ind w:right="192"/>
        <w:rPr>
          <w:rFonts w:ascii="Arial" w:hAnsi="Arial" w:cs="Arial"/>
          <w:sz w:val="20"/>
          <w:szCs w:val="20"/>
        </w:rPr>
      </w:pPr>
      <w:r w:rsidRPr="00085081">
        <w:rPr>
          <w:rFonts w:ascii="Arial" w:hAnsi="Arial" w:cs="Arial"/>
          <w:sz w:val="20"/>
          <w:szCs w:val="20"/>
        </w:rPr>
        <w:t xml:space="preserve">The purpose of this policy is to provide information about transitional arrangements for the </w:t>
      </w:r>
      <w:bookmarkStart w:id="1" w:name="_Hlk528239265"/>
      <w:r w:rsidRPr="00B47ECF">
        <w:rPr>
          <w:rFonts w:ascii="Arial" w:hAnsi="Arial" w:cs="Arial"/>
          <w:sz w:val="20"/>
          <w:szCs w:val="20"/>
        </w:rPr>
        <w:t>NMBA</w:t>
      </w:r>
      <w:r w:rsidRPr="00085081">
        <w:rPr>
          <w:rFonts w:ascii="Arial" w:hAnsi="Arial" w:cs="Arial"/>
          <w:i/>
          <w:sz w:val="20"/>
          <w:szCs w:val="20"/>
        </w:rPr>
        <w:t xml:space="preserve"> English language skills registration standard (2019)</w:t>
      </w:r>
      <w:r w:rsidRPr="00085081">
        <w:rPr>
          <w:rFonts w:ascii="Arial" w:hAnsi="Arial" w:cs="Arial"/>
          <w:sz w:val="20"/>
          <w:szCs w:val="20"/>
        </w:rPr>
        <w:t xml:space="preserve"> </w:t>
      </w:r>
      <w:bookmarkEnd w:id="1"/>
      <w:r w:rsidR="006A7616">
        <w:rPr>
          <w:rFonts w:ascii="Arial" w:hAnsi="Arial" w:cs="Arial"/>
          <w:sz w:val="20"/>
          <w:szCs w:val="20"/>
        </w:rPr>
        <w:t xml:space="preserve">(ELS </w:t>
      </w:r>
      <w:r w:rsidR="000D0157">
        <w:rPr>
          <w:rFonts w:ascii="Arial" w:hAnsi="Arial" w:cs="Arial"/>
          <w:sz w:val="20"/>
          <w:szCs w:val="20"/>
        </w:rPr>
        <w:t xml:space="preserve">standard </w:t>
      </w:r>
      <w:r w:rsidR="006A7616">
        <w:rPr>
          <w:rFonts w:ascii="Arial" w:hAnsi="Arial" w:cs="Arial"/>
          <w:sz w:val="20"/>
          <w:szCs w:val="20"/>
        </w:rPr>
        <w:t xml:space="preserve">(2019)) </w:t>
      </w:r>
      <w:r>
        <w:rPr>
          <w:rFonts w:ascii="Arial" w:hAnsi="Arial" w:cs="Arial"/>
          <w:sz w:val="20"/>
          <w:szCs w:val="20"/>
        </w:rPr>
        <w:t xml:space="preserve">which </w:t>
      </w:r>
      <w:r w:rsidR="00C64557">
        <w:rPr>
          <w:rFonts w:ascii="Arial" w:hAnsi="Arial" w:cs="Arial"/>
          <w:sz w:val="20"/>
          <w:szCs w:val="20"/>
        </w:rPr>
        <w:t xml:space="preserve">came </w:t>
      </w:r>
      <w:r>
        <w:rPr>
          <w:rFonts w:ascii="Arial" w:hAnsi="Arial" w:cs="Arial"/>
          <w:sz w:val="20"/>
          <w:szCs w:val="20"/>
        </w:rPr>
        <w:t>into effect on 1 March 2019.</w:t>
      </w:r>
      <w:r w:rsidRPr="00085081">
        <w:rPr>
          <w:rFonts w:ascii="Arial" w:hAnsi="Arial" w:cs="Arial"/>
          <w:sz w:val="20"/>
          <w:szCs w:val="20"/>
        </w:rPr>
        <w:t xml:space="preserve"> </w:t>
      </w:r>
      <w:r w:rsidR="006A7616">
        <w:rPr>
          <w:rFonts w:ascii="Arial" w:hAnsi="Arial" w:cs="Arial"/>
          <w:bCs/>
          <w:sz w:val="20"/>
          <w:szCs w:val="20"/>
        </w:rPr>
        <w:t xml:space="preserve">The NMBA ELS </w:t>
      </w:r>
      <w:r w:rsidR="000D0157">
        <w:rPr>
          <w:rFonts w:ascii="Arial" w:hAnsi="Arial" w:cs="Arial"/>
          <w:bCs/>
          <w:sz w:val="20"/>
          <w:szCs w:val="20"/>
        </w:rPr>
        <w:t xml:space="preserve">standard </w:t>
      </w:r>
      <w:r w:rsidR="006A7616">
        <w:rPr>
          <w:rFonts w:ascii="Arial" w:hAnsi="Arial" w:cs="Arial"/>
          <w:bCs/>
          <w:sz w:val="20"/>
          <w:szCs w:val="20"/>
        </w:rPr>
        <w:t xml:space="preserve">(2019) </w:t>
      </w:r>
      <w:r w:rsidR="00C64557">
        <w:rPr>
          <w:rFonts w:ascii="Arial" w:hAnsi="Arial" w:cs="Arial"/>
          <w:sz w:val="20"/>
        </w:rPr>
        <w:t>replaces the</w:t>
      </w:r>
      <w:r w:rsidR="000B488C" w:rsidRPr="00B47ECF">
        <w:rPr>
          <w:rFonts w:ascii="Arial" w:hAnsi="Arial" w:cs="Arial"/>
          <w:i/>
          <w:sz w:val="20"/>
        </w:rPr>
        <w:t xml:space="preserve"> </w:t>
      </w:r>
      <w:r w:rsidR="000B488C" w:rsidRPr="00B47ECF">
        <w:rPr>
          <w:rFonts w:ascii="Arial" w:hAnsi="Arial" w:cs="Arial"/>
          <w:sz w:val="20"/>
        </w:rPr>
        <w:t>NMBA</w:t>
      </w:r>
      <w:r w:rsidR="000B488C" w:rsidRPr="00B47ECF">
        <w:rPr>
          <w:rFonts w:ascii="Arial" w:hAnsi="Arial" w:cs="Arial"/>
          <w:i/>
          <w:sz w:val="20"/>
        </w:rPr>
        <w:t xml:space="preserve"> English language skills </w:t>
      </w:r>
      <w:r w:rsidR="00562700">
        <w:rPr>
          <w:rFonts w:ascii="Arial" w:hAnsi="Arial" w:cs="Arial"/>
          <w:i/>
          <w:sz w:val="20"/>
        </w:rPr>
        <w:t xml:space="preserve">registration </w:t>
      </w:r>
      <w:r w:rsidR="000B488C" w:rsidRPr="00B47ECF">
        <w:rPr>
          <w:rFonts w:ascii="Arial" w:hAnsi="Arial" w:cs="Arial"/>
          <w:i/>
          <w:sz w:val="20"/>
        </w:rPr>
        <w:t>standard (2015)</w:t>
      </w:r>
      <w:r w:rsidR="000B488C" w:rsidRPr="00B47ECF">
        <w:rPr>
          <w:rFonts w:ascii="Arial" w:hAnsi="Arial" w:cs="Arial"/>
          <w:sz w:val="20"/>
        </w:rPr>
        <w:t xml:space="preserve"> and</w:t>
      </w:r>
      <w:r w:rsidR="000B488C" w:rsidRPr="00B47ECF">
        <w:rPr>
          <w:i/>
          <w:sz w:val="20"/>
        </w:rPr>
        <w:t xml:space="preserve"> </w:t>
      </w:r>
      <w:r w:rsidR="006A7616">
        <w:rPr>
          <w:rFonts w:ascii="Arial" w:hAnsi="Arial" w:cs="Arial"/>
          <w:bCs/>
          <w:sz w:val="20"/>
          <w:szCs w:val="20"/>
        </w:rPr>
        <w:t>sets out the NMBA’s requirements for English language skills for applicants for registration.</w:t>
      </w:r>
    </w:p>
    <w:p w14:paraId="64F1AEAA" w14:textId="77777777" w:rsidR="00085081" w:rsidRPr="00085081" w:rsidRDefault="00085081" w:rsidP="00085081">
      <w:pPr>
        <w:ind w:right="192"/>
        <w:rPr>
          <w:rFonts w:ascii="Arial" w:hAnsi="Arial"/>
          <w:b/>
          <w:color w:val="008EC4"/>
          <w:sz w:val="20"/>
        </w:rPr>
      </w:pPr>
      <w:r w:rsidRPr="00085081">
        <w:rPr>
          <w:rFonts w:ascii="Arial" w:hAnsi="Arial"/>
          <w:b/>
          <w:color w:val="008EC4"/>
          <w:sz w:val="20"/>
        </w:rPr>
        <w:t xml:space="preserve">Summary of revisions to the NMBA ELS registration standard </w:t>
      </w:r>
    </w:p>
    <w:p w14:paraId="26C6A64C" w14:textId="77777777" w:rsidR="00B172EA" w:rsidRDefault="00085081" w:rsidP="00085081">
      <w:pPr>
        <w:rPr>
          <w:rFonts w:ascii="Arial" w:eastAsia="Calibri" w:hAnsi="Arial" w:cs="Arial"/>
          <w:color w:val="000000"/>
          <w:sz w:val="20"/>
          <w:szCs w:val="20"/>
          <w:lang w:eastAsia="en-AU"/>
        </w:rPr>
      </w:pPr>
      <w:r w:rsidRPr="00085081">
        <w:rPr>
          <w:rFonts w:ascii="Arial" w:hAnsi="Arial" w:cs="Arial"/>
          <w:color w:val="000000"/>
          <w:sz w:val="20"/>
          <w:szCs w:val="20"/>
          <w:lang w:eastAsia="en-AU"/>
        </w:rPr>
        <w:t>The</w:t>
      </w:r>
      <w:r w:rsidR="00133243">
        <w:rPr>
          <w:rFonts w:ascii="Arial" w:hAnsi="Arial" w:cs="Arial"/>
          <w:color w:val="000000"/>
          <w:sz w:val="20"/>
          <w:szCs w:val="20"/>
          <w:lang w:eastAsia="en-AU"/>
        </w:rPr>
        <w:t xml:space="preserve"> </w:t>
      </w:r>
      <w:r w:rsidR="00CA75B8">
        <w:rPr>
          <w:rFonts w:ascii="Arial" w:eastAsia="Calibri" w:hAnsi="Arial" w:cs="Arial"/>
          <w:color w:val="000000"/>
          <w:sz w:val="20"/>
          <w:szCs w:val="20"/>
          <w:lang w:eastAsia="en-AU"/>
        </w:rPr>
        <w:t xml:space="preserve">ELS standard (2019) </w:t>
      </w:r>
      <w:r w:rsidRPr="00085081">
        <w:rPr>
          <w:rFonts w:ascii="Arial" w:eastAsia="Calibri" w:hAnsi="Arial" w:cs="Arial"/>
          <w:color w:val="000000"/>
          <w:sz w:val="20"/>
          <w:szCs w:val="20"/>
          <w:lang w:eastAsia="en-AU"/>
        </w:rPr>
        <w:t xml:space="preserve">includes an amendment to the </w:t>
      </w:r>
      <w:r w:rsidR="00751204">
        <w:rPr>
          <w:rFonts w:ascii="Arial" w:eastAsia="Calibri" w:hAnsi="Arial" w:cs="Arial"/>
          <w:color w:val="000000"/>
          <w:sz w:val="20"/>
          <w:szCs w:val="20"/>
          <w:lang w:eastAsia="en-AU"/>
        </w:rPr>
        <w:t xml:space="preserve">Extended </w:t>
      </w:r>
      <w:r w:rsidR="00E907E3">
        <w:rPr>
          <w:rFonts w:ascii="Arial" w:eastAsia="Calibri" w:hAnsi="Arial" w:cs="Arial"/>
          <w:color w:val="000000"/>
          <w:sz w:val="20"/>
          <w:szCs w:val="20"/>
          <w:lang w:eastAsia="en-AU"/>
        </w:rPr>
        <w:t>E</w:t>
      </w:r>
      <w:r w:rsidR="00751204">
        <w:rPr>
          <w:rFonts w:ascii="Arial" w:eastAsia="Calibri" w:hAnsi="Arial" w:cs="Arial"/>
          <w:color w:val="000000"/>
          <w:sz w:val="20"/>
          <w:szCs w:val="20"/>
          <w:lang w:eastAsia="en-AU"/>
        </w:rPr>
        <w:t xml:space="preserve">ducation </w:t>
      </w:r>
      <w:r w:rsidRPr="00085081">
        <w:rPr>
          <w:rFonts w:ascii="Arial" w:eastAsia="Calibri" w:hAnsi="Arial" w:cs="Arial"/>
          <w:color w:val="000000"/>
          <w:sz w:val="20"/>
          <w:szCs w:val="20"/>
          <w:lang w:eastAsia="en-AU"/>
        </w:rPr>
        <w:t xml:space="preserve">Pathway of the standard. The amendment to the Extended Education Pathway has been made to clarify the existing requirement to complete at least </w:t>
      </w:r>
      <w:r w:rsidRPr="00085081">
        <w:rPr>
          <w:rFonts w:ascii="Arial" w:hAnsi="Arial" w:cs="Arial"/>
          <w:sz w:val="20"/>
          <w:szCs w:val="20"/>
        </w:rPr>
        <w:t xml:space="preserve">five (5) years (full-time equivalent) education as </w:t>
      </w:r>
      <w:r w:rsidRPr="00085081">
        <w:rPr>
          <w:rFonts w:ascii="Arial" w:hAnsi="Arial" w:cs="Arial"/>
          <w:b/>
          <w:sz w:val="20"/>
          <w:szCs w:val="20"/>
        </w:rPr>
        <w:t>continuous</w:t>
      </w:r>
      <w:r w:rsidRPr="00085081">
        <w:rPr>
          <w:rFonts w:ascii="Arial" w:hAnsi="Arial" w:cs="Arial"/>
          <w:sz w:val="20"/>
          <w:szCs w:val="20"/>
        </w:rPr>
        <w:t xml:space="preserve"> education</w:t>
      </w:r>
      <w:r w:rsidRPr="00085081">
        <w:rPr>
          <w:rFonts w:ascii="Arial" w:eastAsia="Calibri" w:hAnsi="Arial" w:cs="Arial"/>
          <w:color w:val="000000"/>
          <w:sz w:val="20"/>
          <w:szCs w:val="20"/>
          <w:lang w:eastAsia="en-AU"/>
        </w:rPr>
        <w:t>.</w:t>
      </w:r>
      <w:r w:rsidR="00751204">
        <w:rPr>
          <w:rFonts w:ascii="Arial" w:eastAsia="Calibri" w:hAnsi="Arial" w:cs="Arial"/>
          <w:color w:val="000000"/>
          <w:sz w:val="20"/>
          <w:szCs w:val="20"/>
          <w:lang w:eastAsia="en-AU"/>
        </w:rPr>
        <w:t xml:space="preserve"> </w:t>
      </w:r>
    </w:p>
    <w:p w14:paraId="2DE672B9" w14:textId="77777777" w:rsidR="007537B8" w:rsidRDefault="00751204" w:rsidP="00085081">
      <w:pPr>
        <w:rPr>
          <w:rFonts w:ascii="Arial" w:eastAsia="Calibri" w:hAnsi="Arial" w:cs="Arial"/>
          <w:color w:val="000000"/>
          <w:sz w:val="20"/>
          <w:szCs w:val="20"/>
          <w:lang w:eastAsia="en-AU"/>
        </w:rPr>
      </w:pPr>
      <w:r>
        <w:rPr>
          <w:rFonts w:ascii="Arial" w:eastAsia="Calibri" w:hAnsi="Arial" w:cs="Arial"/>
          <w:color w:val="000000"/>
          <w:sz w:val="20"/>
          <w:szCs w:val="20"/>
          <w:lang w:eastAsia="en-AU"/>
        </w:rPr>
        <w:t xml:space="preserve">This reflects the position of the NMBA that the five years of education should be over a set </w:t>
      </w:r>
      <w:proofErr w:type="gramStart"/>
      <w:r>
        <w:rPr>
          <w:rFonts w:ascii="Arial" w:eastAsia="Calibri" w:hAnsi="Arial" w:cs="Arial"/>
          <w:color w:val="000000"/>
          <w:sz w:val="20"/>
          <w:szCs w:val="20"/>
          <w:lang w:eastAsia="en-AU"/>
        </w:rPr>
        <w:t>period of time</w:t>
      </w:r>
      <w:proofErr w:type="gramEnd"/>
      <w:r>
        <w:rPr>
          <w:rFonts w:ascii="Arial" w:eastAsia="Calibri" w:hAnsi="Arial" w:cs="Arial"/>
          <w:color w:val="000000"/>
          <w:sz w:val="20"/>
          <w:szCs w:val="20"/>
          <w:lang w:eastAsia="en-AU"/>
        </w:rPr>
        <w:t xml:space="preserve"> in </w:t>
      </w:r>
      <w:r w:rsidR="002A5197" w:rsidRPr="007537B8">
        <w:rPr>
          <w:rFonts w:ascii="Arial" w:eastAsia="Calibri" w:hAnsi="Arial" w:cs="Arial"/>
          <w:color w:val="000000"/>
          <w:sz w:val="20"/>
          <w:szCs w:val="20"/>
          <w:lang w:eastAsia="en-AU"/>
        </w:rPr>
        <w:t>order</w:t>
      </w:r>
      <w:r w:rsidR="00B172EA" w:rsidRPr="007537B8">
        <w:rPr>
          <w:rFonts w:ascii="Arial" w:eastAsia="Calibri" w:hAnsi="Arial" w:cs="Arial"/>
          <w:color w:val="000000"/>
          <w:sz w:val="20"/>
          <w:szCs w:val="20"/>
          <w:lang w:eastAsia="en-AU"/>
        </w:rPr>
        <w:t xml:space="preserve"> for the NMBA to be satisfied that the five years (full-time equivalent) continuous education contributed to the acquisition of English language skills</w:t>
      </w:r>
      <w:r w:rsidR="007537B8">
        <w:rPr>
          <w:rFonts w:ascii="Arial" w:eastAsia="Calibri" w:hAnsi="Arial" w:cs="Arial"/>
          <w:color w:val="000000"/>
          <w:sz w:val="20"/>
          <w:szCs w:val="20"/>
          <w:lang w:eastAsia="en-AU"/>
        </w:rPr>
        <w:t xml:space="preserve"> </w:t>
      </w:r>
      <w:r>
        <w:rPr>
          <w:rFonts w:ascii="Arial" w:eastAsia="Calibri" w:hAnsi="Arial" w:cs="Arial"/>
          <w:color w:val="000000"/>
          <w:sz w:val="20"/>
          <w:szCs w:val="20"/>
          <w:lang w:eastAsia="en-AU"/>
        </w:rPr>
        <w:t>including; reading, writing, speaking and listening and be equivalent to the other pathways in the ELS standard</w:t>
      </w:r>
      <w:r w:rsidR="000D0157">
        <w:rPr>
          <w:rFonts w:ascii="Arial" w:eastAsia="Calibri" w:hAnsi="Arial" w:cs="Arial"/>
          <w:color w:val="000000"/>
          <w:sz w:val="20"/>
          <w:szCs w:val="20"/>
          <w:lang w:eastAsia="en-AU"/>
        </w:rPr>
        <w:t xml:space="preserve"> (2019)</w:t>
      </w:r>
      <w:r>
        <w:rPr>
          <w:rFonts w:ascii="Arial" w:eastAsia="Calibri" w:hAnsi="Arial" w:cs="Arial"/>
          <w:color w:val="000000"/>
          <w:sz w:val="20"/>
          <w:szCs w:val="20"/>
          <w:lang w:eastAsia="en-AU"/>
        </w:rPr>
        <w:t xml:space="preserve">. </w:t>
      </w:r>
      <w:r w:rsidR="007537B8" w:rsidRPr="007537B8">
        <w:rPr>
          <w:rFonts w:ascii="Arial" w:eastAsia="Calibri" w:hAnsi="Arial" w:cs="Arial"/>
          <w:color w:val="000000"/>
          <w:sz w:val="20"/>
          <w:szCs w:val="20"/>
          <w:lang w:eastAsia="en-AU"/>
        </w:rPr>
        <w:t xml:space="preserve">Five (5) years (full-time equivalent) continuous education provides the NMBA with some evidence of a sustained and continuous period of use and exposure to English language </w:t>
      </w:r>
      <w:proofErr w:type="gramStart"/>
      <w:r w:rsidR="007537B8" w:rsidRPr="007537B8">
        <w:rPr>
          <w:rFonts w:ascii="Arial" w:eastAsia="Calibri" w:hAnsi="Arial" w:cs="Arial"/>
          <w:color w:val="000000"/>
          <w:sz w:val="20"/>
          <w:szCs w:val="20"/>
          <w:lang w:eastAsia="en-AU"/>
        </w:rPr>
        <w:t>and also</w:t>
      </w:r>
      <w:proofErr w:type="gramEnd"/>
      <w:r w:rsidR="007537B8" w:rsidRPr="007537B8">
        <w:rPr>
          <w:rFonts w:ascii="Arial" w:eastAsia="Calibri" w:hAnsi="Arial" w:cs="Arial"/>
          <w:color w:val="000000"/>
          <w:sz w:val="20"/>
          <w:szCs w:val="20"/>
          <w:lang w:eastAsia="en-AU"/>
        </w:rPr>
        <w:t xml:space="preserve"> provides some assurance that the English language skills acquired during the extended period of education have not fallen below the level required by the ELS </w:t>
      </w:r>
      <w:r w:rsidR="000D0157">
        <w:rPr>
          <w:rFonts w:ascii="Arial" w:eastAsia="Calibri" w:hAnsi="Arial" w:cs="Arial"/>
          <w:color w:val="000000"/>
          <w:sz w:val="20"/>
          <w:szCs w:val="20"/>
          <w:lang w:eastAsia="en-AU"/>
        </w:rPr>
        <w:t>s</w:t>
      </w:r>
      <w:r w:rsidR="000D0157" w:rsidRPr="007537B8">
        <w:rPr>
          <w:rFonts w:ascii="Arial" w:eastAsia="Calibri" w:hAnsi="Arial" w:cs="Arial"/>
          <w:color w:val="000000"/>
          <w:sz w:val="20"/>
          <w:szCs w:val="20"/>
          <w:lang w:eastAsia="en-AU"/>
        </w:rPr>
        <w:t>tandard</w:t>
      </w:r>
      <w:r w:rsidR="007537B8" w:rsidRPr="007537B8">
        <w:rPr>
          <w:rFonts w:ascii="Arial" w:eastAsia="Calibri" w:hAnsi="Arial" w:cs="Arial"/>
          <w:color w:val="000000"/>
          <w:sz w:val="20"/>
          <w:szCs w:val="20"/>
          <w:lang w:eastAsia="en-AU"/>
        </w:rPr>
        <w:t>.</w:t>
      </w:r>
    </w:p>
    <w:p w14:paraId="7CCBF720" w14:textId="77777777" w:rsidR="00751204" w:rsidRPr="00085081" w:rsidRDefault="00751204" w:rsidP="00085081">
      <w:pPr>
        <w:rPr>
          <w:rFonts w:ascii="Arial" w:eastAsia="Calibri" w:hAnsi="Arial" w:cs="Arial"/>
          <w:color w:val="000000"/>
          <w:sz w:val="20"/>
          <w:szCs w:val="20"/>
          <w:lang w:eastAsia="en-AU"/>
        </w:rPr>
      </w:pPr>
      <w:r>
        <w:rPr>
          <w:rFonts w:ascii="Arial" w:eastAsia="Calibri" w:hAnsi="Arial" w:cs="Arial"/>
          <w:color w:val="000000"/>
          <w:sz w:val="20"/>
          <w:szCs w:val="20"/>
          <w:lang w:eastAsia="en-AU"/>
        </w:rPr>
        <w:t xml:space="preserve">This intent was reflected in the </w:t>
      </w:r>
      <w:r w:rsidRPr="00B47ECF">
        <w:rPr>
          <w:rFonts w:ascii="Arial" w:eastAsia="Calibri" w:hAnsi="Arial" w:cs="Arial"/>
          <w:i/>
          <w:color w:val="000000"/>
          <w:sz w:val="20"/>
          <w:szCs w:val="20"/>
          <w:lang w:eastAsia="en-AU"/>
        </w:rPr>
        <w:t xml:space="preserve">NMBA English </w:t>
      </w:r>
      <w:r w:rsidR="00562700">
        <w:rPr>
          <w:rFonts w:ascii="Arial" w:eastAsia="Calibri" w:hAnsi="Arial" w:cs="Arial"/>
          <w:i/>
          <w:color w:val="000000"/>
          <w:sz w:val="20"/>
          <w:szCs w:val="20"/>
          <w:lang w:eastAsia="en-AU"/>
        </w:rPr>
        <w:t>l</w:t>
      </w:r>
      <w:r w:rsidR="00562700" w:rsidRPr="00B47ECF">
        <w:rPr>
          <w:rFonts w:ascii="Arial" w:eastAsia="Calibri" w:hAnsi="Arial" w:cs="Arial"/>
          <w:i/>
          <w:color w:val="000000"/>
          <w:sz w:val="20"/>
          <w:szCs w:val="20"/>
          <w:lang w:eastAsia="en-AU"/>
        </w:rPr>
        <w:t xml:space="preserve">anguage </w:t>
      </w:r>
      <w:r w:rsidR="00562700">
        <w:rPr>
          <w:rFonts w:ascii="Arial" w:eastAsia="Calibri" w:hAnsi="Arial" w:cs="Arial"/>
          <w:i/>
          <w:color w:val="000000"/>
          <w:sz w:val="20"/>
          <w:szCs w:val="20"/>
          <w:lang w:eastAsia="en-AU"/>
        </w:rPr>
        <w:t>s</w:t>
      </w:r>
      <w:r w:rsidR="00562700" w:rsidRPr="00B47ECF">
        <w:rPr>
          <w:rFonts w:ascii="Arial" w:eastAsia="Calibri" w:hAnsi="Arial" w:cs="Arial"/>
          <w:i/>
          <w:color w:val="000000"/>
          <w:sz w:val="20"/>
          <w:szCs w:val="20"/>
          <w:lang w:eastAsia="en-AU"/>
        </w:rPr>
        <w:t xml:space="preserve">kills </w:t>
      </w:r>
      <w:r w:rsidR="00562700">
        <w:rPr>
          <w:rFonts w:ascii="Arial" w:eastAsia="Calibri" w:hAnsi="Arial" w:cs="Arial"/>
          <w:i/>
          <w:color w:val="000000"/>
          <w:sz w:val="20"/>
          <w:szCs w:val="20"/>
          <w:lang w:eastAsia="en-AU"/>
        </w:rPr>
        <w:t xml:space="preserve">registration standard </w:t>
      </w:r>
      <w:r w:rsidRPr="00B47ECF">
        <w:rPr>
          <w:rFonts w:ascii="Arial" w:eastAsia="Calibri" w:hAnsi="Arial" w:cs="Arial"/>
          <w:i/>
          <w:color w:val="000000"/>
          <w:sz w:val="20"/>
          <w:szCs w:val="20"/>
          <w:lang w:eastAsia="en-AU"/>
        </w:rPr>
        <w:t>policy</w:t>
      </w:r>
      <w:r>
        <w:rPr>
          <w:rFonts w:ascii="Arial" w:eastAsia="Calibri" w:hAnsi="Arial" w:cs="Arial"/>
          <w:color w:val="000000"/>
          <w:sz w:val="20"/>
          <w:szCs w:val="20"/>
          <w:lang w:eastAsia="en-AU"/>
        </w:rPr>
        <w:t xml:space="preserve"> </w:t>
      </w:r>
      <w:r w:rsidRPr="00B47ECF">
        <w:rPr>
          <w:rFonts w:ascii="Arial" w:eastAsia="Calibri" w:hAnsi="Arial" w:cs="Arial"/>
          <w:i/>
          <w:color w:val="000000"/>
          <w:sz w:val="20"/>
          <w:szCs w:val="20"/>
          <w:lang w:eastAsia="en-AU"/>
        </w:rPr>
        <w:t>(2016)</w:t>
      </w:r>
      <w:r>
        <w:rPr>
          <w:rFonts w:ascii="Arial" w:eastAsia="Calibri" w:hAnsi="Arial" w:cs="Arial"/>
          <w:color w:val="000000"/>
          <w:sz w:val="20"/>
          <w:szCs w:val="20"/>
          <w:lang w:eastAsia="en-AU"/>
        </w:rPr>
        <w:t>. The NMBA has now included this re</w:t>
      </w:r>
      <w:r w:rsidR="00CA75B8">
        <w:rPr>
          <w:rFonts w:ascii="Arial" w:eastAsia="Calibri" w:hAnsi="Arial" w:cs="Arial"/>
          <w:color w:val="000000"/>
          <w:sz w:val="20"/>
          <w:szCs w:val="20"/>
          <w:lang w:eastAsia="en-AU"/>
        </w:rPr>
        <w:t>quirement into the ELS standard</w:t>
      </w:r>
      <w:r>
        <w:rPr>
          <w:rFonts w:ascii="Arial" w:eastAsia="Calibri" w:hAnsi="Arial" w:cs="Arial"/>
          <w:color w:val="000000"/>
          <w:sz w:val="20"/>
          <w:szCs w:val="20"/>
          <w:lang w:eastAsia="en-AU"/>
        </w:rPr>
        <w:t xml:space="preserve"> (2019) to make this requirement clear.</w:t>
      </w:r>
    </w:p>
    <w:p w14:paraId="37D47140" w14:textId="77777777" w:rsidR="00085081" w:rsidRPr="00085081" w:rsidRDefault="00085081" w:rsidP="00085081">
      <w:pPr>
        <w:rPr>
          <w:rFonts w:ascii="Arial" w:hAnsi="Arial" w:cs="Arial"/>
          <w:color w:val="000000"/>
          <w:sz w:val="20"/>
          <w:szCs w:val="20"/>
          <w:lang w:eastAsia="en-AU"/>
        </w:rPr>
      </w:pPr>
      <w:r w:rsidRPr="00085081">
        <w:rPr>
          <w:rFonts w:ascii="Arial" w:hAnsi="Arial" w:cs="Arial"/>
          <w:color w:val="000000"/>
          <w:sz w:val="20"/>
          <w:szCs w:val="20"/>
          <w:lang w:eastAsia="en-AU"/>
        </w:rPr>
        <w:t>A definition of ‘</w:t>
      </w:r>
      <w:r w:rsidR="009912F9">
        <w:rPr>
          <w:rFonts w:ascii="Arial" w:hAnsi="Arial Unicode MS" w:cs="Arial"/>
          <w:sz w:val="20"/>
        </w:rPr>
        <w:t>f</w:t>
      </w:r>
      <w:r w:rsidR="009912F9" w:rsidRPr="00085081">
        <w:rPr>
          <w:rFonts w:ascii="Arial" w:hAnsi="Arial Unicode MS" w:cs="Arial"/>
          <w:sz w:val="20"/>
        </w:rPr>
        <w:t xml:space="preserve">ive </w:t>
      </w:r>
      <w:r w:rsidRPr="00085081">
        <w:rPr>
          <w:rFonts w:ascii="Arial" w:hAnsi="Arial Unicode MS" w:cs="Arial"/>
          <w:sz w:val="20"/>
        </w:rPr>
        <w:t>years (</w:t>
      </w:r>
      <w:r w:rsidR="004808DC" w:rsidRPr="00085081">
        <w:rPr>
          <w:rFonts w:ascii="Arial" w:hAnsi="Arial Unicode MS" w:cs="Arial"/>
          <w:sz w:val="20"/>
        </w:rPr>
        <w:t>full</w:t>
      </w:r>
      <w:r w:rsidR="004808DC">
        <w:rPr>
          <w:rFonts w:ascii="Arial" w:hAnsi="Arial Unicode MS" w:cs="Arial"/>
          <w:sz w:val="20"/>
        </w:rPr>
        <w:t>-</w:t>
      </w:r>
      <w:r w:rsidR="009912F9">
        <w:rPr>
          <w:rFonts w:ascii="Arial" w:hAnsi="Arial Unicode MS" w:cs="Arial"/>
          <w:sz w:val="20"/>
        </w:rPr>
        <w:t xml:space="preserve">time </w:t>
      </w:r>
      <w:r w:rsidRPr="00085081">
        <w:rPr>
          <w:rFonts w:ascii="Arial" w:hAnsi="Arial Unicode MS" w:cs="Arial"/>
          <w:sz w:val="20"/>
        </w:rPr>
        <w:t>equivalent</w:t>
      </w:r>
      <w:r w:rsidR="009912F9">
        <w:rPr>
          <w:rFonts w:ascii="Arial" w:hAnsi="Arial Unicode MS" w:cs="Arial"/>
          <w:sz w:val="20"/>
        </w:rPr>
        <w:t>)</w:t>
      </w:r>
      <w:r w:rsidRPr="00085081">
        <w:rPr>
          <w:rFonts w:ascii="Arial" w:hAnsi="Arial Unicode MS" w:cs="Arial"/>
          <w:sz w:val="20"/>
        </w:rPr>
        <w:t xml:space="preserve"> </w:t>
      </w:r>
      <w:r w:rsidRPr="00085081">
        <w:rPr>
          <w:rFonts w:ascii="Arial" w:hAnsi="Arial Unicode MS" w:cs="Arial"/>
          <w:b/>
          <w:sz w:val="20"/>
        </w:rPr>
        <w:t>continuous</w:t>
      </w:r>
      <w:r w:rsidRPr="00085081">
        <w:rPr>
          <w:rFonts w:ascii="Arial" w:hAnsi="Arial Unicode MS" w:cs="Arial"/>
          <w:sz w:val="20"/>
        </w:rPr>
        <w:t xml:space="preserve"> education</w:t>
      </w:r>
      <w:r w:rsidRPr="00085081">
        <w:rPr>
          <w:rFonts w:ascii="Arial" w:hAnsi="Arial Unicode MS" w:cs="Arial"/>
          <w:sz w:val="20"/>
        </w:rPr>
        <w:t>’</w:t>
      </w:r>
      <w:r w:rsidRPr="00085081">
        <w:rPr>
          <w:rFonts w:ascii="Arial" w:hAnsi="Arial" w:cs="Arial"/>
          <w:color w:val="000000"/>
          <w:sz w:val="20"/>
          <w:szCs w:val="20"/>
          <w:lang w:eastAsia="en-AU"/>
        </w:rPr>
        <w:t xml:space="preserve"> is now provided </w:t>
      </w:r>
      <w:r w:rsidR="00751204">
        <w:rPr>
          <w:rFonts w:ascii="Arial" w:hAnsi="Arial" w:cs="Arial"/>
          <w:color w:val="000000"/>
          <w:sz w:val="20"/>
          <w:szCs w:val="20"/>
          <w:lang w:eastAsia="en-AU"/>
        </w:rPr>
        <w:t xml:space="preserve">in the ELS standard </w:t>
      </w:r>
      <w:r w:rsidR="00E907E3">
        <w:rPr>
          <w:rFonts w:ascii="Arial" w:hAnsi="Arial" w:cs="Arial"/>
          <w:color w:val="000000"/>
          <w:sz w:val="20"/>
          <w:szCs w:val="20"/>
          <w:lang w:eastAsia="en-AU"/>
        </w:rPr>
        <w:t xml:space="preserve">(2019) </w:t>
      </w:r>
      <w:r w:rsidRPr="00085081">
        <w:rPr>
          <w:rFonts w:ascii="Arial" w:hAnsi="Arial" w:cs="Arial"/>
          <w:color w:val="000000"/>
          <w:sz w:val="20"/>
          <w:szCs w:val="20"/>
          <w:lang w:eastAsia="en-AU"/>
        </w:rPr>
        <w:t>and the requirements to demonstrate English language competency using the Extended</w:t>
      </w:r>
      <w:r w:rsidR="00103CF4">
        <w:rPr>
          <w:rFonts w:ascii="Arial" w:hAnsi="Arial" w:cs="Arial"/>
          <w:color w:val="000000"/>
          <w:sz w:val="20"/>
          <w:szCs w:val="20"/>
          <w:lang w:eastAsia="en-AU"/>
        </w:rPr>
        <w:t xml:space="preserve"> </w:t>
      </w:r>
      <w:r w:rsidR="002A5197">
        <w:rPr>
          <w:rFonts w:ascii="Arial" w:hAnsi="Arial" w:cs="Arial"/>
          <w:color w:val="000000"/>
          <w:sz w:val="20"/>
          <w:szCs w:val="20"/>
          <w:lang w:eastAsia="en-AU"/>
        </w:rPr>
        <w:t xml:space="preserve">Education </w:t>
      </w:r>
      <w:r w:rsidRPr="00085081">
        <w:rPr>
          <w:rFonts w:ascii="Arial" w:hAnsi="Arial" w:cs="Arial"/>
          <w:color w:val="000000"/>
          <w:sz w:val="20"/>
          <w:szCs w:val="20"/>
          <w:lang w:eastAsia="en-AU"/>
        </w:rPr>
        <w:t>Pathway have been reworded to improve clarity.</w:t>
      </w:r>
    </w:p>
    <w:p w14:paraId="6C096A02" w14:textId="77777777" w:rsidR="00085081" w:rsidRPr="00085081" w:rsidRDefault="00085081" w:rsidP="00085081">
      <w:pPr>
        <w:spacing w:before="200"/>
        <w:rPr>
          <w:rFonts w:ascii="Arial" w:hAnsi="Arial Unicode MS"/>
          <w:sz w:val="20"/>
        </w:rPr>
      </w:pPr>
      <w:r w:rsidRPr="00085081">
        <w:rPr>
          <w:rFonts w:ascii="Arial" w:hAnsi="Arial Unicode MS"/>
          <w:sz w:val="20"/>
        </w:rPr>
        <w:t xml:space="preserve">A definition for the term </w:t>
      </w:r>
      <w:r w:rsidRPr="00085081">
        <w:rPr>
          <w:rFonts w:ascii="Arial" w:hAnsi="Arial Unicode MS"/>
          <w:sz w:val="20"/>
        </w:rPr>
        <w:t>‘</w:t>
      </w:r>
      <w:r w:rsidR="009912F9">
        <w:rPr>
          <w:rFonts w:ascii="Arial" w:hAnsi="Arial Unicode MS"/>
          <w:sz w:val="20"/>
        </w:rPr>
        <w:t>v</w:t>
      </w:r>
      <w:r w:rsidR="009912F9" w:rsidRPr="00085081">
        <w:rPr>
          <w:rFonts w:ascii="Arial" w:hAnsi="Arial Unicode MS"/>
          <w:sz w:val="20"/>
        </w:rPr>
        <w:t xml:space="preserve">ocational </w:t>
      </w:r>
      <w:r w:rsidRPr="00085081">
        <w:rPr>
          <w:rFonts w:ascii="Arial" w:hAnsi="Arial Unicode MS"/>
          <w:sz w:val="20"/>
        </w:rPr>
        <w:t>education</w:t>
      </w:r>
      <w:r w:rsidRPr="00085081">
        <w:rPr>
          <w:rFonts w:ascii="Arial" w:hAnsi="Arial Unicode MS"/>
          <w:sz w:val="20"/>
        </w:rPr>
        <w:t>’</w:t>
      </w:r>
      <w:r w:rsidRPr="00085081">
        <w:rPr>
          <w:rFonts w:ascii="Arial" w:hAnsi="Arial Unicode MS"/>
          <w:sz w:val="20"/>
        </w:rPr>
        <w:t xml:space="preserve"> has also been added</w:t>
      </w:r>
      <w:r w:rsidR="00751204">
        <w:rPr>
          <w:rFonts w:ascii="Arial" w:hAnsi="Arial Unicode MS"/>
          <w:sz w:val="20"/>
        </w:rPr>
        <w:t xml:space="preserve"> to the ELS standard</w:t>
      </w:r>
      <w:r w:rsidR="006A7616">
        <w:rPr>
          <w:rFonts w:ascii="Arial" w:hAnsi="Arial Unicode MS"/>
          <w:sz w:val="20"/>
        </w:rPr>
        <w:t xml:space="preserve"> (2019)</w:t>
      </w:r>
      <w:r w:rsidRPr="00085081">
        <w:rPr>
          <w:rFonts w:ascii="Arial" w:hAnsi="Arial Unicode MS"/>
          <w:sz w:val="20"/>
        </w:rPr>
        <w:t xml:space="preserve">. </w:t>
      </w:r>
    </w:p>
    <w:p w14:paraId="4034ACB0" w14:textId="77777777" w:rsidR="00085081" w:rsidRPr="00085081" w:rsidRDefault="00085081" w:rsidP="00085081">
      <w:pPr>
        <w:ind w:right="192"/>
        <w:rPr>
          <w:rFonts w:ascii="Arial" w:hAnsi="Arial"/>
          <w:b/>
          <w:color w:val="008EC4"/>
          <w:sz w:val="20"/>
        </w:rPr>
      </w:pPr>
      <w:r w:rsidRPr="00085081">
        <w:rPr>
          <w:rFonts w:ascii="Arial" w:hAnsi="Arial"/>
          <w:b/>
          <w:color w:val="008EC4"/>
          <w:sz w:val="20"/>
        </w:rPr>
        <w:t>Transition arrangements</w:t>
      </w:r>
    </w:p>
    <w:p w14:paraId="3FD1AD63" w14:textId="77777777" w:rsidR="00085081" w:rsidRPr="00085081" w:rsidRDefault="00085081" w:rsidP="00085081">
      <w:pPr>
        <w:rPr>
          <w:rFonts w:ascii="Arial" w:hAnsi="Arial" w:cs="Arial"/>
          <w:sz w:val="20"/>
        </w:rPr>
      </w:pPr>
      <w:r w:rsidRPr="00085081">
        <w:rPr>
          <w:rFonts w:ascii="Arial" w:hAnsi="Arial" w:cs="Arial"/>
          <w:sz w:val="20"/>
        </w:rPr>
        <w:t xml:space="preserve">The </w:t>
      </w:r>
      <w:r w:rsidR="00121D8C">
        <w:rPr>
          <w:rFonts w:ascii="Arial" w:hAnsi="Arial" w:cs="Arial"/>
          <w:color w:val="000000"/>
          <w:sz w:val="20"/>
          <w:szCs w:val="20"/>
          <w:lang w:eastAsia="en-AU"/>
        </w:rPr>
        <w:t>ELS</w:t>
      </w:r>
      <w:r w:rsidRPr="00085081">
        <w:rPr>
          <w:rFonts w:ascii="Arial" w:hAnsi="Arial" w:cs="Arial"/>
          <w:color w:val="000000"/>
          <w:sz w:val="20"/>
          <w:szCs w:val="20"/>
          <w:lang w:eastAsia="en-AU"/>
        </w:rPr>
        <w:t xml:space="preserve"> standard </w:t>
      </w:r>
      <w:r w:rsidR="00FC1D86">
        <w:rPr>
          <w:rFonts w:ascii="Arial" w:hAnsi="Arial" w:cs="Arial"/>
          <w:color w:val="000000"/>
          <w:sz w:val="20"/>
          <w:szCs w:val="20"/>
          <w:lang w:eastAsia="en-AU"/>
        </w:rPr>
        <w:t xml:space="preserve">(2019) </w:t>
      </w:r>
      <w:r w:rsidRPr="00085081">
        <w:rPr>
          <w:rFonts w:ascii="Arial" w:hAnsi="Arial" w:cs="Arial"/>
          <w:sz w:val="20"/>
        </w:rPr>
        <w:t xml:space="preserve">will </w:t>
      </w:r>
      <w:r w:rsidR="00C64557">
        <w:rPr>
          <w:rFonts w:ascii="Arial" w:hAnsi="Arial" w:cs="Arial"/>
          <w:sz w:val="20"/>
        </w:rPr>
        <w:t>came</w:t>
      </w:r>
      <w:r w:rsidR="00C64557" w:rsidRPr="00085081">
        <w:rPr>
          <w:rFonts w:ascii="Arial" w:hAnsi="Arial" w:cs="Arial"/>
          <w:sz w:val="20"/>
        </w:rPr>
        <w:t xml:space="preserve"> </w:t>
      </w:r>
      <w:r w:rsidRPr="00085081">
        <w:rPr>
          <w:rFonts w:ascii="Arial" w:hAnsi="Arial" w:cs="Arial"/>
          <w:sz w:val="20"/>
        </w:rPr>
        <w:t xml:space="preserve">into effect </w:t>
      </w:r>
      <w:r w:rsidRPr="00085081">
        <w:rPr>
          <w:rFonts w:ascii="Arial" w:hAnsi="Arial" w:cs="Arial"/>
          <w:b/>
          <w:sz w:val="20"/>
        </w:rPr>
        <w:t>1 March 2019</w:t>
      </w:r>
      <w:r w:rsidRPr="00085081">
        <w:rPr>
          <w:rFonts w:ascii="Arial" w:hAnsi="Arial" w:cs="Arial"/>
          <w:sz w:val="20"/>
        </w:rPr>
        <w:t>.</w:t>
      </w:r>
    </w:p>
    <w:p w14:paraId="69F57372" w14:textId="77777777" w:rsidR="00085081" w:rsidRPr="00085081" w:rsidRDefault="00085081" w:rsidP="00085081">
      <w:pPr>
        <w:rPr>
          <w:rFonts w:ascii="Arial" w:hAnsi="Arial" w:cs="Arial"/>
          <w:sz w:val="20"/>
        </w:rPr>
      </w:pPr>
      <w:r w:rsidRPr="00085081">
        <w:rPr>
          <w:rFonts w:ascii="Arial" w:hAnsi="Arial" w:cs="Arial"/>
          <w:sz w:val="20"/>
        </w:rPr>
        <w:t xml:space="preserve">To give applicants time to familiarise themselves with the </w:t>
      </w:r>
      <w:r w:rsidR="00C64557">
        <w:rPr>
          <w:rFonts w:ascii="Arial" w:hAnsi="Arial" w:cs="Arial"/>
          <w:sz w:val="20"/>
        </w:rPr>
        <w:t>2019</w:t>
      </w:r>
      <w:r w:rsidR="00C64557" w:rsidRPr="00085081">
        <w:rPr>
          <w:rFonts w:ascii="Arial" w:hAnsi="Arial" w:cs="Arial"/>
          <w:sz w:val="20"/>
        </w:rPr>
        <w:t xml:space="preserve"> </w:t>
      </w:r>
      <w:r w:rsidRPr="00085081">
        <w:rPr>
          <w:rFonts w:ascii="Arial" w:hAnsi="Arial" w:cs="Arial"/>
          <w:sz w:val="20"/>
        </w:rPr>
        <w:t xml:space="preserve">standard, the NMBA </w:t>
      </w:r>
      <w:r w:rsidR="00C64557">
        <w:rPr>
          <w:rFonts w:ascii="Arial" w:hAnsi="Arial" w:cs="Arial"/>
          <w:sz w:val="20"/>
        </w:rPr>
        <w:t>released</w:t>
      </w:r>
      <w:r w:rsidRPr="00085081">
        <w:rPr>
          <w:rFonts w:ascii="Arial" w:hAnsi="Arial" w:cs="Arial"/>
          <w:sz w:val="20"/>
        </w:rPr>
        <w:t xml:space="preserve"> an advanced copy of the standard on </w:t>
      </w:r>
      <w:r w:rsidR="005F55C7">
        <w:rPr>
          <w:rFonts w:ascii="Arial" w:hAnsi="Arial" w:cs="Arial"/>
          <w:sz w:val="20"/>
        </w:rPr>
        <w:t>23</w:t>
      </w:r>
      <w:r w:rsidRPr="00085081">
        <w:rPr>
          <w:rFonts w:ascii="Arial" w:hAnsi="Arial" w:cs="Arial"/>
          <w:sz w:val="20"/>
        </w:rPr>
        <w:t xml:space="preserve"> October 2018. </w:t>
      </w:r>
    </w:p>
    <w:p w14:paraId="085ADD5F" w14:textId="77777777" w:rsidR="007537B8" w:rsidRDefault="007537B8" w:rsidP="00751204">
      <w:pPr>
        <w:rPr>
          <w:rFonts w:ascii="Arial" w:hAnsi="Arial" w:cs="Arial"/>
          <w:sz w:val="20"/>
        </w:rPr>
      </w:pPr>
      <w:r w:rsidRPr="00C13702">
        <w:rPr>
          <w:rFonts w:ascii="Arial" w:hAnsi="Arial" w:cs="Arial"/>
          <w:sz w:val="20"/>
        </w:rPr>
        <w:t xml:space="preserve">As of 1 March 2019, the ELS standard </w:t>
      </w:r>
      <w:r w:rsidR="00FC1D86">
        <w:rPr>
          <w:rFonts w:ascii="Arial" w:hAnsi="Arial" w:cs="Arial"/>
          <w:sz w:val="20"/>
        </w:rPr>
        <w:t xml:space="preserve">(2019) </w:t>
      </w:r>
      <w:proofErr w:type="spellStart"/>
      <w:r w:rsidRPr="00C13702">
        <w:rPr>
          <w:rFonts w:ascii="Arial" w:hAnsi="Arial" w:cs="Arial"/>
          <w:sz w:val="20"/>
        </w:rPr>
        <w:t>apply</w:t>
      </w:r>
      <w:r w:rsidR="00C64557">
        <w:rPr>
          <w:rFonts w:ascii="Arial" w:hAnsi="Arial" w:cs="Arial"/>
          <w:sz w:val="20"/>
        </w:rPr>
        <w:t>s</w:t>
      </w:r>
      <w:proofErr w:type="spellEnd"/>
      <w:r w:rsidRPr="00C13702">
        <w:rPr>
          <w:rFonts w:ascii="Arial" w:hAnsi="Arial" w:cs="Arial"/>
          <w:sz w:val="20"/>
        </w:rPr>
        <w:t xml:space="preserve"> to all applicants.</w:t>
      </w:r>
    </w:p>
    <w:p w14:paraId="20EB29C7" w14:textId="77777777" w:rsidR="00751204" w:rsidRDefault="00CA75B8" w:rsidP="00751204">
      <w:pPr>
        <w:rPr>
          <w:rFonts w:ascii="Arial" w:hAnsi="Arial" w:cs="Arial"/>
          <w:sz w:val="20"/>
        </w:rPr>
      </w:pPr>
      <w:r w:rsidRPr="00085081">
        <w:rPr>
          <w:rFonts w:ascii="Arial" w:hAnsi="Arial" w:cs="Arial"/>
          <w:sz w:val="20"/>
        </w:rPr>
        <w:lastRenderedPageBreak/>
        <w:t xml:space="preserve">To ensure </w:t>
      </w:r>
      <w:r>
        <w:rPr>
          <w:rFonts w:ascii="Arial" w:hAnsi="Arial" w:cs="Arial"/>
          <w:sz w:val="20"/>
        </w:rPr>
        <w:t>a reasonable transition,</w:t>
      </w:r>
      <w:r w:rsidR="007537B8">
        <w:rPr>
          <w:rFonts w:ascii="Arial" w:hAnsi="Arial" w:cs="Arial"/>
          <w:sz w:val="20"/>
        </w:rPr>
        <w:t xml:space="preserve"> </w:t>
      </w:r>
      <w:r w:rsidR="007537B8" w:rsidRPr="007537B8">
        <w:rPr>
          <w:rFonts w:ascii="Arial" w:hAnsi="Arial" w:cs="Arial"/>
          <w:sz w:val="20"/>
        </w:rPr>
        <w:t>this policy sets out the transition arrangements for a specific cohort of applicants.</w:t>
      </w:r>
      <w:r>
        <w:rPr>
          <w:rFonts w:ascii="Arial" w:hAnsi="Arial" w:cs="Arial"/>
          <w:sz w:val="20"/>
        </w:rPr>
        <w:t xml:space="preserve"> </w:t>
      </w:r>
      <w:r w:rsidR="008D4648">
        <w:rPr>
          <w:rFonts w:ascii="Arial" w:hAnsi="Arial" w:cs="Arial"/>
          <w:sz w:val="20"/>
        </w:rPr>
        <w:t>Due to</w:t>
      </w:r>
      <w:r w:rsidR="007537B8" w:rsidRPr="007537B8">
        <w:rPr>
          <w:rFonts w:ascii="Arial" w:hAnsi="Arial" w:cs="Arial"/>
          <w:sz w:val="20"/>
        </w:rPr>
        <w:t xml:space="preserve"> the timing of the commencement of the ELS standard </w:t>
      </w:r>
      <w:r w:rsidR="007537B8">
        <w:rPr>
          <w:rFonts w:ascii="Arial" w:hAnsi="Arial" w:cs="Arial"/>
          <w:sz w:val="20"/>
        </w:rPr>
        <w:t xml:space="preserve">(2019) </w:t>
      </w:r>
      <w:r w:rsidRPr="007537B8">
        <w:rPr>
          <w:rFonts w:ascii="Arial" w:hAnsi="Arial" w:cs="Arial"/>
          <w:sz w:val="20"/>
        </w:rPr>
        <w:t>a</w:t>
      </w:r>
      <w:r w:rsidR="00085081" w:rsidRPr="00085081">
        <w:rPr>
          <w:rFonts w:ascii="Arial" w:hAnsi="Arial" w:cs="Arial"/>
          <w:sz w:val="20"/>
        </w:rPr>
        <w:t xml:space="preserve">pplicants enrolled in an NMBA-approved program of study </w:t>
      </w:r>
      <w:r w:rsidR="00085081" w:rsidRPr="00085081">
        <w:rPr>
          <w:rFonts w:ascii="Arial" w:hAnsi="Arial" w:cs="Arial"/>
          <w:b/>
          <w:sz w:val="20"/>
        </w:rPr>
        <w:t>before 1 March 2019</w:t>
      </w:r>
      <w:r w:rsidR="00751204">
        <w:rPr>
          <w:rFonts w:ascii="Arial" w:hAnsi="Arial" w:cs="Arial"/>
          <w:sz w:val="20"/>
        </w:rPr>
        <w:t xml:space="preserve"> and</w:t>
      </w:r>
      <w:r w:rsidR="00085081" w:rsidRPr="00085081">
        <w:rPr>
          <w:rFonts w:ascii="Arial" w:hAnsi="Arial" w:cs="Arial"/>
          <w:sz w:val="20"/>
        </w:rPr>
        <w:t xml:space="preserve"> </w:t>
      </w:r>
      <w:r w:rsidR="007537B8" w:rsidRPr="007537B8">
        <w:rPr>
          <w:rFonts w:ascii="Arial" w:hAnsi="Arial" w:cs="Arial"/>
          <w:sz w:val="20"/>
        </w:rPr>
        <w:t xml:space="preserve">who complete their </w:t>
      </w:r>
      <w:r w:rsidR="000D0157" w:rsidRPr="007537B8">
        <w:rPr>
          <w:rFonts w:ascii="Arial" w:hAnsi="Arial" w:cs="Arial"/>
          <w:sz w:val="20"/>
        </w:rPr>
        <w:t>NMBA</w:t>
      </w:r>
      <w:r w:rsidR="000D0157">
        <w:rPr>
          <w:rFonts w:ascii="Arial" w:hAnsi="Arial" w:cs="Arial"/>
          <w:sz w:val="20"/>
        </w:rPr>
        <w:t>-</w:t>
      </w:r>
      <w:r w:rsidR="007537B8" w:rsidRPr="007537B8">
        <w:rPr>
          <w:rFonts w:ascii="Arial" w:hAnsi="Arial" w:cs="Arial"/>
          <w:sz w:val="20"/>
        </w:rPr>
        <w:t xml:space="preserve">approved program of study and </w:t>
      </w:r>
      <w:r w:rsidR="00085081" w:rsidRPr="007537B8">
        <w:rPr>
          <w:rFonts w:ascii="Arial" w:hAnsi="Arial" w:cs="Arial"/>
          <w:sz w:val="20"/>
        </w:rPr>
        <w:t xml:space="preserve">apply for initial registration </w:t>
      </w:r>
      <w:r w:rsidR="00751204" w:rsidRPr="007537B8">
        <w:rPr>
          <w:rFonts w:ascii="Arial" w:hAnsi="Arial" w:cs="Arial"/>
          <w:sz w:val="20"/>
        </w:rPr>
        <w:t>between 1 March 2019 and</w:t>
      </w:r>
      <w:r w:rsidR="00085081" w:rsidRPr="007537B8">
        <w:rPr>
          <w:rFonts w:ascii="Arial" w:hAnsi="Arial" w:cs="Arial"/>
          <w:b/>
          <w:sz w:val="20"/>
        </w:rPr>
        <w:t xml:space="preserve"> 1 March 2020</w:t>
      </w:r>
      <w:r w:rsidR="00085081" w:rsidRPr="007537B8">
        <w:rPr>
          <w:rFonts w:ascii="Arial" w:hAnsi="Arial" w:cs="Arial"/>
          <w:sz w:val="20"/>
        </w:rPr>
        <w:t xml:space="preserve"> </w:t>
      </w:r>
      <w:r w:rsidR="007537B8" w:rsidRPr="007537B8">
        <w:rPr>
          <w:rFonts w:ascii="Arial" w:hAnsi="Arial" w:cs="Arial"/>
          <w:sz w:val="20"/>
        </w:rPr>
        <w:t>can satisfy ELS requirements by</w:t>
      </w:r>
      <w:r w:rsidR="00751204" w:rsidRPr="007537B8">
        <w:rPr>
          <w:rFonts w:ascii="Arial" w:hAnsi="Arial" w:cs="Arial"/>
          <w:sz w:val="20"/>
        </w:rPr>
        <w:t>:</w:t>
      </w:r>
    </w:p>
    <w:p w14:paraId="78AE8DD5" w14:textId="77777777" w:rsidR="00F36220" w:rsidRPr="00CA75B8" w:rsidRDefault="00F36220" w:rsidP="00B47ECF">
      <w:pPr>
        <w:pStyle w:val="ListParagraph"/>
        <w:numPr>
          <w:ilvl w:val="0"/>
          <w:numId w:val="25"/>
        </w:numPr>
        <w:ind w:left="360"/>
        <w:rPr>
          <w:rFonts w:ascii="Arial" w:hAnsi="Arial" w:cs="Arial"/>
          <w:b/>
          <w:sz w:val="20"/>
        </w:rPr>
      </w:pPr>
      <w:r>
        <w:rPr>
          <w:rFonts w:ascii="Arial" w:hAnsi="Arial" w:cs="Arial"/>
          <w:sz w:val="20"/>
        </w:rPr>
        <w:t>providing evidence to meet the requirements of the</w:t>
      </w:r>
      <w:r w:rsidRPr="00751204">
        <w:rPr>
          <w:rFonts w:ascii="Arial" w:hAnsi="Arial" w:cs="Arial"/>
          <w:sz w:val="20"/>
        </w:rPr>
        <w:t xml:space="preserve"> NMBA </w:t>
      </w:r>
      <w:r w:rsidRPr="00751204">
        <w:rPr>
          <w:rFonts w:ascii="Arial" w:hAnsi="Arial" w:cs="Arial"/>
          <w:i/>
          <w:sz w:val="20"/>
        </w:rPr>
        <w:t xml:space="preserve">English language skills registration standard </w:t>
      </w:r>
      <w:r w:rsidRPr="004808DC">
        <w:rPr>
          <w:rFonts w:ascii="Arial" w:hAnsi="Arial" w:cs="Arial"/>
          <w:i/>
          <w:sz w:val="20"/>
        </w:rPr>
        <w:t>(2019)</w:t>
      </w:r>
      <w:r>
        <w:rPr>
          <w:rFonts w:ascii="Arial" w:hAnsi="Arial" w:cs="Arial"/>
          <w:i/>
          <w:sz w:val="20"/>
        </w:rPr>
        <w:t xml:space="preserve"> </w:t>
      </w:r>
      <w:r w:rsidRPr="00CA75B8">
        <w:rPr>
          <w:rFonts w:ascii="Arial" w:hAnsi="Arial" w:cs="Arial"/>
          <w:b/>
          <w:sz w:val="20"/>
        </w:rPr>
        <w:t>or</w:t>
      </w:r>
    </w:p>
    <w:p w14:paraId="5B841CB6" w14:textId="77777777" w:rsidR="00F36220" w:rsidRPr="00751204" w:rsidRDefault="00F36220" w:rsidP="00B47ECF">
      <w:pPr>
        <w:pStyle w:val="ListParagraph"/>
        <w:ind w:left="360"/>
        <w:rPr>
          <w:rFonts w:ascii="Arial" w:hAnsi="Arial" w:cs="Arial"/>
          <w:sz w:val="20"/>
        </w:rPr>
      </w:pPr>
    </w:p>
    <w:p w14:paraId="764E6787" w14:textId="77777777" w:rsidR="0015121A" w:rsidRDefault="007537B8" w:rsidP="00B47ECF">
      <w:pPr>
        <w:pStyle w:val="ListParagraph"/>
        <w:numPr>
          <w:ilvl w:val="0"/>
          <w:numId w:val="25"/>
        </w:numPr>
        <w:spacing w:after="120"/>
        <w:ind w:left="360" w:hanging="357"/>
        <w:contextualSpacing w:val="0"/>
        <w:rPr>
          <w:rFonts w:ascii="Arial" w:hAnsi="Arial" w:cs="Arial"/>
          <w:sz w:val="20"/>
        </w:rPr>
      </w:pPr>
      <w:r w:rsidRPr="007537B8">
        <w:rPr>
          <w:rFonts w:ascii="Arial" w:hAnsi="Arial" w:cs="Arial"/>
          <w:sz w:val="20"/>
        </w:rPr>
        <w:t xml:space="preserve">if applying under the Extended Education Pathway, </w:t>
      </w:r>
      <w:r w:rsidR="00751204" w:rsidRPr="00751204">
        <w:rPr>
          <w:rFonts w:ascii="Arial" w:hAnsi="Arial" w:cs="Arial"/>
          <w:sz w:val="20"/>
        </w:rPr>
        <w:t>provid</w:t>
      </w:r>
      <w:r w:rsidR="002A5197">
        <w:rPr>
          <w:rFonts w:ascii="Arial" w:hAnsi="Arial" w:cs="Arial"/>
          <w:sz w:val="20"/>
        </w:rPr>
        <w:t>e</w:t>
      </w:r>
      <w:r w:rsidR="00751204" w:rsidRPr="00751204">
        <w:rPr>
          <w:rFonts w:ascii="Arial" w:hAnsi="Arial" w:cs="Arial"/>
          <w:sz w:val="20"/>
        </w:rPr>
        <w:t xml:space="preserve"> evidence </w:t>
      </w:r>
      <w:r w:rsidR="0015121A">
        <w:rPr>
          <w:rFonts w:ascii="Arial" w:hAnsi="Arial" w:cs="Arial"/>
          <w:sz w:val="20"/>
        </w:rPr>
        <w:t>that the five years of education was completed in accordance with the following criteria:</w:t>
      </w:r>
    </w:p>
    <w:p w14:paraId="38E69816" w14:textId="77777777" w:rsidR="00F36220" w:rsidRDefault="006A0369" w:rsidP="00B47ECF">
      <w:pPr>
        <w:pStyle w:val="ListParagraph"/>
        <w:numPr>
          <w:ilvl w:val="0"/>
          <w:numId w:val="29"/>
        </w:numPr>
        <w:spacing w:after="120"/>
        <w:contextualSpacing w:val="0"/>
        <w:rPr>
          <w:rFonts w:ascii="Arial" w:hAnsi="Arial" w:cs="Arial"/>
          <w:sz w:val="20"/>
        </w:rPr>
      </w:pPr>
      <w:r>
        <w:rPr>
          <w:rFonts w:ascii="Arial" w:hAnsi="Arial" w:cs="Arial"/>
          <w:sz w:val="20"/>
        </w:rPr>
        <w:t xml:space="preserve">the education was </w:t>
      </w:r>
      <w:r w:rsidR="00F36220">
        <w:rPr>
          <w:rFonts w:ascii="Arial" w:hAnsi="Arial" w:cs="Arial"/>
          <w:sz w:val="20"/>
        </w:rPr>
        <w:t>taught and assessed in English in a recognised country</w:t>
      </w:r>
    </w:p>
    <w:p w14:paraId="01654928" w14:textId="77777777" w:rsidR="00F36220" w:rsidRDefault="006A0369" w:rsidP="00B47ECF">
      <w:pPr>
        <w:pStyle w:val="ListParagraph"/>
        <w:numPr>
          <w:ilvl w:val="0"/>
          <w:numId w:val="29"/>
        </w:numPr>
        <w:spacing w:after="120"/>
        <w:contextualSpacing w:val="0"/>
        <w:rPr>
          <w:rFonts w:ascii="Arial" w:hAnsi="Arial" w:cs="Arial"/>
          <w:sz w:val="20"/>
        </w:rPr>
      </w:pPr>
      <w:r>
        <w:rPr>
          <w:rFonts w:ascii="Arial" w:hAnsi="Arial" w:cs="Arial"/>
          <w:sz w:val="20"/>
        </w:rPr>
        <w:t xml:space="preserve">the </w:t>
      </w:r>
      <w:r w:rsidR="0015121A">
        <w:rPr>
          <w:rFonts w:ascii="Arial" w:hAnsi="Arial" w:cs="Arial"/>
          <w:sz w:val="20"/>
        </w:rPr>
        <w:t xml:space="preserve">five years of education </w:t>
      </w:r>
      <w:r w:rsidR="007537B8">
        <w:rPr>
          <w:rFonts w:ascii="Arial" w:hAnsi="Arial" w:cs="Arial"/>
          <w:sz w:val="20"/>
        </w:rPr>
        <w:t xml:space="preserve">was </w:t>
      </w:r>
      <w:r w:rsidR="00F36220">
        <w:rPr>
          <w:rFonts w:ascii="Arial" w:hAnsi="Arial" w:cs="Arial"/>
          <w:sz w:val="20"/>
        </w:rPr>
        <w:t>completed within seven years</w:t>
      </w:r>
    </w:p>
    <w:p w14:paraId="25B429BF" w14:textId="77777777" w:rsidR="00133243" w:rsidRPr="005F55C7" w:rsidRDefault="00BA1933" w:rsidP="00B47ECF">
      <w:pPr>
        <w:pStyle w:val="ListParagraph"/>
        <w:numPr>
          <w:ilvl w:val="0"/>
          <w:numId w:val="29"/>
        </w:numPr>
        <w:spacing w:after="120"/>
        <w:contextualSpacing w:val="0"/>
        <w:rPr>
          <w:rFonts w:ascii="Arial" w:hAnsi="Arial" w:cs="Arial"/>
          <w:sz w:val="20"/>
        </w:rPr>
      </w:pPr>
      <w:r>
        <w:rPr>
          <w:rFonts w:ascii="Arial" w:hAnsi="Arial" w:cs="Arial"/>
          <w:sz w:val="20"/>
        </w:rPr>
        <w:t xml:space="preserve"> t</w:t>
      </w:r>
      <w:r w:rsidRPr="00133243">
        <w:rPr>
          <w:rFonts w:ascii="Arial" w:hAnsi="Arial" w:cs="Arial"/>
          <w:sz w:val="20"/>
        </w:rPr>
        <w:t xml:space="preserve">he </w:t>
      </w:r>
      <w:r w:rsidR="00133243" w:rsidRPr="00133243">
        <w:rPr>
          <w:rFonts w:ascii="Arial" w:hAnsi="Arial" w:cs="Arial"/>
          <w:sz w:val="20"/>
        </w:rPr>
        <w:t xml:space="preserve">last period of education must have been completed </w:t>
      </w:r>
      <w:r w:rsidR="00133243">
        <w:rPr>
          <w:rFonts w:ascii="Arial" w:hAnsi="Arial" w:cs="Arial"/>
          <w:sz w:val="20"/>
        </w:rPr>
        <w:t xml:space="preserve">within a period of seven years and </w:t>
      </w:r>
      <w:r w:rsidR="00133243" w:rsidRPr="00133243">
        <w:rPr>
          <w:rFonts w:ascii="Arial" w:hAnsi="Arial" w:cs="Arial"/>
          <w:sz w:val="20"/>
        </w:rPr>
        <w:t>no more than five years prior to applying for registration.</w:t>
      </w:r>
    </w:p>
    <w:p w14:paraId="0BB2504B" w14:textId="77777777" w:rsidR="00F36220" w:rsidRDefault="006A0369" w:rsidP="00B47ECF">
      <w:pPr>
        <w:pStyle w:val="ListParagraph"/>
        <w:numPr>
          <w:ilvl w:val="0"/>
          <w:numId w:val="29"/>
        </w:numPr>
        <w:spacing w:after="120"/>
        <w:contextualSpacing w:val="0"/>
        <w:rPr>
          <w:rFonts w:ascii="Arial" w:hAnsi="Arial" w:cs="Arial"/>
          <w:sz w:val="20"/>
        </w:rPr>
      </w:pPr>
      <w:r>
        <w:rPr>
          <w:rFonts w:ascii="Arial" w:hAnsi="Arial" w:cs="Arial"/>
          <w:sz w:val="20"/>
        </w:rPr>
        <w:t xml:space="preserve">the education was delivered primarily </w:t>
      </w:r>
      <w:r w:rsidR="00F36220">
        <w:rPr>
          <w:rFonts w:ascii="Arial" w:hAnsi="Arial" w:cs="Arial"/>
          <w:sz w:val="20"/>
        </w:rPr>
        <w:t>face to face</w:t>
      </w:r>
      <w:r w:rsidR="007537B8">
        <w:rPr>
          <w:rFonts w:ascii="Arial" w:hAnsi="Arial" w:cs="Arial"/>
          <w:sz w:val="20"/>
        </w:rPr>
        <w:t xml:space="preserve"> </w:t>
      </w:r>
      <w:r w:rsidR="007537B8" w:rsidRPr="003666FE">
        <w:rPr>
          <w:rFonts w:ascii="Arial" w:hAnsi="Arial" w:cs="Arial"/>
          <w:sz w:val="20"/>
        </w:rPr>
        <w:t>and requires students to use English language speaking, writing, reading and listening skill</w:t>
      </w:r>
      <w:r w:rsidR="007537B8">
        <w:rPr>
          <w:rFonts w:ascii="Arial" w:hAnsi="Arial" w:cs="Arial"/>
          <w:sz w:val="20"/>
        </w:rPr>
        <w:t>s</w:t>
      </w:r>
    </w:p>
    <w:p w14:paraId="52BF0C4C" w14:textId="77777777" w:rsidR="00C80A44" w:rsidRPr="005F55C7" w:rsidRDefault="006A0369" w:rsidP="00B47ECF">
      <w:pPr>
        <w:pStyle w:val="ListParagraph"/>
        <w:numPr>
          <w:ilvl w:val="0"/>
          <w:numId w:val="29"/>
        </w:numPr>
        <w:spacing w:after="120"/>
        <w:contextualSpacing w:val="0"/>
        <w:rPr>
          <w:rFonts w:ascii="Arial" w:hAnsi="Arial" w:cs="Arial"/>
          <w:sz w:val="20"/>
        </w:rPr>
      </w:pPr>
      <w:r>
        <w:rPr>
          <w:rFonts w:ascii="Arial" w:hAnsi="Arial" w:cs="Arial"/>
          <w:sz w:val="20"/>
        </w:rPr>
        <w:t xml:space="preserve">the education was completed </w:t>
      </w:r>
      <w:r w:rsidR="00FC1D86">
        <w:rPr>
          <w:rFonts w:ascii="Arial" w:hAnsi="Arial" w:cs="Arial"/>
          <w:sz w:val="20"/>
        </w:rPr>
        <w:t xml:space="preserve">as </w:t>
      </w:r>
      <w:r w:rsidR="004808DC">
        <w:rPr>
          <w:rFonts w:ascii="Arial" w:hAnsi="Arial" w:cs="Arial"/>
          <w:sz w:val="20"/>
        </w:rPr>
        <w:t>full-</w:t>
      </w:r>
      <w:r w:rsidR="00F36220">
        <w:rPr>
          <w:rFonts w:ascii="Arial" w:hAnsi="Arial" w:cs="Arial"/>
          <w:sz w:val="20"/>
        </w:rPr>
        <w:t>time</w:t>
      </w:r>
      <w:r w:rsidR="00727401">
        <w:rPr>
          <w:rFonts w:ascii="Arial" w:hAnsi="Arial" w:cs="Arial"/>
          <w:sz w:val="20"/>
        </w:rPr>
        <w:t xml:space="preserve"> equivalent</w:t>
      </w:r>
    </w:p>
    <w:p w14:paraId="0647A6E7" w14:textId="77777777" w:rsidR="00751204" w:rsidRDefault="006A0369" w:rsidP="00B47ECF">
      <w:pPr>
        <w:pStyle w:val="ListParagraph"/>
        <w:numPr>
          <w:ilvl w:val="0"/>
          <w:numId w:val="29"/>
        </w:numPr>
        <w:spacing w:after="120"/>
        <w:contextualSpacing w:val="0"/>
        <w:rPr>
          <w:rFonts w:ascii="Arial" w:hAnsi="Arial" w:cs="Arial"/>
          <w:sz w:val="20"/>
        </w:rPr>
      </w:pPr>
      <w:r>
        <w:rPr>
          <w:rFonts w:ascii="Arial" w:hAnsi="Arial" w:cs="Arial"/>
          <w:sz w:val="20"/>
        </w:rPr>
        <w:t xml:space="preserve">the education </w:t>
      </w:r>
      <w:r w:rsidR="00F36220">
        <w:rPr>
          <w:rFonts w:ascii="Arial" w:hAnsi="Arial" w:cs="Arial"/>
          <w:sz w:val="20"/>
        </w:rPr>
        <w:t>meets the definition of vocational education</w:t>
      </w:r>
    </w:p>
    <w:p w14:paraId="05DA9B47" w14:textId="77777777" w:rsidR="00103CF4" w:rsidRDefault="00121D8C" w:rsidP="00B47ECF">
      <w:pPr>
        <w:pStyle w:val="ListParagraph"/>
        <w:numPr>
          <w:ilvl w:val="0"/>
          <w:numId w:val="29"/>
        </w:numPr>
        <w:spacing w:after="120"/>
        <w:contextualSpacing w:val="0"/>
        <w:rPr>
          <w:rFonts w:ascii="Arial" w:hAnsi="Arial" w:cs="Arial"/>
          <w:sz w:val="20"/>
        </w:rPr>
      </w:pPr>
      <w:r>
        <w:rPr>
          <w:rFonts w:ascii="Arial" w:hAnsi="Arial" w:cs="Arial"/>
          <w:sz w:val="20"/>
        </w:rPr>
        <w:t>meet the requirements of the evidence guide</w:t>
      </w:r>
    </w:p>
    <w:p w14:paraId="2E839E7A" w14:textId="77777777" w:rsidR="00121D8C" w:rsidRPr="002C4C03" w:rsidRDefault="00133243" w:rsidP="00713329">
      <w:pPr>
        <w:ind w:firstLine="426"/>
        <w:rPr>
          <w:rFonts w:ascii="Arial" w:hAnsi="Arial" w:cs="Arial"/>
          <w:sz w:val="20"/>
        </w:rPr>
      </w:pPr>
      <w:r w:rsidRPr="00B47ECF">
        <w:rPr>
          <w:rFonts w:ascii="Arial" w:hAnsi="Arial" w:cs="Arial"/>
          <w:b/>
          <w:sz w:val="20"/>
          <w:u w:val="single"/>
        </w:rPr>
        <w:t>and</w:t>
      </w:r>
      <w:r w:rsidRPr="00B47ECF">
        <w:rPr>
          <w:rFonts w:ascii="Arial" w:hAnsi="Arial" w:cs="Arial"/>
          <w:b/>
          <w:sz w:val="20"/>
        </w:rPr>
        <w:t xml:space="preserve"> </w:t>
      </w:r>
      <w:r w:rsidR="005F55C7" w:rsidRPr="005F55C7">
        <w:rPr>
          <w:rFonts w:ascii="Arial" w:hAnsi="Arial" w:cs="Arial"/>
          <w:sz w:val="20"/>
          <w:szCs w:val="20"/>
        </w:rPr>
        <w:t>provide evidence to</w:t>
      </w:r>
      <w:r w:rsidR="005F55C7" w:rsidRPr="005F55C7">
        <w:rPr>
          <w:rFonts w:ascii="Arial" w:hAnsi="Arial" w:cs="Arial"/>
        </w:rPr>
        <w:t xml:space="preserve"> </w:t>
      </w:r>
      <w:r w:rsidRPr="002C4C03">
        <w:rPr>
          <w:rFonts w:ascii="Arial" w:hAnsi="Arial" w:cs="Arial"/>
          <w:sz w:val="20"/>
        </w:rPr>
        <w:t xml:space="preserve">meet </w:t>
      </w:r>
      <w:r w:rsidR="00E27BC7" w:rsidRPr="002C4C03">
        <w:rPr>
          <w:rFonts w:ascii="Arial" w:hAnsi="Arial" w:cs="Arial"/>
          <w:sz w:val="20"/>
        </w:rPr>
        <w:t>all other</w:t>
      </w:r>
      <w:r w:rsidRPr="002C4C03">
        <w:rPr>
          <w:rFonts w:ascii="Arial" w:hAnsi="Arial" w:cs="Arial"/>
          <w:sz w:val="20"/>
        </w:rPr>
        <w:t xml:space="preserve"> requirements of the retired NMBA ELS standard (2015)</w:t>
      </w:r>
      <w:r w:rsidR="005F55C7">
        <w:rPr>
          <w:rFonts w:ascii="Arial" w:hAnsi="Arial" w:cs="Arial"/>
          <w:sz w:val="20"/>
        </w:rPr>
        <w:t>.</w:t>
      </w:r>
    </w:p>
    <w:p w14:paraId="0A638431" w14:textId="77777777" w:rsidR="00CA75B8" w:rsidRPr="00CA75B8" w:rsidRDefault="002A5197" w:rsidP="00CA75B8">
      <w:pPr>
        <w:rPr>
          <w:rFonts w:ascii="Arial" w:hAnsi="Arial" w:cs="Arial"/>
          <w:sz w:val="20"/>
        </w:rPr>
      </w:pPr>
      <w:r w:rsidRPr="002A5197">
        <w:rPr>
          <w:rFonts w:ascii="Arial" w:hAnsi="Arial" w:cs="Arial"/>
          <w:color w:val="000000"/>
          <w:sz w:val="20"/>
          <w:szCs w:val="20"/>
          <w:lang w:eastAsia="en-AU"/>
        </w:rPr>
        <w:t xml:space="preserve">The second option </w:t>
      </w:r>
      <w:r w:rsidR="00142DB5">
        <w:rPr>
          <w:rFonts w:ascii="Arial" w:hAnsi="Arial" w:cs="Arial"/>
          <w:color w:val="000000"/>
          <w:sz w:val="20"/>
          <w:szCs w:val="20"/>
          <w:lang w:eastAsia="en-AU"/>
        </w:rPr>
        <w:t xml:space="preserve">above </w:t>
      </w:r>
      <w:r w:rsidRPr="002A5197">
        <w:rPr>
          <w:rFonts w:ascii="Arial" w:hAnsi="Arial" w:cs="Arial"/>
          <w:color w:val="000000"/>
          <w:sz w:val="20"/>
          <w:szCs w:val="20"/>
          <w:lang w:eastAsia="en-AU"/>
        </w:rPr>
        <w:t xml:space="preserve">and specific requirements </w:t>
      </w:r>
      <w:r w:rsidRPr="002A5197">
        <w:rPr>
          <w:rFonts w:ascii="Arial" w:hAnsi="Arial" w:cs="Arial"/>
          <w:b/>
          <w:color w:val="000000"/>
          <w:sz w:val="20"/>
          <w:szCs w:val="20"/>
          <w:lang w:eastAsia="en-AU"/>
        </w:rPr>
        <w:t xml:space="preserve">only </w:t>
      </w:r>
      <w:r w:rsidRPr="002A5197">
        <w:rPr>
          <w:rFonts w:ascii="Arial" w:hAnsi="Arial" w:cs="Arial"/>
          <w:color w:val="000000"/>
          <w:sz w:val="20"/>
          <w:szCs w:val="20"/>
          <w:lang w:eastAsia="en-AU"/>
        </w:rPr>
        <w:t>applies to the cohort of applicants as identified in this policy. This is not an alternative to the require</w:t>
      </w:r>
      <w:r w:rsidR="005F55C7">
        <w:rPr>
          <w:rFonts w:ascii="Arial" w:hAnsi="Arial" w:cs="Arial"/>
          <w:color w:val="000000"/>
          <w:sz w:val="20"/>
          <w:szCs w:val="20"/>
          <w:lang w:eastAsia="en-AU"/>
        </w:rPr>
        <w:t xml:space="preserve">ments of the ELS standard </w:t>
      </w:r>
      <w:r w:rsidR="00713329">
        <w:rPr>
          <w:rFonts w:ascii="Arial" w:hAnsi="Arial" w:cs="Arial"/>
          <w:color w:val="000000"/>
          <w:sz w:val="20"/>
          <w:szCs w:val="20"/>
          <w:lang w:eastAsia="en-AU"/>
        </w:rPr>
        <w:t>(</w:t>
      </w:r>
      <w:r w:rsidR="005F55C7">
        <w:rPr>
          <w:rFonts w:ascii="Arial" w:hAnsi="Arial" w:cs="Arial"/>
          <w:color w:val="000000"/>
          <w:sz w:val="20"/>
          <w:szCs w:val="20"/>
          <w:lang w:eastAsia="en-AU"/>
        </w:rPr>
        <w:t>2019</w:t>
      </w:r>
      <w:r w:rsidR="00713329">
        <w:rPr>
          <w:rFonts w:ascii="Arial" w:hAnsi="Arial" w:cs="Arial"/>
          <w:color w:val="000000"/>
          <w:sz w:val="20"/>
          <w:szCs w:val="20"/>
          <w:lang w:eastAsia="en-AU"/>
        </w:rPr>
        <w:t>)</w:t>
      </w:r>
      <w:r w:rsidR="005F55C7">
        <w:rPr>
          <w:rFonts w:ascii="Arial" w:hAnsi="Arial" w:cs="Arial"/>
          <w:color w:val="000000"/>
          <w:sz w:val="20"/>
          <w:szCs w:val="20"/>
          <w:lang w:eastAsia="en-AU"/>
        </w:rPr>
        <w:t>.</w:t>
      </w:r>
      <w:r w:rsidRPr="002A5197">
        <w:rPr>
          <w:rFonts w:ascii="Arial" w:hAnsi="Arial" w:cs="Arial"/>
          <w:color w:val="000000"/>
          <w:sz w:val="20"/>
          <w:szCs w:val="20"/>
          <w:lang w:eastAsia="en-AU"/>
        </w:rPr>
        <w:t xml:space="preserve"> </w:t>
      </w:r>
      <w:r w:rsidR="00CA75B8" w:rsidRPr="002A5197">
        <w:rPr>
          <w:rFonts w:ascii="Arial" w:hAnsi="Arial" w:cs="Arial"/>
          <w:sz w:val="20"/>
        </w:rPr>
        <w:t xml:space="preserve">All other applicants will have to comply with the </w:t>
      </w:r>
      <w:r w:rsidR="00CA75B8" w:rsidRPr="002A5197">
        <w:rPr>
          <w:rFonts w:ascii="Arial" w:hAnsi="Arial" w:cs="Arial"/>
          <w:color w:val="000000"/>
          <w:sz w:val="20"/>
          <w:szCs w:val="20"/>
          <w:lang w:eastAsia="en-AU"/>
        </w:rPr>
        <w:t xml:space="preserve">ELS standard </w:t>
      </w:r>
      <w:r w:rsidR="00713329">
        <w:rPr>
          <w:rFonts w:ascii="Arial" w:hAnsi="Arial" w:cs="Arial"/>
          <w:color w:val="000000"/>
          <w:sz w:val="20"/>
          <w:szCs w:val="20"/>
          <w:lang w:eastAsia="en-AU"/>
        </w:rPr>
        <w:t>(</w:t>
      </w:r>
      <w:r w:rsidR="00CA75B8" w:rsidRPr="002A5197">
        <w:rPr>
          <w:rFonts w:ascii="Arial" w:hAnsi="Arial" w:cs="Arial"/>
          <w:color w:val="000000"/>
          <w:sz w:val="20"/>
          <w:szCs w:val="20"/>
          <w:lang w:eastAsia="en-AU"/>
        </w:rPr>
        <w:t>2019</w:t>
      </w:r>
      <w:r w:rsidR="00713329">
        <w:rPr>
          <w:rFonts w:ascii="Arial" w:hAnsi="Arial" w:cs="Arial"/>
          <w:color w:val="000000"/>
          <w:sz w:val="20"/>
          <w:szCs w:val="20"/>
          <w:lang w:eastAsia="en-AU"/>
        </w:rPr>
        <w:t>)</w:t>
      </w:r>
      <w:r w:rsidR="005F55C7">
        <w:rPr>
          <w:rFonts w:ascii="Arial" w:hAnsi="Arial" w:cs="Arial"/>
          <w:color w:val="000000"/>
          <w:sz w:val="20"/>
          <w:szCs w:val="20"/>
          <w:lang w:eastAsia="en-AU"/>
        </w:rPr>
        <w:t>.</w:t>
      </w:r>
    </w:p>
    <w:p w14:paraId="26D3056C" w14:textId="77777777" w:rsidR="00085081" w:rsidRPr="00085081" w:rsidRDefault="00085081" w:rsidP="00085081">
      <w:pPr>
        <w:spacing w:before="200"/>
        <w:rPr>
          <w:rFonts w:ascii="Arial" w:hAnsi="Arial"/>
          <w:b/>
          <w:color w:val="007DC3"/>
          <w:sz w:val="20"/>
        </w:rPr>
      </w:pPr>
      <w:r w:rsidRPr="00085081">
        <w:rPr>
          <w:rFonts w:ascii="Arial" w:hAnsi="Arial"/>
          <w:b/>
          <w:color w:val="007DC3"/>
          <w:sz w:val="20"/>
        </w:rPr>
        <w:t>For more information</w:t>
      </w:r>
    </w:p>
    <w:p w14:paraId="0883CDDD" w14:textId="77777777" w:rsidR="00085081" w:rsidRDefault="009B7526" w:rsidP="00F14695">
      <w:pPr>
        <w:spacing w:after="0"/>
        <w:rPr>
          <w:rFonts w:ascii="Arial" w:hAnsi="Arial"/>
          <w:sz w:val="20"/>
        </w:rPr>
      </w:pPr>
      <w:r w:rsidRPr="00B87735">
        <w:rPr>
          <w:rFonts w:ascii="Arial" w:hAnsi="Arial"/>
          <w:sz w:val="20"/>
        </w:rPr>
        <w:t>ELS</w:t>
      </w:r>
      <w:r w:rsidR="00085081" w:rsidRPr="00B87735">
        <w:rPr>
          <w:rFonts w:ascii="Arial" w:hAnsi="Arial"/>
          <w:sz w:val="20"/>
        </w:rPr>
        <w:t xml:space="preserve"> </w:t>
      </w:r>
      <w:r w:rsidR="00085081" w:rsidRPr="00085081">
        <w:rPr>
          <w:rFonts w:ascii="Arial" w:hAnsi="Arial"/>
          <w:sz w:val="20"/>
        </w:rPr>
        <w:t xml:space="preserve">revised information for applicants, including a revised policy, fact sheet and evidence guide is available on the </w:t>
      </w:r>
      <w:hyperlink r:id="rId8" w:history="1">
        <w:r w:rsidR="00085081" w:rsidRPr="00713329">
          <w:rPr>
            <w:rStyle w:val="Hyperlink"/>
            <w:rFonts w:ascii="Arial" w:hAnsi="Arial"/>
            <w:sz w:val="20"/>
          </w:rPr>
          <w:t>NMBA website</w:t>
        </w:r>
      </w:hyperlink>
      <w:r>
        <w:rPr>
          <w:rFonts w:ascii="Arial" w:hAnsi="Arial"/>
          <w:sz w:val="20"/>
        </w:rPr>
        <w:t>.</w:t>
      </w:r>
    </w:p>
    <w:p w14:paraId="437D51A8" w14:textId="77777777" w:rsidR="00F14695" w:rsidRPr="00B47ECF" w:rsidRDefault="00F14695" w:rsidP="00B47ECF">
      <w:pPr>
        <w:spacing w:before="200"/>
        <w:rPr>
          <w:rFonts w:ascii="Arial" w:hAnsi="Arial"/>
          <w:b/>
          <w:color w:val="007DC3"/>
          <w:sz w:val="20"/>
        </w:rPr>
      </w:pPr>
      <w:r w:rsidRPr="00B47ECF">
        <w:rPr>
          <w:rFonts w:ascii="Arial" w:hAnsi="Arial"/>
          <w:b/>
          <w:color w:val="007DC3"/>
          <w:sz w:val="20"/>
        </w:rPr>
        <w:t>Definitions</w:t>
      </w:r>
    </w:p>
    <w:p w14:paraId="39B2609D" w14:textId="77777777" w:rsidR="002A5197" w:rsidRDefault="002A5197" w:rsidP="002A5197">
      <w:pPr>
        <w:pStyle w:val="CommentText"/>
        <w:rPr>
          <w:rFonts w:ascii="Arial" w:hAnsi="Arial" w:cs="Arial"/>
        </w:rPr>
      </w:pPr>
      <w:r w:rsidRPr="005D5BE3">
        <w:rPr>
          <w:rFonts w:ascii="Arial" w:hAnsi="Arial" w:cs="Arial"/>
          <w:b/>
        </w:rPr>
        <w:t xml:space="preserve">Board approved program of study </w:t>
      </w:r>
      <w:r w:rsidRPr="005D5BE3">
        <w:rPr>
          <w:rFonts w:ascii="Arial" w:hAnsi="Arial" w:cs="Arial"/>
        </w:rPr>
        <w:t>means an accredited program of study approved by the Nursing and Midwifery Board of Australia under section 49(1) of the National Law and published in the Board’s list of approved programs of study on the Board’s website</w:t>
      </w:r>
      <w:r w:rsidR="005F55C7">
        <w:rPr>
          <w:rFonts w:ascii="Arial" w:hAnsi="Arial" w:cs="Arial"/>
        </w:rPr>
        <w:t>.</w:t>
      </w:r>
    </w:p>
    <w:p w14:paraId="0B3144ED" w14:textId="77777777" w:rsidR="002A5197" w:rsidRPr="003666FE" w:rsidRDefault="002A5197" w:rsidP="002A5197">
      <w:pPr>
        <w:rPr>
          <w:rFonts w:ascii="Arial" w:hAnsi="Arial" w:cs="Arial"/>
          <w:b/>
        </w:rPr>
      </w:pPr>
      <w:r w:rsidRPr="00BF05AB">
        <w:rPr>
          <w:rFonts w:ascii="Arial" w:hAnsi="Arial" w:cs="Arial"/>
          <w:b/>
          <w:sz w:val="20"/>
          <w:szCs w:val="20"/>
        </w:rPr>
        <w:t xml:space="preserve">Full-time equivalent </w:t>
      </w:r>
      <w:r w:rsidRPr="00BF05AB">
        <w:rPr>
          <w:rFonts w:ascii="Arial" w:hAnsi="Arial" w:cs="Arial"/>
          <w:sz w:val="20"/>
          <w:szCs w:val="20"/>
        </w:rPr>
        <w:t xml:space="preserve">means the normal course load that a student would need to take </w:t>
      </w:r>
      <w:proofErr w:type="gramStart"/>
      <w:r w:rsidRPr="00BF05AB">
        <w:rPr>
          <w:rFonts w:ascii="Arial" w:hAnsi="Arial" w:cs="Arial"/>
          <w:sz w:val="20"/>
          <w:szCs w:val="20"/>
        </w:rPr>
        <w:t>in order to</w:t>
      </w:r>
      <w:proofErr w:type="gramEnd"/>
      <w:r w:rsidRPr="00BF05AB">
        <w:rPr>
          <w:rFonts w:ascii="Arial" w:hAnsi="Arial" w:cs="Arial"/>
          <w:sz w:val="20"/>
          <w:szCs w:val="20"/>
        </w:rPr>
        <w:t xml:space="preserve"> complete a course in the minimum time (not including accelerated or fast-track courses). For example, a full-time load for a </w:t>
      </w:r>
      <w:r w:rsidR="00602E32" w:rsidRPr="00BF05AB">
        <w:rPr>
          <w:rFonts w:ascii="Arial" w:hAnsi="Arial" w:cs="Arial"/>
          <w:sz w:val="20"/>
          <w:szCs w:val="20"/>
        </w:rPr>
        <w:t>four-year</w:t>
      </w:r>
      <w:r w:rsidRPr="00BF05AB">
        <w:rPr>
          <w:rFonts w:ascii="Arial" w:hAnsi="Arial" w:cs="Arial"/>
          <w:sz w:val="20"/>
          <w:szCs w:val="20"/>
        </w:rPr>
        <w:t xml:space="preserve"> undergraduate degree would be the normal course load for a student who would expect to complete that degree in four years. This is set by the relevant educational institution.</w:t>
      </w:r>
      <w:r w:rsidRPr="00BF05AB">
        <w:rPr>
          <w:rFonts w:ascii="Arial" w:hAnsi="Arial" w:cs="Arial"/>
          <w:b/>
          <w:sz w:val="20"/>
          <w:szCs w:val="20"/>
        </w:rPr>
        <w:t xml:space="preserve"> </w:t>
      </w:r>
    </w:p>
    <w:p w14:paraId="7C2DDC0F" w14:textId="77777777" w:rsidR="002A5197" w:rsidRPr="003666FE" w:rsidRDefault="002A5197" w:rsidP="002A5197">
      <w:pPr>
        <w:rPr>
          <w:rFonts w:ascii="Arial" w:hAnsi="Arial" w:cs="Arial"/>
          <w:sz w:val="20"/>
          <w:szCs w:val="20"/>
        </w:rPr>
      </w:pPr>
      <w:r w:rsidRPr="003666FE">
        <w:rPr>
          <w:rFonts w:ascii="Arial" w:hAnsi="Arial" w:cs="Arial"/>
          <w:b/>
          <w:sz w:val="20"/>
          <w:szCs w:val="20"/>
        </w:rPr>
        <w:t>Recognised countries</w:t>
      </w:r>
      <w:r w:rsidRPr="003666FE">
        <w:rPr>
          <w:rFonts w:ascii="Arial" w:hAnsi="Arial" w:cs="Arial"/>
          <w:sz w:val="20"/>
          <w:szCs w:val="20"/>
        </w:rPr>
        <w:t xml:space="preserve"> </w:t>
      </w:r>
      <w:proofErr w:type="gramStart"/>
      <w:r w:rsidRPr="003666FE">
        <w:rPr>
          <w:rFonts w:ascii="Arial" w:hAnsi="Arial" w:cs="Arial"/>
          <w:sz w:val="20"/>
          <w:szCs w:val="20"/>
        </w:rPr>
        <w:t>means</w:t>
      </w:r>
      <w:proofErr w:type="gramEnd"/>
      <w:r w:rsidRPr="003666FE">
        <w:rPr>
          <w:rFonts w:ascii="Arial" w:hAnsi="Arial" w:cs="Arial"/>
          <w:sz w:val="20"/>
          <w:szCs w:val="20"/>
        </w:rPr>
        <w:t xml:space="preserve"> the following countries: Australia, Canada, New Zealand, Republic of Ireland, South Africa, United Kingdom</w:t>
      </w:r>
      <w:r w:rsidR="00713329">
        <w:rPr>
          <w:rFonts w:ascii="Arial" w:hAnsi="Arial" w:cs="Arial"/>
          <w:sz w:val="20"/>
          <w:szCs w:val="20"/>
        </w:rPr>
        <w:t xml:space="preserve"> and</w:t>
      </w:r>
      <w:r w:rsidR="00713329" w:rsidRPr="003666FE">
        <w:rPr>
          <w:rFonts w:ascii="Arial" w:hAnsi="Arial" w:cs="Arial"/>
          <w:sz w:val="20"/>
          <w:szCs w:val="20"/>
        </w:rPr>
        <w:t xml:space="preserve"> </w:t>
      </w:r>
      <w:r w:rsidRPr="003666FE">
        <w:rPr>
          <w:rFonts w:ascii="Arial" w:hAnsi="Arial" w:cs="Arial"/>
          <w:sz w:val="20"/>
          <w:szCs w:val="20"/>
        </w:rPr>
        <w:t xml:space="preserve">United States. </w:t>
      </w:r>
    </w:p>
    <w:p w14:paraId="066032D9" w14:textId="77777777" w:rsidR="006A0369" w:rsidRPr="005D5BE3" w:rsidRDefault="006A0369" w:rsidP="006A0369">
      <w:pPr>
        <w:jc w:val="both"/>
        <w:rPr>
          <w:rFonts w:ascii="Arial" w:hAnsi="Arial" w:cs="Arial"/>
          <w:sz w:val="20"/>
          <w:szCs w:val="20"/>
        </w:rPr>
      </w:pPr>
      <w:r w:rsidRPr="006A0369">
        <w:rPr>
          <w:rFonts w:ascii="Arial" w:hAnsi="Arial" w:cs="Arial"/>
          <w:b/>
          <w:sz w:val="20"/>
          <w:szCs w:val="20"/>
        </w:rPr>
        <w:t>Vocational education</w:t>
      </w:r>
      <w:r>
        <w:rPr>
          <w:rFonts w:ascii="Arial" w:hAnsi="Arial" w:cs="Arial"/>
          <w:sz w:val="20"/>
          <w:szCs w:val="20"/>
        </w:rPr>
        <w:t xml:space="preserve"> means </w:t>
      </w:r>
      <w:r w:rsidRPr="005D5BE3">
        <w:rPr>
          <w:rFonts w:ascii="Arial" w:hAnsi="Arial" w:cs="Arial"/>
          <w:sz w:val="20"/>
          <w:szCs w:val="20"/>
        </w:rPr>
        <w:t>education that is taught and assessed solely in English in a recognised country where:</w:t>
      </w:r>
    </w:p>
    <w:p w14:paraId="338B6B00" w14:textId="77777777" w:rsidR="006A0369" w:rsidRPr="005D5BE3" w:rsidRDefault="006A0369" w:rsidP="006A0369">
      <w:pPr>
        <w:pStyle w:val="ListParagraph"/>
        <w:numPr>
          <w:ilvl w:val="0"/>
          <w:numId w:val="26"/>
        </w:numPr>
        <w:jc w:val="both"/>
        <w:rPr>
          <w:rFonts w:ascii="Arial" w:hAnsi="Arial" w:cs="Arial"/>
          <w:sz w:val="20"/>
          <w:szCs w:val="20"/>
        </w:rPr>
      </w:pPr>
      <w:r w:rsidRPr="005D5BE3">
        <w:rPr>
          <w:rFonts w:ascii="Arial" w:hAnsi="Arial" w:cs="Arial"/>
          <w:sz w:val="20"/>
          <w:szCs w:val="20"/>
        </w:rPr>
        <w:t>The level of vocational education was at the Australian Qualifications Framework Level 3 or Certificate III or higher</w:t>
      </w:r>
      <w:r w:rsidR="002A5197">
        <w:rPr>
          <w:rFonts w:ascii="Arial" w:hAnsi="Arial" w:cs="Arial"/>
          <w:sz w:val="20"/>
          <w:szCs w:val="20"/>
        </w:rPr>
        <w:t xml:space="preserve">, and </w:t>
      </w:r>
    </w:p>
    <w:p w14:paraId="0694B360" w14:textId="77777777" w:rsidR="00085081" w:rsidRDefault="006A0369" w:rsidP="002A5197">
      <w:pPr>
        <w:pStyle w:val="ListParagraph"/>
        <w:numPr>
          <w:ilvl w:val="0"/>
          <w:numId w:val="26"/>
        </w:numPr>
        <w:jc w:val="both"/>
        <w:rPr>
          <w:rFonts w:ascii="Arial" w:hAnsi="Arial" w:cs="Arial"/>
          <w:sz w:val="20"/>
          <w:szCs w:val="20"/>
        </w:rPr>
      </w:pPr>
      <w:r w:rsidRPr="005D5BE3">
        <w:rPr>
          <w:rFonts w:ascii="Arial" w:hAnsi="Arial" w:cs="Arial"/>
          <w:sz w:val="20"/>
          <w:szCs w:val="20"/>
        </w:rPr>
        <w:t>The vocational education was delivered primarily face to face and required students to use English speaking, writing, reading and listening skills</w:t>
      </w:r>
      <w:r w:rsidR="005F55C7">
        <w:rPr>
          <w:rFonts w:ascii="Arial" w:hAnsi="Arial" w:cs="Arial"/>
          <w:sz w:val="20"/>
          <w:szCs w:val="20"/>
        </w:rPr>
        <w:t>.</w:t>
      </w:r>
    </w:p>
    <w:p w14:paraId="11B20B39" w14:textId="77777777" w:rsidR="00B47ECF" w:rsidRDefault="00B47ECF">
      <w:pPr>
        <w:spacing w:after="0"/>
        <w:rPr>
          <w:rFonts w:ascii="Arial" w:hAnsi="Arial"/>
          <w:b/>
          <w:color w:val="007DC3"/>
          <w:sz w:val="20"/>
        </w:rPr>
      </w:pPr>
      <w:r>
        <w:br w:type="page"/>
      </w:r>
    </w:p>
    <w:p w14:paraId="766536A9" w14:textId="77777777" w:rsidR="00713329" w:rsidRPr="00337BE9" w:rsidRDefault="00713329" w:rsidP="00B47ECF">
      <w:pPr>
        <w:pStyle w:val="AHPRASubheading"/>
      </w:pPr>
      <w:r w:rsidRPr="00337BE9">
        <w:lastRenderedPageBreak/>
        <w:t>Document control</w:t>
      </w:r>
    </w:p>
    <w:tbl>
      <w:tblPr>
        <w:tblW w:w="0" w:type="auto"/>
        <w:tblInd w:w="108"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1988"/>
        <w:gridCol w:w="6092"/>
      </w:tblGrid>
      <w:tr w:rsidR="00713329" w:rsidRPr="00713329" w14:paraId="40C4C3C0" w14:textId="77777777" w:rsidTr="00C43C8C">
        <w:tc>
          <w:tcPr>
            <w:tcW w:w="1988" w:type="dxa"/>
          </w:tcPr>
          <w:p w14:paraId="23EEF100" w14:textId="77777777" w:rsidR="00713329" w:rsidRPr="00B47ECF" w:rsidRDefault="00713329" w:rsidP="00C43C8C">
            <w:pPr>
              <w:spacing w:before="120" w:after="120"/>
              <w:rPr>
                <w:rFonts w:ascii="Arial" w:hAnsi="Arial" w:cs="Arial"/>
                <w:b/>
                <w:sz w:val="20"/>
                <w:szCs w:val="20"/>
              </w:rPr>
            </w:pPr>
            <w:r w:rsidRPr="00B47ECF">
              <w:rPr>
                <w:rFonts w:ascii="Arial" w:hAnsi="Arial" w:cs="Arial"/>
                <w:b/>
                <w:sz w:val="20"/>
                <w:szCs w:val="20"/>
              </w:rPr>
              <w:t>Approved by</w:t>
            </w:r>
          </w:p>
        </w:tc>
        <w:tc>
          <w:tcPr>
            <w:tcW w:w="6092" w:type="dxa"/>
          </w:tcPr>
          <w:p w14:paraId="20A04D5E" w14:textId="77777777" w:rsidR="00713329" w:rsidRPr="00B47ECF" w:rsidRDefault="00713329" w:rsidP="00C43C8C">
            <w:pPr>
              <w:spacing w:before="120" w:after="120"/>
              <w:rPr>
                <w:rFonts w:ascii="Arial" w:hAnsi="Arial" w:cs="Arial"/>
                <w:sz w:val="20"/>
                <w:szCs w:val="20"/>
              </w:rPr>
            </w:pPr>
            <w:r w:rsidRPr="00B47ECF">
              <w:rPr>
                <w:rFonts w:ascii="Arial" w:hAnsi="Arial" w:cs="Arial"/>
                <w:sz w:val="20"/>
                <w:szCs w:val="20"/>
              </w:rPr>
              <w:t>Nursing and Midwifery Board of Australia</w:t>
            </w:r>
          </w:p>
        </w:tc>
      </w:tr>
      <w:tr w:rsidR="00713329" w:rsidRPr="00713329" w14:paraId="6D6ABBC4" w14:textId="77777777" w:rsidTr="00C43C8C">
        <w:tc>
          <w:tcPr>
            <w:tcW w:w="1988" w:type="dxa"/>
          </w:tcPr>
          <w:p w14:paraId="579663DB" w14:textId="77777777" w:rsidR="00713329" w:rsidRPr="00B47ECF" w:rsidRDefault="00713329" w:rsidP="00C43C8C">
            <w:pPr>
              <w:spacing w:before="120" w:after="120"/>
              <w:rPr>
                <w:rFonts w:ascii="Arial" w:hAnsi="Arial" w:cs="Arial"/>
                <w:b/>
                <w:sz w:val="20"/>
                <w:szCs w:val="20"/>
              </w:rPr>
            </w:pPr>
            <w:r w:rsidRPr="00B47ECF">
              <w:rPr>
                <w:rFonts w:ascii="Arial" w:hAnsi="Arial" w:cs="Arial"/>
                <w:b/>
                <w:sz w:val="20"/>
                <w:szCs w:val="20"/>
              </w:rPr>
              <w:t>Date approved</w:t>
            </w:r>
          </w:p>
        </w:tc>
        <w:tc>
          <w:tcPr>
            <w:tcW w:w="6092" w:type="dxa"/>
          </w:tcPr>
          <w:p w14:paraId="3F81B0DC" w14:textId="77777777" w:rsidR="00713329" w:rsidRPr="00B47ECF" w:rsidRDefault="00713329" w:rsidP="00C43C8C">
            <w:pPr>
              <w:spacing w:before="120" w:after="120"/>
              <w:rPr>
                <w:rFonts w:ascii="Arial" w:hAnsi="Arial" w:cs="Arial"/>
                <w:sz w:val="20"/>
                <w:szCs w:val="20"/>
              </w:rPr>
            </w:pPr>
            <w:r w:rsidRPr="00B47ECF">
              <w:rPr>
                <w:rFonts w:ascii="Arial" w:hAnsi="Arial" w:cs="Arial"/>
                <w:sz w:val="20"/>
                <w:szCs w:val="20"/>
              </w:rPr>
              <w:t>October 2018</w:t>
            </w:r>
          </w:p>
        </w:tc>
      </w:tr>
      <w:tr w:rsidR="00713329" w:rsidRPr="00713329" w14:paraId="30890BEE" w14:textId="77777777" w:rsidTr="00C43C8C">
        <w:tc>
          <w:tcPr>
            <w:tcW w:w="1988" w:type="dxa"/>
          </w:tcPr>
          <w:p w14:paraId="32B231DC" w14:textId="77777777" w:rsidR="00713329" w:rsidRPr="00B47ECF" w:rsidRDefault="00713329" w:rsidP="00C43C8C">
            <w:pPr>
              <w:spacing w:before="120" w:after="120"/>
              <w:rPr>
                <w:rFonts w:ascii="Arial" w:hAnsi="Arial" w:cs="Arial"/>
                <w:b/>
                <w:sz w:val="20"/>
                <w:szCs w:val="20"/>
              </w:rPr>
            </w:pPr>
            <w:r w:rsidRPr="00B47ECF">
              <w:rPr>
                <w:rFonts w:ascii="Arial" w:hAnsi="Arial" w:cs="Arial"/>
                <w:b/>
                <w:sz w:val="20"/>
                <w:szCs w:val="20"/>
              </w:rPr>
              <w:t>Date commenced</w:t>
            </w:r>
          </w:p>
        </w:tc>
        <w:tc>
          <w:tcPr>
            <w:tcW w:w="6092" w:type="dxa"/>
          </w:tcPr>
          <w:p w14:paraId="792F8EDF" w14:textId="77777777" w:rsidR="00713329" w:rsidRPr="00B47ECF" w:rsidRDefault="00713329" w:rsidP="00C43C8C">
            <w:pPr>
              <w:spacing w:before="120" w:after="120"/>
              <w:rPr>
                <w:rFonts w:ascii="Arial" w:hAnsi="Arial" w:cs="Arial"/>
                <w:sz w:val="20"/>
                <w:szCs w:val="20"/>
              </w:rPr>
            </w:pPr>
            <w:r w:rsidRPr="00B47ECF">
              <w:rPr>
                <w:rFonts w:ascii="Arial" w:hAnsi="Arial" w:cs="Arial"/>
                <w:sz w:val="20"/>
                <w:szCs w:val="20"/>
              </w:rPr>
              <w:t>October 2018</w:t>
            </w:r>
          </w:p>
        </w:tc>
      </w:tr>
      <w:tr w:rsidR="00713329" w:rsidRPr="00713329" w14:paraId="1A4FDA74" w14:textId="77777777" w:rsidTr="00C43C8C">
        <w:tc>
          <w:tcPr>
            <w:tcW w:w="1988" w:type="dxa"/>
          </w:tcPr>
          <w:p w14:paraId="149B7A50" w14:textId="77777777" w:rsidR="00713329" w:rsidRPr="00B47ECF" w:rsidRDefault="00713329" w:rsidP="00C43C8C">
            <w:pPr>
              <w:spacing w:before="120" w:after="120"/>
              <w:rPr>
                <w:rFonts w:ascii="Arial" w:hAnsi="Arial" w:cs="Arial"/>
                <w:b/>
                <w:sz w:val="20"/>
                <w:szCs w:val="20"/>
              </w:rPr>
            </w:pPr>
            <w:r w:rsidRPr="00B47ECF">
              <w:rPr>
                <w:rFonts w:ascii="Arial" w:hAnsi="Arial" w:cs="Arial"/>
                <w:b/>
                <w:sz w:val="20"/>
                <w:szCs w:val="20"/>
              </w:rPr>
              <w:t>Date modified</w:t>
            </w:r>
          </w:p>
        </w:tc>
        <w:tc>
          <w:tcPr>
            <w:tcW w:w="6092" w:type="dxa"/>
          </w:tcPr>
          <w:p w14:paraId="2BB0022A" w14:textId="77777777" w:rsidR="00713329" w:rsidRPr="00B47ECF" w:rsidRDefault="00562700" w:rsidP="00C43C8C">
            <w:pPr>
              <w:spacing w:before="120" w:after="120"/>
              <w:rPr>
                <w:rFonts w:ascii="Arial" w:hAnsi="Arial" w:cs="Arial"/>
                <w:sz w:val="20"/>
                <w:szCs w:val="20"/>
              </w:rPr>
            </w:pPr>
            <w:r>
              <w:rPr>
                <w:rFonts w:ascii="Arial" w:hAnsi="Arial" w:cs="Arial"/>
                <w:sz w:val="20"/>
                <w:szCs w:val="20"/>
              </w:rPr>
              <w:t>March 2019</w:t>
            </w:r>
          </w:p>
        </w:tc>
      </w:tr>
    </w:tbl>
    <w:p w14:paraId="047C5BC7" w14:textId="77777777" w:rsidR="00713329" w:rsidRPr="00B47ECF" w:rsidRDefault="00713329" w:rsidP="00B47ECF">
      <w:pPr>
        <w:jc w:val="both"/>
        <w:rPr>
          <w:rFonts w:ascii="Arial" w:hAnsi="Arial" w:cs="Arial"/>
          <w:sz w:val="20"/>
          <w:szCs w:val="20"/>
        </w:rPr>
      </w:pPr>
    </w:p>
    <w:sectPr w:rsidR="00713329" w:rsidRPr="00B47ECF" w:rsidSect="00A01814">
      <w:headerReference w:type="even" r:id="rId9"/>
      <w:headerReference w:type="default" r:id="rId10"/>
      <w:footerReference w:type="default" r:id="rId11"/>
      <w:headerReference w:type="first" r:id="rId12"/>
      <w:footerReference w:type="first" r:id="rId13"/>
      <w:pgSz w:w="11900" w:h="16840" w:code="9"/>
      <w:pgMar w:top="1134" w:right="1270" w:bottom="1134" w:left="1134" w:header="567" w:footer="323"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036D7" w14:textId="77777777" w:rsidR="00A418AD" w:rsidRDefault="00A418AD" w:rsidP="001F7178">
      <w:pPr>
        <w:spacing w:after="0"/>
      </w:pPr>
      <w:r>
        <w:separator/>
      </w:r>
    </w:p>
  </w:endnote>
  <w:endnote w:type="continuationSeparator" w:id="0">
    <w:p w14:paraId="4C548789" w14:textId="77777777" w:rsidR="00A418AD" w:rsidRDefault="00A418AD" w:rsidP="001F717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Arial MT Lt">
    <w:altName w:val="Arial"/>
    <w:charset w:val="00"/>
    <w:family w:val="auto"/>
    <w:pitch w:val="variable"/>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65FB6" w14:textId="77777777" w:rsidR="00E907E3" w:rsidRPr="00B47ECF" w:rsidRDefault="00713329" w:rsidP="00907586">
    <w:pPr>
      <w:pStyle w:val="Footer"/>
      <w:rPr>
        <w:rFonts w:ascii="Arial" w:hAnsi="Arial" w:cs="Arial"/>
        <w:sz w:val="18"/>
        <w:szCs w:val="20"/>
      </w:rPr>
    </w:pPr>
    <w:r>
      <w:rPr>
        <w:rFonts w:ascii="Arial" w:hAnsi="Arial" w:cs="Arial"/>
        <w:color w:val="5F6062"/>
        <w:sz w:val="18"/>
        <w:szCs w:val="16"/>
      </w:rPr>
      <w:t>Policy:</w:t>
    </w:r>
    <w:r w:rsidR="00444411">
      <w:rPr>
        <w:rFonts w:ascii="Arial" w:hAnsi="Arial" w:cs="Arial"/>
        <w:color w:val="5F6062"/>
        <w:sz w:val="18"/>
        <w:szCs w:val="16"/>
      </w:rPr>
      <w:t xml:space="preserve"> </w:t>
    </w:r>
    <w:r>
      <w:rPr>
        <w:rFonts w:ascii="Arial" w:hAnsi="Arial" w:cs="Arial"/>
        <w:color w:val="5F6062"/>
        <w:sz w:val="18"/>
        <w:szCs w:val="16"/>
      </w:rPr>
      <w:t xml:space="preserve">Transition NMBA English language skills registration standard </w:t>
    </w:r>
    <w:r w:rsidR="00562700">
      <w:rPr>
        <w:rFonts w:ascii="Arial" w:hAnsi="Arial" w:cs="Arial"/>
        <w:color w:val="5F6062"/>
        <w:sz w:val="18"/>
        <w:szCs w:val="16"/>
      </w:rPr>
      <w:t xml:space="preserve">                                                           </w:t>
    </w:r>
    <w:r w:rsidR="00E907E3" w:rsidRPr="00570027">
      <w:rPr>
        <w:rFonts w:ascii="Arial" w:hAnsi="Arial" w:cs="Arial"/>
        <w:color w:val="5F6062"/>
        <w:sz w:val="18"/>
        <w:szCs w:val="16"/>
      </w:rPr>
      <w:t xml:space="preserve">Page: </w:t>
    </w:r>
    <w:r w:rsidR="00E907E3" w:rsidRPr="00570027">
      <w:rPr>
        <w:rFonts w:ascii="Arial" w:hAnsi="Arial" w:cs="Arial"/>
        <w:color w:val="5F6062"/>
        <w:sz w:val="18"/>
        <w:szCs w:val="16"/>
      </w:rPr>
      <w:fldChar w:fldCharType="begin"/>
    </w:r>
    <w:r w:rsidR="00E907E3" w:rsidRPr="00570027">
      <w:rPr>
        <w:rFonts w:ascii="Arial" w:hAnsi="Arial" w:cs="Arial"/>
        <w:color w:val="5F6062"/>
        <w:sz w:val="18"/>
        <w:szCs w:val="16"/>
      </w:rPr>
      <w:instrText xml:space="preserve"> PAGE </w:instrText>
    </w:r>
    <w:r w:rsidR="00E907E3" w:rsidRPr="00570027">
      <w:rPr>
        <w:rFonts w:ascii="Arial" w:hAnsi="Arial" w:cs="Arial"/>
        <w:color w:val="5F6062"/>
        <w:sz w:val="18"/>
        <w:szCs w:val="16"/>
      </w:rPr>
      <w:fldChar w:fldCharType="separate"/>
    </w:r>
    <w:r w:rsidR="00570027">
      <w:rPr>
        <w:rFonts w:ascii="Arial" w:hAnsi="Arial" w:cs="Arial"/>
        <w:noProof/>
        <w:color w:val="5F6062"/>
        <w:sz w:val="18"/>
        <w:szCs w:val="16"/>
      </w:rPr>
      <w:t>3</w:t>
    </w:r>
    <w:r w:rsidR="00E907E3" w:rsidRPr="00570027">
      <w:rPr>
        <w:rFonts w:ascii="Arial" w:hAnsi="Arial" w:cs="Arial"/>
        <w:color w:val="5F6062"/>
        <w:sz w:val="18"/>
        <w:szCs w:val="16"/>
      </w:rPr>
      <w:fldChar w:fldCharType="end"/>
    </w:r>
    <w:r w:rsidR="00E907E3" w:rsidRPr="00570027">
      <w:rPr>
        <w:rFonts w:ascii="Arial" w:hAnsi="Arial" w:cs="Arial"/>
        <w:color w:val="5F6062"/>
        <w:sz w:val="18"/>
        <w:szCs w:val="16"/>
      </w:rPr>
      <w:t xml:space="preserve"> of </w:t>
    </w:r>
    <w:r w:rsidR="00E907E3" w:rsidRPr="00570027">
      <w:rPr>
        <w:rFonts w:ascii="Arial" w:hAnsi="Arial" w:cs="Arial"/>
        <w:color w:val="5F6062"/>
        <w:sz w:val="18"/>
        <w:szCs w:val="16"/>
      </w:rPr>
      <w:fldChar w:fldCharType="begin"/>
    </w:r>
    <w:r w:rsidR="00E907E3" w:rsidRPr="00570027">
      <w:rPr>
        <w:rFonts w:ascii="Arial" w:hAnsi="Arial" w:cs="Arial"/>
        <w:color w:val="5F6062"/>
        <w:sz w:val="18"/>
        <w:szCs w:val="16"/>
      </w:rPr>
      <w:instrText xml:space="preserve"> NUMPAGES  </w:instrText>
    </w:r>
    <w:r w:rsidR="00E907E3" w:rsidRPr="00570027">
      <w:rPr>
        <w:rFonts w:ascii="Arial" w:hAnsi="Arial" w:cs="Arial"/>
        <w:color w:val="5F6062"/>
        <w:sz w:val="18"/>
        <w:szCs w:val="16"/>
      </w:rPr>
      <w:fldChar w:fldCharType="separate"/>
    </w:r>
    <w:r w:rsidR="00570027">
      <w:rPr>
        <w:rFonts w:ascii="Arial" w:hAnsi="Arial" w:cs="Arial"/>
        <w:noProof/>
        <w:color w:val="5F6062"/>
        <w:sz w:val="18"/>
        <w:szCs w:val="16"/>
      </w:rPr>
      <w:t>3</w:t>
    </w:r>
    <w:r w:rsidR="00E907E3" w:rsidRPr="00570027">
      <w:rPr>
        <w:rFonts w:ascii="Arial" w:hAnsi="Arial" w:cs="Arial"/>
        <w:color w:val="5F6062"/>
        <w:sz w:val="18"/>
        <w:szCs w:val="16"/>
      </w:rPr>
      <w:fldChar w:fldCharType="end"/>
    </w:r>
  </w:p>
  <w:p w14:paraId="5E8292FF" w14:textId="77777777" w:rsidR="00E907E3" w:rsidRDefault="00E907E3" w:rsidP="00E92DD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8BA20" w14:textId="77777777" w:rsidR="00F53D5E" w:rsidRPr="00E77E23" w:rsidRDefault="00F53D5E" w:rsidP="00F53D5E">
    <w:pPr>
      <w:pStyle w:val="AHPRAfirstpagefooter"/>
    </w:pPr>
    <w:r>
      <w:rPr>
        <w:color w:val="007DC3"/>
      </w:rPr>
      <w:t>Nursing and Midwifery</w:t>
    </w:r>
    <w:r w:rsidRPr="00E77E23">
      <w:t xml:space="preserve"> </w:t>
    </w:r>
    <w:r>
      <w:t>Board of Australia</w:t>
    </w:r>
  </w:p>
  <w:p w14:paraId="066912C1" w14:textId="77777777" w:rsidR="00F53D5E" w:rsidRPr="005D3406" w:rsidRDefault="00F53D5E" w:rsidP="00F53D5E">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14:paraId="08012147" w14:textId="77777777" w:rsidR="00E907E3" w:rsidRDefault="00E90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8583A" w14:textId="77777777" w:rsidR="00A418AD" w:rsidRDefault="00A418AD" w:rsidP="001F7178">
      <w:pPr>
        <w:spacing w:after="0"/>
      </w:pPr>
      <w:r>
        <w:separator/>
      </w:r>
    </w:p>
  </w:footnote>
  <w:footnote w:type="continuationSeparator" w:id="0">
    <w:p w14:paraId="27DAA3A7" w14:textId="77777777" w:rsidR="00A418AD" w:rsidRDefault="00A418AD" w:rsidP="001F717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15151" w14:textId="77777777" w:rsidR="00B87735" w:rsidRDefault="00456F51">
    <w:pPr>
      <w:pStyle w:val="Header"/>
    </w:pPr>
    <w:r>
      <w:rPr>
        <w:noProof/>
      </w:rPr>
      <w:pict w14:anchorId="540F3D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1401036" o:spid="_x0000_s2050" type="#_x0000_t136" style="position:absolute;margin-left:0;margin-top:0;width:585.65pt;height:83.65pt;rotation:315;z-index:-251658752;mso-position-horizontal:center;mso-position-horizontal-relative:margin;mso-position-vertical:center;mso-position-vertical-relative:margin" o:allowincell="f" fillcolor="red" stroked="f">
          <v:fill opacity=".5"/>
          <v:textpath style="font-family:&quot;arial&quot;;font-size:1pt" string="ADVANCED COP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20623" w14:textId="77777777" w:rsidR="00E907E3" w:rsidRPr="004B5F65" w:rsidRDefault="00E907E3" w:rsidP="000908CD">
    <w:pPr>
      <w:pStyle w:val="AHPRASubhead"/>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A4587" w14:textId="77777777" w:rsidR="00E907E3" w:rsidRPr="00192530" w:rsidRDefault="00E907E3" w:rsidP="00B803F7">
    <w:pPr>
      <w:pStyle w:val="Header"/>
      <w:jc w:val="right"/>
    </w:pPr>
    <w:r w:rsidRPr="00B803F7">
      <w:rPr>
        <w:noProof/>
        <w:lang w:val="en-US"/>
      </w:rPr>
      <w:drawing>
        <wp:inline distT="0" distB="0" distL="0" distR="0" wp14:anchorId="67A5A204" wp14:editId="3F8597EC">
          <wp:extent cx="1697607" cy="1362973"/>
          <wp:effectExtent l="19050" t="0" r="0" b="0"/>
          <wp:docPr id="3" name="Picture 4"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BoardofAustralia"/>
                  <pic:cNvPicPr>
                    <a:picLocks noChangeAspect="1" noChangeArrowheads="1"/>
                  </pic:cNvPicPr>
                </pic:nvPicPr>
                <pic:blipFill>
                  <a:blip r:embed="rId1" cstate="print"/>
                  <a:srcRect/>
                  <a:stretch>
                    <a:fillRect/>
                  </a:stretch>
                </pic:blipFill>
                <pic:spPr bwMode="auto">
                  <a:xfrm>
                    <a:off x="0" y="0"/>
                    <a:ext cx="1695450" cy="13589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324C0E"/>
    <w:multiLevelType w:val="multilevel"/>
    <w:tmpl w:val="F80A3094"/>
    <w:lvl w:ilvl="0">
      <w:start w:val="8"/>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76E37F7"/>
    <w:multiLevelType w:val="hybridMultilevel"/>
    <w:tmpl w:val="656E818C"/>
    <w:lvl w:ilvl="0" w:tplc="BBBEF804">
      <w:start w:val="1"/>
      <w:numFmt w:val="decimal"/>
      <w:lvlText w:val="%1."/>
      <w:lvlJc w:val="left"/>
      <w:pPr>
        <w:ind w:left="360" w:hanging="360"/>
      </w:pPr>
      <w:rPr>
        <w:rFonts w:ascii="Arial" w:eastAsia="Cambria" w:hAnsi="Arial" w:cs="Arial"/>
      </w:rPr>
    </w:lvl>
    <w:lvl w:ilvl="1" w:tplc="0C090001">
      <w:start w:val="1"/>
      <w:numFmt w:val="bullet"/>
      <w:lvlText w:val=""/>
      <w:lvlJc w:val="left"/>
      <w:pPr>
        <w:tabs>
          <w:tab w:val="num" w:pos="1080"/>
        </w:tabs>
        <w:ind w:left="1080" w:hanging="360"/>
      </w:pPr>
      <w:rPr>
        <w:rFonts w:ascii="Symbol" w:hAnsi="Symbol" w:hint="default"/>
      </w:r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3" w15:restartNumberingAfterBreak="0">
    <w:nsid w:val="09762E56"/>
    <w:multiLevelType w:val="hybridMultilevel"/>
    <w:tmpl w:val="982A1B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B5E39E7"/>
    <w:multiLevelType w:val="hybridMultilevel"/>
    <w:tmpl w:val="FEACD8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51293B"/>
    <w:multiLevelType w:val="hybridMultilevel"/>
    <w:tmpl w:val="E9807928"/>
    <w:lvl w:ilvl="0" w:tplc="0C090003">
      <w:start w:val="1"/>
      <w:numFmt w:val="bullet"/>
      <w:lvlText w:val="o"/>
      <w:lvlJc w:val="left"/>
      <w:pPr>
        <w:ind w:left="780" w:hanging="360"/>
      </w:pPr>
      <w:rPr>
        <w:rFonts w:ascii="Courier New" w:hAnsi="Courier New" w:cs="Courier New" w:hint="default"/>
      </w:rPr>
    </w:lvl>
    <w:lvl w:ilvl="1" w:tplc="0C090003">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6" w15:restartNumberingAfterBreak="0">
    <w:nsid w:val="1ABA0A86"/>
    <w:multiLevelType w:val="hybridMultilevel"/>
    <w:tmpl w:val="EFF651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9B432F"/>
    <w:multiLevelType w:val="hybridMultilevel"/>
    <w:tmpl w:val="36523E7C"/>
    <w:lvl w:ilvl="0" w:tplc="0C090001">
      <w:start w:val="1"/>
      <w:numFmt w:val="bullet"/>
      <w:lvlText w:val=""/>
      <w:lvlJc w:val="left"/>
      <w:pPr>
        <w:tabs>
          <w:tab w:val="num" w:pos="1440"/>
        </w:tabs>
        <w:ind w:left="1440" w:hanging="36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5630DAF"/>
    <w:multiLevelType w:val="hybridMultilevel"/>
    <w:tmpl w:val="616279A8"/>
    <w:lvl w:ilvl="0" w:tplc="0C090001">
      <w:start w:val="1"/>
      <w:numFmt w:val="bullet"/>
      <w:lvlText w:val=""/>
      <w:lvlJc w:val="left"/>
      <w:pPr>
        <w:ind w:left="1077" w:hanging="360"/>
      </w:pPr>
      <w:rPr>
        <w:rFonts w:ascii="Symbol" w:hAnsi="Symbo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9" w15:restartNumberingAfterBreak="0">
    <w:nsid w:val="263E607A"/>
    <w:multiLevelType w:val="hybridMultilevel"/>
    <w:tmpl w:val="EDB606C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2E7C0CB0"/>
    <w:multiLevelType w:val="hybridMultilevel"/>
    <w:tmpl w:val="F3549F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6B2849"/>
    <w:multiLevelType w:val="hybridMultilevel"/>
    <w:tmpl w:val="A51CC38E"/>
    <w:lvl w:ilvl="0" w:tplc="04090017">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334C2002"/>
    <w:multiLevelType w:val="hybridMultilevel"/>
    <w:tmpl w:val="53C2A8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801394"/>
    <w:multiLevelType w:val="hybridMultilevel"/>
    <w:tmpl w:val="9AAA1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8759D6"/>
    <w:multiLevelType w:val="multilevel"/>
    <w:tmpl w:val="6AACDF24"/>
    <w:lvl w:ilvl="0">
      <w:start w:val="1"/>
      <w:numFmt w:val="decimal"/>
      <w:lvlText w:val="%1)"/>
      <w:lvlJc w:val="left"/>
      <w:pPr>
        <w:ind w:left="360" w:hanging="360"/>
      </w:pPr>
      <w:rPr>
        <w:b w:val="0"/>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CC21258"/>
    <w:multiLevelType w:val="hybridMultilevel"/>
    <w:tmpl w:val="8472A1DE"/>
    <w:lvl w:ilvl="0" w:tplc="9C4ECB7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C8D0796"/>
    <w:multiLevelType w:val="hybridMultilevel"/>
    <w:tmpl w:val="879E632C"/>
    <w:lvl w:ilvl="0" w:tplc="04090003">
      <w:start w:val="1"/>
      <w:numFmt w:val="bullet"/>
      <w:lvlText w:val="o"/>
      <w:lvlJc w:val="left"/>
      <w:pPr>
        <w:ind w:left="1500" w:hanging="360"/>
      </w:pPr>
      <w:rPr>
        <w:rFonts w:ascii="Courier New" w:hAnsi="Courier New" w:cs="Courier New" w:hint="default"/>
      </w:rPr>
    </w:lvl>
    <w:lvl w:ilvl="1" w:tplc="0C090003">
      <w:start w:val="1"/>
      <w:numFmt w:val="bullet"/>
      <w:lvlText w:val="o"/>
      <w:lvlJc w:val="left"/>
      <w:pPr>
        <w:ind w:left="2220" w:hanging="360"/>
      </w:pPr>
      <w:rPr>
        <w:rFonts w:ascii="Courier New" w:hAnsi="Courier New" w:cs="Courier New" w:hint="default"/>
      </w:rPr>
    </w:lvl>
    <w:lvl w:ilvl="2" w:tplc="0C090005" w:tentative="1">
      <w:start w:val="1"/>
      <w:numFmt w:val="bullet"/>
      <w:lvlText w:val=""/>
      <w:lvlJc w:val="left"/>
      <w:pPr>
        <w:ind w:left="2940" w:hanging="360"/>
      </w:pPr>
      <w:rPr>
        <w:rFonts w:ascii="Wingdings" w:hAnsi="Wingdings" w:hint="default"/>
      </w:rPr>
    </w:lvl>
    <w:lvl w:ilvl="3" w:tplc="0C090001" w:tentative="1">
      <w:start w:val="1"/>
      <w:numFmt w:val="bullet"/>
      <w:lvlText w:val=""/>
      <w:lvlJc w:val="left"/>
      <w:pPr>
        <w:ind w:left="3660" w:hanging="360"/>
      </w:pPr>
      <w:rPr>
        <w:rFonts w:ascii="Symbol" w:hAnsi="Symbol" w:hint="default"/>
      </w:rPr>
    </w:lvl>
    <w:lvl w:ilvl="4" w:tplc="0C090003" w:tentative="1">
      <w:start w:val="1"/>
      <w:numFmt w:val="bullet"/>
      <w:lvlText w:val="o"/>
      <w:lvlJc w:val="left"/>
      <w:pPr>
        <w:ind w:left="4380" w:hanging="360"/>
      </w:pPr>
      <w:rPr>
        <w:rFonts w:ascii="Courier New" w:hAnsi="Courier New" w:cs="Courier New" w:hint="default"/>
      </w:rPr>
    </w:lvl>
    <w:lvl w:ilvl="5" w:tplc="0C090005" w:tentative="1">
      <w:start w:val="1"/>
      <w:numFmt w:val="bullet"/>
      <w:lvlText w:val=""/>
      <w:lvlJc w:val="left"/>
      <w:pPr>
        <w:ind w:left="5100" w:hanging="360"/>
      </w:pPr>
      <w:rPr>
        <w:rFonts w:ascii="Wingdings" w:hAnsi="Wingdings" w:hint="default"/>
      </w:rPr>
    </w:lvl>
    <w:lvl w:ilvl="6" w:tplc="0C090001" w:tentative="1">
      <w:start w:val="1"/>
      <w:numFmt w:val="bullet"/>
      <w:lvlText w:val=""/>
      <w:lvlJc w:val="left"/>
      <w:pPr>
        <w:ind w:left="5820" w:hanging="360"/>
      </w:pPr>
      <w:rPr>
        <w:rFonts w:ascii="Symbol" w:hAnsi="Symbol" w:hint="default"/>
      </w:rPr>
    </w:lvl>
    <w:lvl w:ilvl="7" w:tplc="0C090003" w:tentative="1">
      <w:start w:val="1"/>
      <w:numFmt w:val="bullet"/>
      <w:lvlText w:val="o"/>
      <w:lvlJc w:val="left"/>
      <w:pPr>
        <w:ind w:left="6540" w:hanging="360"/>
      </w:pPr>
      <w:rPr>
        <w:rFonts w:ascii="Courier New" w:hAnsi="Courier New" w:cs="Courier New" w:hint="default"/>
      </w:rPr>
    </w:lvl>
    <w:lvl w:ilvl="8" w:tplc="0C090005" w:tentative="1">
      <w:start w:val="1"/>
      <w:numFmt w:val="bullet"/>
      <w:lvlText w:val=""/>
      <w:lvlJc w:val="left"/>
      <w:pPr>
        <w:ind w:left="7260" w:hanging="360"/>
      </w:pPr>
      <w:rPr>
        <w:rFonts w:ascii="Wingdings" w:hAnsi="Wingdings" w:hint="default"/>
      </w:rPr>
    </w:lvl>
  </w:abstractNum>
  <w:abstractNum w:abstractNumId="17" w15:restartNumberingAfterBreak="0">
    <w:nsid w:val="4E0D079B"/>
    <w:multiLevelType w:val="hybridMultilevel"/>
    <w:tmpl w:val="66D09D98"/>
    <w:lvl w:ilvl="0" w:tplc="0C090001">
      <w:start w:val="1"/>
      <w:numFmt w:val="bullet"/>
      <w:lvlText w:val=""/>
      <w:lvlJc w:val="left"/>
      <w:pPr>
        <w:ind w:left="780" w:hanging="360"/>
      </w:pPr>
      <w:rPr>
        <w:rFonts w:ascii="Symbol" w:hAnsi="Symbol" w:hint="default"/>
      </w:rPr>
    </w:lvl>
    <w:lvl w:ilvl="1" w:tplc="0C090003">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8" w15:restartNumberingAfterBreak="0">
    <w:nsid w:val="4F52349D"/>
    <w:multiLevelType w:val="hybridMultilevel"/>
    <w:tmpl w:val="62D05A32"/>
    <w:lvl w:ilvl="0" w:tplc="0C090003">
      <w:start w:val="1"/>
      <w:numFmt w:val="bullet"/>
      <w:lvlText w:val="o"/>
      <w:lvlJc w:val="left"/>
      <w:pPr>
        <w:ind w:left="1500" w:hanging="360"/>
      </w:pPr>
      <w:rPr>
        <w:rFonts w:ascii="Courier New" w:hAnsi="Courier New" w:cs="Courier New" w:hint="default"/>
      </w:rPr>
    </w:lvl>
    <w:lvl w:ilvl="1" w:tplc="0C090003">
      <w:start w:val="1"/>
      <w:numFmt w:val="bullet"/>
      <w:lvlText w:val="o"/>
      <w:lvlJc w:val="left"/>
      <w:pPr>
        <w:ind w:left="2220" w:hanging="360"/>
      </w:pPr>
      <w:rPr>
        <w:rFonts w:ascii="Courier New" w:hAnsi="Courier New" w:cs="Courier New" w:hint="default"/>
      </w:rPr>
    </w:lvl>
    <w:lvl w:ilvl="2" w:tplc="0C090005" w:tentative="1">
      <w:start w:val="1"/>
      <w:numFmt w:val="bullet"/>
      <w:lvlText w:val=""/>
      <w:lvlJc w:val="left"/>
      <w:pPr>
        <w:ind w:left="2940" w:hanging="360"/>
      </w:pPr>
      <w:rPr>
        <w:rFonts w:ascii="Wingdings" w:hAnsi="Wingdings" w:hint="default"/>
      </w:rPr>
    </w:lvl>
    <w:lvl w:ilvl="3" w:tplc="0C090001" w:tentative="1">
      <w:start w:val="1"/>
      <w:numFmt w:val="bullet"/>
      <w:lvlText w:val=""/>
      <w:lvlJc w:val="left"/>
      <w:pPr>
        <w:ind w:left="3660" w:hanging="360"/>
      </w:pPr>
      <w:rPr>
        <w:rFonts w:ascii="Symbol" w:hAnsi="Symbol" w:hint="default"/>
      </w:rPr>
    </w:lvl>
    <w:lvl w:ilvl="4" w:tplc="0C090003" w:tentative="1">
      <w:start w:val="1"/>
      <w:numFmt w:val="bullet"/>
      <w:lvlText w:val="o"/>
      <w:lvlJc w:val="left"/>
      <w:pPr>
        <w:ind w:left="4380" w:hanging="360"/>
      </w:pPr>
      <w:rPr>
        <w:rFonts w:ascii="Courier New" w:hAnsi="Courier New" w:cs="Courier New" w:hint="default"/>
      </w:rPr>
    </w:lvl>
    <w:lvl w:ilvl="5" w:tplc="0C090005" w:tentative="1">
      <w:start w:val="1"/>
      <w:numFmt w:val="bullet"/>
      <w:lvlText w:val=""/>
      <w:lvlJc w:val="left"/>
      <w:pPr>
        <w:ind w:left="5100" w:hanging="360"/>
      </w:pPr>
      <w:rPr>
        <w:rFonts w:ascii="Wingdings" w:hAnsi="Wingdings" w:hint="default"/>
      </w:rPr>
    </w:lvl>
    <w:lvl w:ilvl="6" w:tplc="0C090001" w:tentative="1">
      <w:start w:val="1"/>
      <w:numFmt w:val="bullet"/>
      <w:lvlText w:val=""/>
      <w:lvlJc w:val="left"/>
      <w:pPr>
        <w:ind w:left="5820" w:hanging="360"/>
      </w:pPr>
      <w:rPr>
        <w:rFonts w:ascii="Symbol" w:hAnsi="Symbol" w:hint="default"/>
      </w:rPr>
    </w:lvl>
    <w:lvl w:ilvl="7" w:tplc="0C090003" w:tentative="1">
      <w:start w:val="1"/>
      <w:numFmt w:val="bullet"/>
      <w:lvlText w:val="o"/>
      <w:lvlJc w:val="left"/>
      <w:pPr>
        <w:ind w:left="6540" w:hanging="360"/>
      </w:pPr>
      <w:rPr>
        <w:rFonts w:ascii="Courier New" w:hAnsi="Courier New" w:cs="Courier New" w:hint="default"/>
      </w:rPr>
    </w:lvl>
    <w:lvl w:ilvl="8" w:tplc="0C090005" w:tentative="1">
      <w:start w:val="1"/>
      <w:numFmt w:val="bullet"/>
      <w:lvlText w:val=""/>
      <w:lvlJc w:val="left"/>
      <w:pPr>
        <w:ind w:left="7260" w:hanging="360"/>
      </w:pPr>
      <w:rPr>
        <w:rFonts w:ascii="Wingdings" w:hAnsi="Wingdings" w:hint="default"/>
      </w:rPr>
    </w:lvl>
  </w:abstractNum>
  <w:abstractNum w:abstractNumId="19" w15:restartNumberingAfterBreak="0">
    <w:nsid w:val="4FC61243"/>
    <w:multiLevelType w:val="hybridMultilevel"/>
    <w:tmpl w:val="B1EE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2E5E6E"/>
    <w:multiLevelType w:val="hybridMultilevel"/>
    <w:tmpl w:val="94AE7E08"/>
    <w:lvl w:ilvl="0" w:tplc="958A6148">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21" w15:restartNumberingAfterBreak="0">
    <w:nsid w:val="541A42BC"/>
    <w:multiLevelType w:val="hybridMultilevel"/>
    <w:tmpl w:val="E724FE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C641F4B"/>
    <w:multiLevelType w:val="hybridMultilevel"/>
    <w:tmpl w:val="6AD601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F336758"/>
    <w:multiLevelType w:val="multilevel"/>
    <w:tmpl w:val="B288973C"/>
    <w:lvl w:ilvl="0">
      <w:start w:val="1"/>
      <w:numFmt w:val="decimal"/>
      <w:lvlText w:val="%1."/>
      <w:lvlJc w:val="left"/>
      <w:pPr>
        <w:ind w:left="360" w:hanging="360"/>
      </w:pPr>
      <w:rPr>
        <w:rFonts w:ascii="Arial" w:eastAsia="Cambria" w:hAnsi="Arial" w:cs="Arial"/>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18E3DED"/>
    <w:multiLevelType w:val="hybridMultilevel"/>
    <w:tmpl w:val="C7EC649C"/>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5" w15:restartNumberingAfterBreak="0">
    <w:nsid w:val="63C13504"/>
    <w:multiLevelType w:val="hybridMultilevel"/>
    <w:tmpl w:val="492208B6"/>
    <w:lvl w:ilvl="0" w:tplc="F84C312A">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26" w15:restartNumberingAfterBreak="0">
    <w:nsid w:val="67A57DA6"/>
    <w:multiLevelType w:val="hybridMultilevel"/>
    <w:tmpl w:val="3C0E5150"/>
    <w:lvl w:ilvl="0" w:tplc="BBBEF804">
      <w:start w:val="1"/>
      <w:numFmt w:val="decimal"/>
      <w:lvlText w:val="%1."/>
      <w:lvlJc w:val="left"/>
      <w:pPr>
        <w:ind w:left="360" w:hanging="360"/>
      </w:pPr>
      <w:rPr>
        <w:rFonts w:ascii="Arial" w:eastAsia="Cambria" w:hAnsi="Arial" w:cs="Arial"/>
      </w:rPr>
    </w:lvl>
    <w:lvl w:ilvl="1" w:tplc="0C090019">
      <w:start w:val="1"/>
      <w:numFmt w:val="lowerLetter"/>
      <w:lvlText w:val="%2."/>
      <w:lvlJc w:val="left"/>
      <w:pPr>
        <w:tabs>
          <w:tab w:val="num" w:pos="1080"/>
        </w:tabs>
        <w:ind w:left="1080" w:hanging="360"/>
      </w:p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27" w15:restartNumberingAfterBreak="0">
    <w:nsid w:val="68595C2F"/>
    <w:multiLevelType w:val="hybridMultilevel"/>
    <w:tmpl w:val="3C0E5150"/>
    <w:lvl w:ilvl="0" w:tplc="BBBEF804">
      <w:start w:val="1"/>
      <w:numFmt w:val="decimal"/>
      <w:lvlText w:val="%1."/>
      <w:lvlJc w:val="left"/>
      <w:pPr>
        <w:ind w:left="360" w:hanging="360"/>
      </w:pPr>
      <w:rPr>
        <w:rFonts w:ascii="Arial" w:eastAsia="Cambria" w:hAnsi="Arial" w:cs="Arial"/>
      </w:rPr>
    </w:lvl>
    <w:lvl w:ilvl="1" w:tplc="0C090019">
      <w:start w:val="1"/>
      <w:numFmt w:val="lowerLetter"/>
      <w:lvlText w:val="%2."/>
      <w:lvlJc w:val="left"/>
      <w:pPr>
        <w:tabs>
          <w:tab w:val="num" w:pos="1080"/>
        </w:tabs>
        <w:ind w:left="1080" w:hanging="360"/>
      </w:p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28" w15:restartNumberingAfterBreak="0">
    <w:nsid w:val="7A697422"/>
    <w:multiLevelType w:val="multilevel"/>
    <w:tmpl w:val="F80A3094"/>
    <w:lvl w:ilvl="0">
      <w:start w:val="8"/>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0"/>
  </w:num>
  <w:num w:numId="2">
    <w:abstractNumId w:val="25"/>
  </w:num>
  <w:num w:numId="3">
    <w:abstractNumId w:val="14"/>
  </w:num>
  <w:num w:numId="4">
    <w:abstractNumId w:val="23"/>
  </w:num>
  <w:num w:numId="5">
    <w:abstractNumId w:val="7"/>
  </w:num>
  <w:num w:numId="6">
    <w:abstractNumId w:val="3"/>
  </w:num>
  <w:num w:numId="7">
    <w:abstractNumId w:val="28"/>
  </w:num>
  <w:num w:numId="8">
    <w:abstractNumId w:val="26"/>
  </w:num>
  <w:num w:numId="9">
    <w:abstractNumId w:val="27"/>
  </w:num>
  <w:num w:numId="10">
    <w:abstractNumId w:val="1"/>
  </w:num>
  <w:num w:numId="11">
    <w:abstractNumId w:val="10"/>
  </w:num>
  <w:num w:numId="12">
    <w:abstractNumId w:val="13"/>
  </w:num>
  <w:num w:numId="13">
    <w:abstractNumId w:val="9"/>
  </w:num>
  <w:num w:numId="14">
    <w:abstractNumId w:val="8"/>
  </w:num>
  <w:num w:numId="15">
    <w:abstractNumId w:val="12"/>
  </w:num>
  <w:num w:numId="16">
    <w:abstractNumId w:val="22"/>
  </w:num>
  <w:num w:numId="17">
    <w:abstractNumId w:val="2"/>
  </w:num>
  <w:num w:numId="18">
    <w:abstractNumId w:val="15"/>
  </w:num>
  <w:num w:numId="19">
    <w:abstractNumId w:val="6"/>
  </w:num>
  <w:num w:numId="20">
    <w:abstractNumId w:val="11"/>
  </w:num>
  <w:num w:numId="21">
    <w:abstractNumId w:val="0"/>
  </w:num>
  <w:num w:numId="22">
    <w:abstractNumId w:val="19"/>
  </w:num>
  <w:num w:numId="23">
    <w:abstractNumId w:val="24"/>
  </w:num>
  <w:num w:numId="24">
    <w:abstractNumId w:val="21"/>
  </w:num>
  <w:num w:numId="25">
    <w:abstractNumId w:val="17"/>
  </w:num>
  <w:num w:numId="26">
    <w:abstractNumId w:val="4"/>
  </w:num>
  <w:num w:numId="27">
    <w:abstractNumId w:val="16"/>
  </w:num>
  <w:num w:numId="28">
    <w:abstractNumId w:val="18"/>
  </w:num>
  <w:num w:numId="2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20"/>
  <w:drawingGridVerticalSpacing w:val="360"/>
  <w:displayHorizontalDrawingGridEvery w:val="0"/>
  <w:displayVerticalDrawingGridEvery w:val="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40"/>
    <w:rsid w:val="00000C9C"/>
    <w:rsid w:val="00002CB8"/>
    <w:rsid w:val="00013BF1"/>
    <w:rsid w:val="000149A6"/>
    <w:rsid w:val="000221A7"/>
    <w:rsid w:val="000230FD"/>
    <w:rsid w:val="00026E55"/>
    <w:rsid w:val="00055AE0"/>
    <w:rsid w:val="00071B4F"/>
    <w:rsid w:val="000807C0"/>
    <w:rsid w:val="00085081"/>
    <w:rsid w:val="000908CD"/>
    <w:rsid w:val="000928AF"/>
    <w:rsid w:val="000A7BFB"/>
    <w:rsid w:val="000B3689"/>
    <w:rsid w:val="000B488C"/>
    <w:rsid w:val="000D0157"/>
    <w:rsid w:val="000D2093"/>
    <w:rsid w:val="000E462E"/>
    <w:rsid w:val="000E5E92"/>
    <w:rsid w:val="000E65B1"/>
    <w:rsid w:val="000F3EAA"/>
    <w:rsid w:val="000F613F"/>
    <w:rsid w:val="000F7EFF"/>
    <w:rsid w:val="00103CF4"/>
    <w:rsid w:val="00106C91"/>
    <w:rsid w:val="0011026F"/>
    <w:rsid w:val="0011724D"/>
    <w:rsid w:val="00121D8C"/>
    <w:rsid w:val="00130ABB"/>
    <w:rsid w:val="00132AD2"/>
    <w:rsid w:val="00132EBC"/>
    <w:rsid w:val="00133243"/>
    <w:rsid w:val="00133664"/>
    <w:rsid w:val="00133C9F"/>
    <w:rsid w:val="00134C73"/>
    <w:rsid w:val="00142DB5"/>
    <w:rsid w:val="0015121A"/>
    <w:rsid w:val="001524D6"/>
    <w:rsid w:val="00152B19"/>
    <w:rsid w:val="00165656"/>
    <w:rsid w:val="001673C8"/>
    <w:rsid w:val="00172432"/>
    <w:rsid w:val="0018730D"/>
    <w:rsid w:val="00190138"/>
    <w:rsid w:val="00192530"/>
    <w:rsid w:val="001A39C7"/>
    <w:rsid w:val="001A4B6F"/>
    <w:rsid w:val="001B07A4"/>
    <w:rsid w:val="001B169A"/>
    <w:rsid w:val="001B47FD"/>
    <w:rsid w:val="001C021A"/>
    <w:rsid w:val="001C16DF"/>
    <w:rsid w:val="001D1C1D"/>
    <w:rsid w:val="001D3AD6"/>
    <w:rsid w:val="001E6874"/>
    <w:rsid w:val="001F7178"/>
    <w:rsid w:val="001F71A7"/>
    <w:rsid w:val="00205903"/>
    <w:rsid w:val="00210841"/>
    <w:rsid w:val="00222686"/>
    <w:rsid w:val="00251F73"/>
    <w:rsid w:val="00262FDE"/>
    <w:rsid w:val="002678CF"/>
    <w:rsid w:val="00271C03"/>
    <w:rsid w:val="00283B02"/>
    <w:rsid w:val="002973D5"/>
    <w:rsid w:val="002A5197"/>
    <w:rsid w:val="002B1A01"/>
    <w:rsid w:val="002B2B75"/>
    <w:rsid w:val="002B442F"/>
    <w:rsid w:val="002C3079"/>
    <w:rsid w:val="002C4C03"/>
    <w:rsid w:val="002C6DF2"/>
    <w:rsid w:val="002D10C7"/>
    <w:rsid w:val="002E378F"/>
    <w:rsid w:val="002E4C16"/>
    <w:rsid w:val="002E7F75"/>
    <w:rsid w:val="00341C1B"/>
    <w:rsid w:val="003542C2"/>
    <w:rsid w:val="00375DB7"/>
    <w:rsid w:val="00375DC7"/>
    <w:rsid w:val="003778A0"/>
    <w:rsid w:val="00381DE0"/>
    <w:rsid w:val="003975F4"/>
    <w:rsid w:val="003A3391"/>
    <w:rsid w:val="003B0BEF"/>
    <w:rsid w:val="003D322C"/>
    <w:rsid w:val="003E319D"/>
    <w:rsid w:val="003E6DA3"/>
    <w:rsid w:val="0040435E"/>
    <w:rsid w:val="00404DDD"/>
    <w:rsid w:val="004157C4"/>
    <w:rsid w:val="0042745C"/>
    <w:rsid w:val="00427900"/>
    <w:rsid w:val="00436C98"/>
    <w:rsid w:val="00444411"/>
    <w:rsid w:val="004460EF"/>
    <w:rsid w:val="00456F51"/>
    <w:rsid w:val="00457A69"/>
    <w:rsid w:val="00463420"/>
    <w:rsid w:val="004672FE"/>
    <w:rsid w:val="004739EB"/>
    <w:rsid w:val="004808DC"/>
    <w:rsid w:val="00492710"/>
    <w:rsid w:val="004D2B68"/>
    <w:rsid w:val="004E0AA5"/>
    <w:rsid w:val="004F193C"/>
    <w:rsid w:val="004F20A7"/>
    <w:rsid w:val="00507A06"/>
    <w:rsid w:val="00510685"/>
    <w:rsid w:val="005214A0"/>
    <w:rsid w:val="00526DB8"/>
    <w:rsid w:val="005404CB"/>
    <w:rsid w:val="005442E1"/>
    <w:rsid w:val="00550A27"/>
    <w:rsid w:val="00555BD9"/>
    <w:rsid w:val="005619D1"/>
    <w:rsid w:val="00562700"/>
    <w:rsid w:val="00570027"/>
    <w:rsid w:val="0057583B"/>
    <w:rsid w:val="00577958"/>
    <w:rsid w:val="00583567"/>
    <w:rsid w:val="00583EFF"/>
    <w:rsid w:val="00584202"/>
    <w:rsid w:val="0059494F"/>
    <w:rsid w:val="005B1CD1"/>
    <w:rsid w:val="005F3525"/>
    <w:rsid w:val="005F3EDB"/>
    <w:rsid w:val="005F55C7"/>
    <w:rsid w:val="00601F26"/>
    <w:rsid w:val="00602E32"/>
    <w:rsid w:val="006110C0"/>
    <w:rsid w:val="00611665"/>
    <w:rsid w:val="0061793B"/>
    <w:rsid w:val="006179C4"/>
    <w:rsid w:val="00617F4D"/>
    <w:rsid w:val="00634231"/>
    <w:rsid w:val="00635364"/>
    <w:rsid w:val="00635E9A"/>
    <w:rsid w:val="00644AA3"/>
    <w:rsid w:val="00653FA1"/>
    <w:rsid w:val="00666162"/>
    <w:rsid w:val="00670A60"/>
    <w:rsid w:val="00675235"/>
    <w:rsid w:val="00681F76"/>
    <w:rsid w:val="00686FFE"/>
    <w:rsid w:val="00692079"/>
    <w:rsid w:val="00694F77"/>
    <w:rsid w:val="006A0369"/>
    <w:rsid w:val="006A0C84"/>
    <w:rsid w:val="006A2F5F"/>
    <w:rsid w:val="006A7616"/>
    <w:rsid w:val="006B1CB9"/>
    <w:rsid w:val="006B214D"/>
    <w:rsid w:val="006B685A"/>
    <w:rsid w:val="006C17DF"/>
    <w:rsid w:val="006C32D0"/>
    <w:rsid w:val="006C46E3"/>
    <w:rsid w:val="006C6B9E"/>
    <w:rsid w:val="006D5C8D"/>
    <w:rsid w:val="006E3698"/>
    <w:rsid w:val="006E589E"/>
    <w:rsid w:val="006E7A41"/>
    <w:rsid w:val="00703236"/>
    <w:rsid w:val="00710B5F"/>
    <w:rsid w:val="00713329"/>
    <w:rsid w:val="00720BE0"/>
    <w:rsid w:val="0072122D"/>
    <w:rsid w:val="00721FA1"/>
    <w:rsid w:val="00727401"/>
    <w:rsid w:val="007407DC"/>
    <w:rsid w:val="00747DC5"/>
    <w:rsid w:val="00751204"/>
    <w:rsid w:val="007537B8"/>
    <w:rsid w:val="00754731"/>
    <w:rsid w:val="007578FC"/>
    <w:rsid w:val="00762707"/>
    <w:rsid w:val="00781150"/>
    <w:rsid w:val="00782659"/>
    <w:rsid w:val="00791EA8"/>
    <w:rsid w:val="0079735A"/>
    <w:rsid w:val="007A23A1"/>
    <w:rsid w:val="007A47A7"/>
    <w:rsid w:val="007B1C3A"/>
    <w:rsid w:val="007B3C7E"/>
    <w:rsid w:val="007B7B7E"/>
    <w:rsid w:val="007C2D43"/>
    <w:rsid w:val="007C4BC7"/>
    <w:rsid w:val="007C7115"/>
    <w:rsid w:val="007D1EB4"/>
    <w:rsid w:val="007E6429"/>
    <w:rsid w:val="007F127D"/>
    <w:rsid w:val="007F3ABE"/>
    <w:rsid w:val="00804B05"/>
    <w:rsid w:val="008104DA"/>
    <w:rsid w:val="008140AF"/>
    <w:rsid w:val="0081724E"/>
    <w:rsid w:val="008316C0"/>
    <w:rsid w:val="00837BB0"/>
    <w:rsid w:val="008400AF"/>
    <w:rsid w:val="00855259"/>
    <w:rsid w:val="008570D8"/>
    <w:rsid w:val="00860F40"/>
    <w:rsid w:val="00881E73"/>
    <w:rsid w:val="008A3592"/>
    <w:rsid w:val="008B09FA"/>
    <w:rsid w:val="008B5B31"/>
    <w:rsid w:val="008C1766"/>
    <w:rsid w:val="008D0BE0"/>
    <w:rsid w:val="008D4648"/>
    <w:rsid w:val="008D5880"/>
    <w:rsid w:val="008D7FE3"/>
    <w:rsid w:val="008E3F27"/>
    <w:rsid w:val="008E51A3"/>
    <w:rsid w:val="00903DAB"/>
    <w:rsid w:val="00907586"/>
    <w:rsid w:val="00923423"/>
    <w:rsid w:val="00925EE0"/>
    <w:rsid w:val="00952EAE"/>
    <w:rsid w:val="00970604"/>
    <w:rsid w:val="00973E1E"/>
    <w:rsid w:val="00974ECD"/>
    <w:rsid w:val="00980E2F"/>
    <w:rsid w:val="00985D5D"/>
    <w:rsid w:val="009906EC"/>
    <w:rsid w:val="009912F9"/>
    <w:rsid w:val="00994A5B"/>
    <w:rsid w:val="009A05C0"/>
    <w:rsid w:val="009A721A"/>
    <w:rsid w:val="009B7526"/>
    <w:rsid w:val="009E0C94"/>
    <w:rsid w:val="009F4904"/>
    <w:rsid w:val="00A01814"/>
    <w:rsid w:val="00A156EA"/>
    <w:rsid w:val="00A30FBB"/>
    <w:rsid w:val="00A418AD"/>
    <w:rsid w:val="00A62A5E"/>
    <w:rsid w:val="00A64CFF"/>
    <w:rsid w:val="00A74DD6"/>
    <w:rsid w:val="00A74E75"/>
    <w:rsid w:val="00A96400"/>
    <w:rsid w:val="00AA65FB"/>
    <w:rsid w:val="00AC1952"/>
    <w:rsid w:val="00AD1CFF"/>
    <w:rsid w:val="00AD6C29"/>
    <w:rsid w:val="00AF209D"/>
    <w:rsid w:val="00AF6B72"/>
    <w:rsid w:val="00B06C21"/>
    <w:rsid w:val="00B100BB"/>
    <w:rsid w:val="00B1452F"/>
    <w:rsid w:val="00B14FF3"/>
    <w:rsid w:val="00B172EA"/>
    <w:rsid w:val="00B3367D"/>
    <w:rsid w:val="00B40E48"/>
    <w:rsid w:val="00B451E4"/>
    <w:rsid w:val="00B45A3B"/>
    <w:rsid w:val="00B47ECF"/>
    <w:rsid w:val="00B76669"/>
    <w:rsid w:val="00B803F7"/>
    <w:rsid w:val="00B87735"/>
    <w:rsid w:val="00BA1933"/>
    <w:rsid w:val="00BA21A7"/>
    <w:rsid w:val="00BA4BA6"/>
    <w:rsid w:val="00BA75D7"/>
    <w:rsid w:val="00BB6511"/>
    <w:rsid w:val="00BC226B"/>
    <w:rsid w:val="00BC6BDA"/>
    <w:rsid w:val="00BE0EB6"/>
    <w:rsid w:val="00BE65DD"/>
    <w:rsid w:val="00BF1A2F"/>
    <w:rsid w:val="00BF7FA8"/>
    <w:rsid w:val="00C11FE4"/>
    <w:rsid w:val="00C1553F"/>
    <w:rsid w:val="00C31216"/>
    <w:rsid w:val="00C415F0"/>
    <w:rsid w:val="00C531A6"/>
    <w:rsid w:val="00C53853"/>
    <w:rsid w:val="00C55BC3"/>
    <w:rsid w:val="00C64557"/>
    <w:rsid w:val="00C70A21"/>
    <w:rsid w:val="00C80A44"/>
    <w:rsid w:val="00C90C3A"/>
    <w:rsid w:val="00C92FFB"/>
    <w:rsid w:val="00CA0929"/>
    <w:rsid w:val="00CA52F0"/>
    <w:rsid w:val="00CA6858"/>
    <w:rsid w:val="00CA6EE7"/>
    <w:rsid w:val="00CA75B8"/>
    <w:rsid w:val="00CB5D34"/>
    <w:rsid w:val="00CD4113"/>
    <w:rsid w:val="00D033F1"/>
    <w:rsid w:val="00D06D18"/>
    <w:rsid w:val="00D13946"/>
    <w:rsid w:val="00D14226"/>
    <w:rsid w:val="00D220C3"/>
    <w:rsid w:val="00D51CB6"/>
    <w:rsid w:val="00D53477"/>
    <w:rsid w:val="00D57C3B"/>
    <w:rsid w:val="00D62ADD"/>
    <w:rsid w:val="00D6497C"/>
    <w:rsid w:val="00D65845"/>
    <w:rsid w:val="00D71196"/>
    <w:rsid w:val="00D72EBF"/>
    <w:rsid w:val="00D76912"/>
    <w:rsid w:val="00D81D92"/>
    <w:rsid w:val="00D91212"/>
    <w:rsid w:val="00D92541"/>
    <w:rsid w:val="00D92D5F"/>
    <w:rsid w:val="00D96B54"/>
    <w:rsid w:val="00DA4BFF"/>
    <w:rsid w:val="00DA5479"/>
    <w:rsid w:val="00DB3996"/>
    <w:rsid w:val="00DC09E2"/>
    <w:rsid w:val="00DE1274"/>
    <w:rsid w:val="00DF1B9C"/>
    <w:rsid w:val="00DF2D84"/>
    <w:rsid w:val="00E00F9F"/>
    <w:rsid w:val="00E02046"/>
    <w:rsid w:val="00E127A7"/>
    <w:rsid w:val="00E214EC"/>
    <w:rsid w:val="00E27BC7"/>
    <w:rsid w:val="00E32920"/>
    <w:rsid w:val="00E35006"/>
    <w:rsid w:val="00E4055F"/>
    <w:rsid w:val="00E41563"/>
    <w:rsid w:val="00E47CCA"/>
    <w:rsid w:val="00E551E2"/>
    <w:rsid w:val="00E6717B"/>
    <w:rsid w:val="00E72457"/>
    <w:rsid w:val="00E732BF"/>
    <w:rsid w:val="00E84339"/>
    <w:rsid w:val="00E85C73"/>
    <w:rsid w:val="00E86152"/>
    <w:rsid w:val="00E907E3"/>
    <w:rsid w:val="00E92DD3"/>
    <w:rsid w:val="00E947E6"/>
    <w:rsid w:val="00E95143"/>
    <w:rsid w:val="00EA1FCF"/>
    <w:rsid w:val="00EA776D"/>
    <w:rsid w:val="00EC146E"/>
    <w:rsid w:val="00ED035B"/>
    <w:rsid w:val="00ED1E3A"/>
    <w:rsid w:val="00ED3453"/>
    <w:rsid w:val="00ED70CE"/>
    <w:rsid w:val="00EE3029"/>
    <w:rsid w:val="00EE74A4"/>
    <w:rsid w:val="00EF0CD9"/>
    <w:rsid w:val="00EF2050"/>
    <w:rsid w:val="00F04D81"/>
    <w:rsid w:val="00F14695"/>
    <w:rsid w:val="00F20D00"/>
    <w:rsid w:val="00F36220"/>
    <w:rsid w:val="00F40198"/>
    <w:rsid w:val="00F40BCE"/>
    <w:rsid w:val="00F40DE2"/>
    <w:rsid w:val="00F47A7A"/>
    <w:rsid w:val="00F53691"/>
    <w:rsid w:val="00F53D5E"/>
    <w:rsid w:val="00F5656D"/>
    <w:rsid w:val="00F5740E"/>
    <w:rsid w:val="00F666F3"/>
    <w:rsid w:val="00F75EA8"/>
    <w:rsid w:val="00F76180"/>
    <w:rsid w:val="00F80209"/>
    <w:rsid w:val="00F8057D"/>
    <w:rsid w:val="00F8285D"/>
    <w:rsid w:val="00F837C4"/>
    <w:rsid w:val="00F86D0C"/>
    <w:rsid w:val="00F87733"/>
    <w:rsid w:val="00F92E81"/>
    <w:rsid w:val="00F97A83"/>
    <w:rsid w:val="00FA2039"/>
    <w:rsid w:val="00FA66FC"/>
    <w:rsid w:val="00FC197E"/>
    <w:rsid w:val="00FC1D86"/>
    <w:rsid w:val="00FC1E3B"/>
    <w:rsid w:val="00FC3355"/>
    <w:rsid w:val="00FD11BE"/>
    <w:rsid w:val="00FD1524"/>
    <w:rsid w:val="00FF7046"/>
    <w:rsid w:val="00FF7E0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C923554"/>
  <w15:docId w15:val="{29B1D08A-8795-4DCC-A5BC-AE2BC48C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62FDE"/>
    <w:pPr>
      <w:spacing w:after="20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B77EEC"/>
    <w:pPr>
      <w:spacing w:after="0"/>
    </w:pPr>
    <w:rPr>
      <w:rFonts w:ascii="Tahoma" w:hAnsi="Tahoma"/>
      <w:sz w:val="16"/>
      <w:szCs w:val="16"/>
    </w:rPr>
  </w:style>
  <w:style w:type="character" w:customStyle="1" w:styleId="BalloonTextChar">
    <w:name w:val="Balloon Text Char"/>
    <w:basedOn w:val="DefaultParagraphFont"/>
    <w:uiPriority w:val="99"/>
    <w:semiHidden/>
    <w:rsid w:val="00C44B71"/>
    <w:rPr>
      <w:rFonts w:ascii="Lucida Grande" w:hAnsi="Lucida Grande"/>
      <w:sz w:val="18"/>
      <w:szCs w:val="18"/>
    </w:rPr>
  </w:style>
  <w:style w:type="paragraph" w:styleId="Header">
    <w:name w:val="header"/>
    <w:basedOn w:val="Normal"/>
    <w:link w:val="HeaderChar"/>
    <w:uiPriority w:val="99"/>
    <w:unhideWhenUsed/>
    <w:rsid w:val="00860F40"/>
    <w:pPr>
      <w:tabs>
        <w:tab w:val="center" w:pos="4320"/>
        <w:tab w:val="right" w:pos="8640"/>
      </w:tabs>
      <w:spacing w:after="0"/>
    </w:pPr>
  </w:style>
  <w:style w:type="character" w:customStyle="1" w:styleId="HeaderChar">
    <w:name w:val="Header Char"/>
    <w:basedOn w:val="DefaultParagraphFont"/>
    <w:link w:val="Header"/>
    <w:uiPriority w:val="99"/>
    <w:rsid w:val="00860F40"/>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
    <w:name w:val="AHPRA body"/>
    <w:basedOn w:val="Normal"/>
    <w:qFormat/>
    <w:rsid w:val="00607E4B"/>
    <w:rPr>
      <w:rFonts w:ascii="Arial MT Lt" w:hAnsi="Arial MT Lt"/>
      <w:sz w:val="20"/>
    </w:rPr>
  </w:style>
  <w:style w:type="paragraph" w:customStyle="1" w:styleId="AHPRAHeadline">
    <w:name w:val="AHPRA Headline"/>
    <w:basedOn w:val="Normal"/>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character" w:styleId="Hyperlink">
    <w:name w:val="Hyperlink"/>
    <w:rsid w:val="00AC00E2"/>
    <w:rPr>
      <w:color w:val="0000FF"/>
      <w:u w:val="single"/>
    </w:rPr>
  </w:style>
  <w:style w:type="character" w:customStyle="1" w:styleId="BalloonTextChar1">
    <w:name w:val="Balloon Text Char1"/>
    <w:link w:val="BalloonText"/>
    <w:rsid w:val="00B77EEC"/>
    <w:rPr>
      <w:rFonts w:ascii="Tahoma" w:hAnsi="Tahoma" w:cs="Tahoma"/>
      <w:sz w:val="16"/>
      <w:szCs w:val="16"/>
    </w:rPr>
  </w:style>
  <w:style w:type="character" w:styleId="CommentReference">
    <w:name w:val="annotation reference"/>
    <w:uiPriority w:val="99"/>
    <w:rsid w:val="00B77EEC"/>
    <w:rPr>
      <w:sz w:val="16"/>
      <w:szCs w:val="16"/>
    </w:rPr>
  </w:style>
  <w:style w:type="paragraph" w:styleId="CommentText">
    <w:name w:val="annotation text"/>
    <w:basedOn w:val="Normal"/>
    <w:link w:val="CommentTextChar"/>
    <w:uiPriority w:val="99"/>
    <w:rsid w:val="00B77EEC"/>
    <w:rPr>
      <w:sz w:val="20"/>
      <w:szCs w:val="20"/>
    </w:rPr>
  </w:style>
  <w:style w:type="character" w:customStyle="1" w:styleId="CommentTextChar">
    <w:name w:val="Comment Text Char"/>
    <w:link w:val="CommentText"/>
    <w:uiPriority w:val="99"/>
    <w:rsid w:val="00B77EEC"/>
    <w:rPr>
      <w:sz w:val="20"/>
      <w:szCs w:val="20"/>
    </w:rPr>
  </w:style>
  <w:style w:type="paragraph" w:styleId="CommentSubject">
    <w:name w:val="annotation subject"/>
    <w:basedOn w:val="CommentText"/>
    <w:next w:val="CommentText"/>
    <w:link w:val="CommentSubjectChar"/>
    <w:rsid w:val="00B77EEC"/>
    <w:rPr>
      <w:b/>
      <w:bCs/>
    </w:rPr>
  </w:style>
  <w:style w:type="character" w:customStyle="1" w:styleId="CommentSubjectChar">
    <w:name w:val="Comment Subject Char"/>
    <w:link w:val="CommentSubject"/>
    <w:rsid w:val="00B77EEC"/>
    <w:rPr>
      <w:b/>
      <w:bCs/>
      <w:sz w:val="20"/>
      <w:szCs w:val="20"/>
    </w:rPr>
  </w:style>
  <w:style w:type="character" w:styleId="PageNumber">
    <w:name w:val="page number"/>
    <w:basedOn w:val="DefaultParagraphFont"/>
    <w:rsid w:val="00383826"/>
  </w:style>
  <w:style w:type="paragraph" w:customStyle="1" w:styleId="AHPRASubhead">
    <w:name w:val="AHPRA Subhead"/>
    <w:basedOn w:val="Normal"/>
    <w:qFormat/>
    <w:rsid w:val="002C4C51"/>
    <w:rPr>
      <w:rFonts w:ascii="Arial" w:hAnsi="Arial"/>
      <w:b/>
      <w:color w:val="008EC4"/>
      <w:sz w:val="20"/>
    </w:rPr>
  </w:style>
  <w:style w:type="paragraph" w:customStyle="1" w:styleId="AHPRABulletText">
    <w:name w:val="AHPRA Bullet Text"/>
    <w:basedOn w:val="AHPRAbody"/>
    <w:next w:val="AHPRAbody"/>
    <w:qFormat/>
    <w:rsid w:val="00AF1191"/>
    <w:pPr>
      <w:numPr>
        <w:numId w:val="1"/>
      </w:numPr>
    </w:p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2"/>
      </w:numPr>
    </w:pPr>
  </w:style>
  <w:style w:type="character" w:styleId="FollowedHyperlink">
    <w:name w:val="FollowedHyperlink"/>
    <w:rsid w:val="004A1F62"/>
    <w:rPr>
      <w:color w:val="800080"/>
      <w:u w:val="single"/>
    </w:rPr>
  </w:style>
  <w:style w:type="paragraph" w:styleId="ListParagraph">
    <w:name w:val="List Paragraph"/>
    <w:basedOn w:val="Normal"/>
    <w:uiPriority w:val="34"/>
    <w:qFormat/>
    <w:rsid w:val="00E86152"/>
    <w:pPr>
      <w:ind w:left="720"/>
      <w:contextualSpacing/>
    </w:pPr>
  </w:style>
  <w:style w:type="table" w:styleId="TableGrid">
    <w:name w:val="Table Grid"/>
    <w:basedOn w:val="TableNormal"/>
    <w:rsid w:val="007F1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492710"/>
    <w:pPr>
      <w:spacing w:before="100" w:beforeAutospacing="1" w:after="100" w:afterAutospacing="1"/>
    </w:pPr>
    <w:rPr>
      <w:rFonts w:ascii="Times New Roman" w:eastAsia="Times New Roman" w:hAnsi="Times New Roman"/>
      <w:lang w:eastAsia="en-AU"/>
    </w:rPr>
  </w:style>
  <w:style w:type="paragraph" w:styleId="FootnoteText">
    <w:name w:val="footnote text"/>
    <w:basedOn w:val="Normal"/>
    <w:link w:val="FootnoteTextChar"/>
    <w:rsid w:val="002D10C7"/>
    <w:pPr>
      <w:spacing w:after="0"/>
    </w:pPr>
    <w:rPr>
      <w:sz w:val="20"/>
      <w:szCs w:val="20"/>
    </w:rPr>
  </w:style>
  <w:style w:type="character" w:customStyle="1" w:styleId="FootnoteTextChar">
    <w:name w:val="Footnote Text Char"/>
    <w:basedOn w:val="DefaultParagraphFont"/>
    <w:link w:val="FootnoteText"/>
    <w:rsid w:val="002D10C7"/>
    <w:rPr>
      <w:lang w:eastAsia="en-US"/>
    </w:rPr>
  </w:style>
  <w:style w:type="character" w:styleId="FootnoteReference">
    <w:name w:val="footnote reference"/>
    <w:basedOn w:val="DefaultParagraphFont"/>
    <w:rsid w:val="002D10C7"/>
    <w:rPr>
      <w:vertAlign w:val="superscript"/>
    </w:rPr>
  </w:style>
  <w:style w:type="paragraph" w:customStyle="1" w:styleId="Default">
    <w:name w:val="Default"/>
    <w:rsid w:val="004F20A7"/>
    <w:pPr>
      <w:autoSpaceDE w:val="0"/>
      <w:autoSpaceDN w:val="0"/>
      <w:adjustRightInd w:val="0"/>
    </w:pPr>
    <w:rPr>
      <w:rFonts w:ascii="Arial" w:eastAsia="Times New Roman" w:hAnsi="Arial" w:cs="Arial"/>
      <w:color w:val="000000"/>
      <w:sz w:val="24"/>
      <w:szCs w:val="24"/>
    </w:rPr>
  </w:style>
  <w:style w:type="paragraph" w:styleId="PlainText">
    <w:name w:val="Plain Text"/>
    <w:basedOn w:val="Normal"/>
    <w:link w:val="PlainTextChar"/>
    <w:uiPriority w:val="99"/>
    <w:unhideWhenUsed/>
    <w:rsid w:val="0018730D"/>
    <w:pPr>
      <w:spacing w:after="0"/>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18730D"/>
    <w:rPr>
      <w:rFonts w:ascii="Consolas" w:eastAsiaTheme="minorHAnsi" w:hAnsi="Consolas" w:cs="Consolas"/>
      <w:sz w:val="21"/>
      <w:szCs w:val="21"/>
      <w:lang w:eastAsia="en-US"/>
    </w:rPr>
  </w:style>
  <w:style w:type="paragraph" w:customStyle="1" w:styleId="BoardName">
    <w:name w:val="BoardName"/>
    <w:rsid w:val="000D0157"/>
    <w:pPr>
      <w:spacing w:before="120" w:after="120"/>
      <w:jc w:val="center"/>
    </w:pPr>
    <w:rPr>
      <w:rFonts w:ascii="Palatino Linotype" w:eastAsia="Times New Roman" w:hAnsi="Palatino Linotype"/>
      <w:b/>
      <w:sz w:val="24"/>
      <w:szCs w:val="24"/>
      <w:lang w:eastAsia="en-US"/>
    </w:rPr>
  </w:style>
  <w:style w:type="character" w:styleId="UnresolvedMention">
    <w:name w:val="Unresolved Mention"/>
    <w:basedOn w:val="DefaultParagraphFont"/>
    <w:uiPriority w:val="99"/>
    <w:semiHidden/>
    <w:unhideWhenUsed/>
    <w:rsid w:val="00713329"/>
    <w:rPr>
      <w:color w:val="808080"/>
      <w:shd w:val="clear" w:color="auto" w:fill="E6E6E6"/>
    </w:rPr>
  </w:style>
  <w:style w:type="paragraph" w:customStyle="1" w:styleId="AHPRASubheading">
    <w:name w:val="AHPRA Subheading"/>
    <w:basedOn w:val="Normal"/>
    <w:qFormat/>
    <w:rsid w:val="00713329"/>
    <w:pPr>
      <w:spacing w:before="200"/>
    </w:pPr>
    <w:rPr>
      <w:rFonts w:ascii="Arial" w:hAnsi="Arial"/>
      <w:b/>
      <w:color w:val="007DC3"/>
      <w:sz w:val="20"/>
    </w:rPr>
  </w:style>
  <w:style w:type="paragraph" w:customStyle="1" w:styleId="AHPRAfooter">
    <w:name w:val="AHPRA footer"/>
    <w:basedOn w:val="FootnoteText"/>
    <w:rsid w:val="00F53D5E"/>
    <w:rPr>
      <w:rFonts w:ascii="Arial" w:hAnsi="Arial" w:cs="Arial"/>
      <w:color w:val="5F6062"/>
      <w:sz w:val="18"/>
    </w:rPr>
  </w:style>
  <w:style w:type="paragraph" w:customStyle="1" w:styleId="AHPRAfirstpagefooter">
    <w:name w:val="AHPRA first page footer"/>
    <w:basedOn w:val="AHPRAfooter"/>
    <w:rsid w:val="00F53D5E"/>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662012">
      <w:bodyDiv w:val="1"/>
      <w:marLeft w:val="0"/>
      <w:marRight w:val="0"/>
      <w:marTop w:val="0"/>
      <w:marBottom w:val="0"/>
      <w:divBdr>
        <w:top w:val="none" w:sz="0" w:space="0" w:color="auto"/>
        <w:left w:val="none" w:sz="0" w:space="0" w:color="auto"/>
        <w:bottom w:val="none" w:sz="0" w:space="0" w:color="auto"/>
        <w:right w:val="none" w:sz="0" w:space="0" w:color="auto"/>
      </w:divBdr>
    </w:div>
    <w:div w:id="1198663323">
      <w:bodyDiv w:val="1"/>
      <w:marLeft w:val="0"/>
      <w:marRight w:val="0"/>
      <w:marTop w:val="0"/>
      <w:marBottom w:val="0"/>
      <w:divBdr>
        <w:top w:val="none" w:sz="0" w:space="0" w:color="auto"/>
        <w:left w:val="none" w:sz="0" w:space="0" w:color="auto"/>
        <w:bottom w:val="none" w:sz="0" w:space="0" w:color="auto"/>
        <w:right w:val="none" w:sz="0" w:space="0" w:color="auto"/>
      </w:divBdr>
    </w:div>
    <w:div w:id="141809595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5EA4A-7EE4-43AD-BED9-12FAE6B08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960</Words>
  <Characters>5063</Characters>
  <Application>Microsoft Office Word</Application>
  <DocSecurity>0</DocSecurity>
  <Lines>77</Lines>
  <Paragraphs>40</Paragraphs>
  <ScaleCrop>false</ScaleCrop>
  <HeadingPairs>
    <vt:vector size="2" baseType="variant">
      <vt:variant>
        <vt:lpstr>Title</vt:lpstr>
      </vt:variant>
      <vt:variant>
        <vt:i4>1</vt:i4>
      </vt:variant>
    </vt:vector>
  </HeadingPairs>
  <TitlesOfParts>
    <vt:vector size="1" baseType="lpstr">
      <vt:lpstr>Nursing and Midwifery Board - Policy - Advanced copyTransition NMBA English language skills registration standard - 1 March 2019</vt:lpstr>
    </vt:vector>
  </TitlesOfParts>
  <Company/>
  <LinksUpToDate>false</LinksUpToDate>
  <CharactersWithSpaces>5983</CharactersWithSpaces>
  <SharedDoc>false</SharedDoc>
  <HyperlinkBase/>
  <HLinks>
    <vt:vector size="96" baseType="variant">
      <vt:variant>
        <vt:i4>3342378</vt:i4>
      </vt:variant>
      <vt:variant>
        <vt:i4>39</vt:i4>
      </vt:variant>
      <vt:variant>
        <vt:i4>0</vt:i4>
      </vt:variant>
      <vt:variant>
        <vt:i4>5</vt:i4>
      </vt:variant>
      <vt:variant>
        <vt:lpwstr>http://www.podiatryboard.gov.au/Forms.aspx</vt:lpwstr>
      </vt:variant>
      <vt:variant>
        <vt:lpwstr/>
      </vt:variant>
      <vt:variant>
        <vt:i4>3342417</vt:i4>
      </vt:variant>
      <vt:variant>
        <vt:i4>36</vt:i4>
      </vt:variant>
      <vt:variant>
        <vt:i4>0</vt:i4>
      </vt:variant>
      <vt:variant>
        <vt:i4>5</vt:i4>
      </vt:variant>
      <vt:variant>
        <vt:lpwstr>http://www.physiotherapyboard.gov.au/Forms.aspx</vt:lpwstr>
      </vt:variant>
      <vt:variant>
        <vt:lpwstr/>
      </vt:variant>
      <vt:variant>
        <vt:i4>2818083</vt:i4>
      </vt:variant>
      <vt:variant>
        <vt:i4>33</vt:i4>
      </vt:variant>
      <vt:variant>
        <vt:i4>0</vt:i4>
      </vt:variant>
      <vt:variant>
        <vt:i4>5</vt:i4>
      </vt:variant>
      <vt:variant>
        <vt:lpwstr>http://www.pharmacyboard.gov.au/Forms.aspx</vt:lpwstr>
      </vt:variant>
      <vt:variant>
        <vt:lpwstr/>
      </vt:variant>
      <vt:variant>
        <vt:i4>4784202</vt:i4>
      </vt:variant>
      <vt:variant>
        <vt:i4>30</vt:i4>
      </vt:variant>
      <vt:variant>
        <vt:i4>0</vt:i4>
      </vt:variant>
      <vt:variant>
        <vt:i4>5</vt:i4>
      </vt:variant>
      <vt:variant>
        <vt:lpwstr>http://www.osteopathyboard.gov.au/Forms.aspx</vt:lpwstr>
      </vt:variant>
      <vt:variant>
        <vt:lpwstr/>
      </vt:variant>
      <vt:variant>
        <vt:i4>2162759</vt:i4>
      </vt:variant>
      <vt:variant>
        <vt:i4>27</vt:i4>
      </vt:variant>
      <vt:variant>
        <vt:i4>0</vt:i4>
      </vt:variant>
      <vt:variant>
        <vt:i4>5</vt:i4>
      </vt:variant>
      <vt:variant>
        <vt:lpwstr>http://www.optometryboard.gov.au/Forms.aspx</vt:lpwstr>
      </vt:variant>
      <vt:variant>
        <vt:lpwstr/>
      </vt:variant>
      <vt:variant>
        <vt:i4>2883637</vt:i4>
      </vt:variant>
      <vt:variant>
        <vt:i4>24</vt:i4>
      </vt:variant>
      <vt:variant>
        <vt:i4>0</vt:i4>
      </vt:variant>
      <vt:variant>
        <vt:i4>5</vt:i4>
      </vt:variant>
      <vt:variant>
        <vt:lpwstr>http://www.nursingmidwiferyboard.gov.au/Forms.aspx</vt:lpwstr>
      </vt:variant>
      <vt:variant>
        <vt:lpwstr/>
      </vt:variant>
      <vt:variant>
        <vt:i4>6029346</vt:i4>
      </vt:variant>
      <vt:variant>
        <vt:i4>21</vt:i4>
      </vt:variant>
      <vt:variant>
        <vt:i4>0</vt:i4>
      </vt:variant>
      <vt:variant>
        <vt:i4>5</vt:i4>
      </vt:variant>
      <vt:variant>
        <vt:lpwstr>http://www.medicalboard.gov.au/Forms.aspx</vt:lpwstr>
      </vt:variant>
      <vt:variant>
        <vt:lpwstr/>
      </vt:variant>
      <vt:variant>
        <vt:i4>6226012</vt:i4>
      </vt:variant>
      <vt:variant>
        <vt:i4>18</vt:i4>
      </vt:variant>
      <vt:variant>
        <vt:i4>0</vt:i4>
      </vt:variant>
      <vt:variant>
        <vt:i4>5</vt:i4>
      </vt:variant>
      <vt:variant>
        <vt:lpwstr>http://www.dentalboard.gov.au/Forms.aspx</vt:lpwstr>
      </vt:variant>
      <vt:variant>
        <vt:lpwstr/>
      </vt:variant>
      <vt:variant>
        <vt:i4>2687037</vt:i4>
      </vt:variant>
      <vt:variant>
        <vt:i4>15</vt:i4>
      </vt:variant>
      <vt:variant>
        <vt:i4>0</vt:i4>
      </vt:variant>
      <vt:variant>
        <vt:i4>5</vt:i4>
      </vt:variant>
      <vt:variant>
        <vt:lpwstr>http://www.chiropracticboard.gov.au/Forms.aspx</vt:lpwstr>
      </vt:variant>
      <vt:variant>
        <vt:lpwstr/>
      </vt:variant>
      <vt:variant>
        <vt:i4>2818128</vt:i4>
      </vt:variant>
      <vt:variant>
        <vt:i4>12</vt:i4>
      </vt:variant>
      <vt:variant>
        <vt:i4>0</vt:i4>
      </vt:variant>
      <vt:variant>
        <vt:i4>5</vt:i4>
      </vt:variant>
      <vt:variant>
        <vt:lpwstr>http://www.ahpra.gov.au</vt:lpwstr>
      </vt:variant>
      <vt:variant>
        <vt:lpwstr/>
      </vt:variant>
      <vt:variant>
        <vt:i4>2818128</vt:i4>
      </vt:variant>
      <vt:variant>
        <vt:i4>9</vt:i4>
      </vt:variant>
      <vt:variant>
        <vt:i4>0</vt:i4>
      </vt:variant>
      <vt:variant>
        <vt:i4>5</vt:i4>
      </vt:variant>
      <vt:variant>
        <vt:lpwstr>http://www.ahpra.gov.au</vt:lpwstr>
      </vt:variant>
      <vt:variant>
        <vt:lpwstr/>
      </vt:variant>
      <vt:variant>
        <vt:i4>2818128</vt:i4>
      </vt:variant>
      <vt:variant>
        <vt:i4>6</vt:i4>
      </vt:variant>
      <vt:variant>
        <vt:i4>0</vt:i4>
      </vt:variant>
      <vt:variant>
        <vt:i4>5</vt:i4>
      </vt:variant>
      <vt:variant>
        <vt:lpwstr>http://www.ahpra.gov.au</vt:lpwstr>
      </vt:variant>
      <vt:variant>
        <vt:lpwstr/>
      </vt:variant>
      <vt:variant>
        <vt:i4>2818128</vt:i4>
      </vt:variant>
      <vt:variant>
        <vt:i4>3</vt:i4>
      </vt:variant>
      <vt:variant>
        <vt:i4>0</vt:i4>
      </vt:variant>
      <vt:variant>
        <vt:i4>5</vt:i4>
      </vt:variant>
      <vt:variant>
        <vt:lpwstr>http://www.ahpra.gov.au</vt:lpwstr>
      </vt:variant>
      <vt:variant>
        <vt:lpwstr/>
      </vt:variant>
      <vt:variant>
        <vt:i4>2818128</vt:i4>
      </vt:variant>
      <vt:variant>
        <vt:i4>0</vt:i4>
      </vt:variant>
      <vt:variant>
        <vt:i4>0</vt:i4>
      </vt:variant>
      <vt:variant>
        <vt:i4>5</vt:i4>
      </vt:variant>
      <vt:variant>
        <vt:lpwstr>http://www.ahpra.gov.au</vt:lpwstr>
      </vt:variant>
      <vt:variant>
        <vt:lpwstr/>
      </vt:variant>
      <vt:variant>
        <vt:i4>2490451</vt:i4>
      </vt:variant>
      <vt:variant>
        <vt:i4>15853</vt:i4>
      </vt:variant>
      <vt:variant>
        <vt:i4>1025</vt:i4>
      </vt:variant>
      <vt:variant>
        <vt:i4>1</vt:i4>
      </vt:variant>
      <vt:variant>
        <vt:lpwstr>AHPRA_CombinedBoards_Full</vt:lpwstr>
      </vt:variant>
      <vt:variant>
        <vt:lpwstr/>
      </vt:variant>
      <vt:variant>
        <vt:i4>6225932</vt:i4>
      </vt:variant>
      <vt:variant>
        <vt:i4>15994</vt:i4>
      </vt:variant>
      <vt:variant>
        <vt:i4>1026</vt:i4>
      </vt:variant>
      <vt:variant>
        <vt:i4>1</vt:i4>
      </vt:variant>
      <vt:variant>
        <vt:lpwstr>AHPRA_Pharm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 Policy - Advanced copyTransition NMBA English language skills registration standard - 1 March 2019</dc:title>
  <dc:subject>Transition policy</dc:subject>
  <dc:creator>NMBA</dc:creator>
  <dc:description/>
  <cp:lastModifiedBy>Sheryl Kamath</cp:lastModifiedBy>
  <cp:revision>2</cp:revision>
  <cp:lastPrinted>2018-10-25T03:03:00Z</cp:lastPrinted>
  <dcterms:created xsi:type="dcterms:W3CDTF">2019-02-27T01:48:00Z</dcterms:created>
  <dcterms:modified xsi:type="dcterms:W3CDTF">2019-02-27T01:48:00Z</dcterms:modified>
</cp:coreProperties>
</file>