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5B81" w:rsidRPr="00786214" w:rsidRDefault="00965B81" w:rsidP="006D79B8">
      <w:pPr>
        <w:pStyle w:val="AHPRATitle"/>
        <w:pBdr>
          <w:bottom w:val="single" w:sz="4" w:space="1" w:color="auto"/>
        </w:pBdr>
        <w:ind w:left="-1418" w:right="6185" w:firstLine="1418"/>
        <w:rPr>
          <w:color w:val="00BCCE"/>
          <w:sz w:val="40"/>
          <w:szCs w:val="40"/>
        </w:rPr>
      </w:pPr>
      <w:r w:rsidRPr="00786214">
        <w:rPr>
          <w:color w:val="00BCCE"/>
          <w:sz w:val="40"/>
          <w:szCs w:val="40"/>
        </w:rPr>
        <w:t>Communiqué</w:t>
      </w:r>
    </w:p>
    <w:p w:rsidR="00080893" w:rsidRDefault="00FC30B6" w:rsidP="00080893">
      <w:pPr>
        <w:spacing w:after="0"/>
        <w:jc w:val="both"/>
        <w:rPr>
          <w:rFonts w:ascii="Arial" w:hAnsi="Arial" w:cs="Arial"/>
          <w:color w:val="808080" w:themeColor="background1" w:themeShade="80"/>
          <w:sz w:val="28"/>
          <w:szCs w:val="28"/>
        </w:rPr>
      </w:pPr>
      <w:bookmarkStart w:id="0" w:name="OLE_LINK1"/>
      <w:bookmarkStart w:id="1" w:name="OLE_LINK2"/>
      <w:bookmarkStart w:id="2" w:name="_GoBack"/>
      <w:r w:rsidRPr="00786214">
        <w:rPr>
          <w:rFonts w:ascii="Arial" w:hAnsi="Arial" w:cs="Arial"/>
          <w:color w:val="808080" w:themeColor="background1" w:themeShade="80"/>
          <w:sz w:val="28"/>
          <w:szCs w:val="28"/>
        </w:rPr>
        <w:t>Meeting of the Nursing and Midwifery Board of</w:t>
      </w:r>
      <w:r>
        <w:rPr>
          <w:rFonts w:ascii="Arial" w:hAnsi="Arial" w:cs="Arial"/>
          <w:color w:val="808080" w:themeColor="background1" w:themeShade="80"/>
          <w:sz w:val="28"/>
          <w:szCs w:val="28"/>
        </w:rPr>
        <w:t xml:space="preserve"> Australia </w:t>
      </w:r>
      <w:r w:rsidR="008A0153">
        <w:rPr>
          <w:rFonts w:ascii="Arial" w:hAnsi="Arial" w:cs="Arial"/>
          <w:color w:val="808080" w:themeColor="background1" w:themeShade="80"/>
          <w:sz w:val="28"/>
          <w:szCs w:val="28"/>
        </w:rPr>
        <w:t xml:space="preserve">held on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 xml:space="preserve">24 January </w:t>
      </w:r>
      <w:r w:rsidR="00FD14E5">
        <w:rPr>
          <w:rFonts w:ascii="Arial" w:hAnsi="Arial" w:cs="Arial"/>
          <w:color w:val="808080" w:themeColor="background1" w:themeShade="80"/>
          <w:sz w:val="28"/>
          <w:szCs w:val="28"/>
        </w:rPr>
        <w:t>201</w:t>
      </w:r>
      <w:bookmarkEnd w:id="0"/>
      <w:bookmarkEnd w:id="1"/>
      <w:r w:rsidR="00D64CC6">
        <w:rPr>
          <w:rFonts w:ascii="Arial" w:hAnsi="Arial" w:cs="Arial"/>
          <w:color w:val="808080" w:themeColor="background1" w:themeShade="80"/>
          <w:sz w:val="28"/>
          <w:szCs w:val="28"/>
        </w:rPr>
        <w:t>7</w:t>
      </w:r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  <w:bookmarkEnd w:id="2"/>
      <w:r w:rsidR="00A77768">
        <w:rPr>
          <w:rFonts w:ascii="Arial" w:hAnsi="Arial" w:cs="Arial"/>
          <w:color w:val="808080" w:themeColor="background1" w:themeShade="80"/>
          <w:sz w:val="28"/>
          <w:szCs w:val="28"/>
        </w:rPr>
        <w:t xml:space="preserve">at the </w:t>
      </w:r>
      <w:r w:rsidR="00875CFD">
        <w:rPr>
          <w:rFonts w:ascii="Arial" w:hAnsi="Arial" w:cs="Arial"/>
          <w:color w:val="808080" w:themeColor="background1" w:themeShade="80"/>
          <w:sz w:val="28"/>
          <w:szCs w:val="28"/>
        </w:rPr>
        <w:t>AHPRA National Office</w:t>
      </w:r>
      <w:r w:rsidR="00C3053B">
        <w:rPr>
          <w:rFonts w:ascii="Arial" w:hAnsi="Arial" w:cs="Arial"/>
          <w:color w:val="808080" w:themeColor="background1" w:themeShade="80"/>
          <w:sz w:val="28"/>
          <w:szCs w:val="28"/>
        </w:rPr>
        <w:t>,</w:t>
      </w:r>
      <w:r w:rsidR="00C8361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Melbourne</w:t>
      </w:r>
      <w:r w:rsidR="00C3393F">
        <w:rPr>
          <w:rFonts w:ascii="Arial" w:hAnsi="Arial" w:cs="Arial"/>
          <w:color w:val="808080" w:themeColor="background1" w:themeShade="80"/>
          <w:sz w:val="28"/>
          <w:szCs w:val="28"/>
        </w:rPr>
        <w:t>.</w:t>
      </w:r>
      <w:r w:rsidR="002255BC" w:rsidRPr="002255BC">
        <w:rPr>
          <w:rFonts w:ascii="Arial" w:hAnsi="Arial" w:cs="Arial"/>
          <w:color w:val="808080" w:themeColor="background1" w:themeShade="80"/>
          <w:sz w:val="28"/>
          <w:szCs w:val="28"/>
        </w:rPr>
        <w:t xml:space="preserve"> </w:t>
      </w:r>
    </w:p>
    <w:p w:rsidR="00965B81" w:rsidRPr="00786214" w:rsidRDefault="00965B81" w:rsidP="00080893">
      <w:pPr>
        <w:spacing w:after="0"/>
        <w:jc w:val="both"/>
        <w:rPr>
          <w:sz w:val="20"/>
          <w:szCs w:val="20"/>
        </w:rPr>
      </w:pPr>
    </w:p>
    <w:p w:rsidR="00965B81" w:rsidRDefault="00965B81" w:rsidP="005B26E2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eastAsia="en-AU"/>
        </w:rPr>
      </w:pPr>
      <w:r w:rsidRPr="00786214">
        <w:rPr>
          <w:rFonts w:ascii="Arial" w:hAnsi="Arial" w:cs="Arial"/>
          <w:sz w:val="20"/>
          <w:szCs w:val="20"/>
        </w:rPr>
        <w:t>The Nursing and Midwifery Board of Australia (the National Board or NMBA) is the national regulator for nursing and midwifery</w:t>
      </w:r>
      <w:r w:rsidR="00DB7256">
        <w:rPr>
          <w:rFonts w:ascii="Arial" w:hAnsi="Arial" w:cs="Arial"/>
          <w:sz w:val="20"/>
          <w:szCs w:val="20"/>
        </w:rPr>
        <w:t xml:space="preserve"> </w:t>
      </w:r>
      <w:r w:rsidRPr="00786214">
        <w:rPr>
          <w:rFonts w:ascii="Arial" w:hAnsi="Arial" w:cs="Arial"/>
          <w:sz w:val="20"/>
          <w:szCs w:val="20"/>
        </w:rPr>
        <w:t xml:space="preserve">in Australia. It </w:t>
      </w:r>
      <w:r w:rsidRPr="00786214">
        <w:rPr>
          <w:rFonts w:ascii="Arial" w:hAnsi="Arial" w:cs="Arial"/>
          <w:sz w:val="20"/>
          <w:szCs w:val="20"/>
          <w:lang w:eastAsia="en-AU"/>
        </w:rPr>
        <w:t xml:space="preserve">is established under the </w:t>
      </w:r>
      <w:r w:rsidRPr="00786214">
        <w:rPr>
          <w:rFonts w:ascii="Arial" w:hAnsi="Arial" w:cs="Arial"/>
          <w:iCs/>
          <w:sz w:val="20"/>
          <w:szCs w:val="20"/>
          <w:lang w:eastAsia="en-AU"/>
        </w:rPr>
        <w:t>Health Practitioner Regulation National Law,</w:t>
      </w:r>
      <w:r w:rsidRPr="00786214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as in force in each state and territory</w:t>
      </w:r>
      <w:r w:rsidRPr="00786214" w:rsidDel="00F23B8C">
        <w:rPr>
          <w:rFonts w:ascii="Arial" w:hAnsi="Arial" w:cs="Arial"/>
          <w:i/>
          <w:iCs/>
          <w:sz w:val="20"/>
          <w:szCs w:val="20"/>
          <w:lang w:eastAsia="en-AU"/>
        </w:rPr>
        <w:t xml:space="preserve"> </w:t>
      </w:r>
      <w:r w:rsidRPr="00786214">
        <w:rPr>
          <w:rFonts w:ascii="Arial" w:hAnsi="Arial" w:cs="Arial"/>
          <w:sz w:val="20"/>
          <w:szCs w:val="20"/>
          <w:lang w:eastAsia="en-AU"/>
        </w:rPr>
        <w:t>(</w:t>
      </w:r>
      <w:hyperlink r:id="rId8" w:history="1">
        <w:r w:rsidRPr="00786214">
          <w:rPr>
            <w:rStyle w:val="Hyperlink"/>
            <w:rFonts w:ascii="Arial" w:hAnsi="Arial" w:cs="Arial"/>
            <w:sz w:val="20"/>
            <w:szCs w:val="20"/>
            <w:lang w:eastAsia="en-AU"/>
          </w:rPr>
          <w:t>the National Law</w:t>
        </w:r>
      </w:hyperlink>
      <w:r w:rsidRPr="00786214">
        <w:rPr>
          <w:rFonts w:ascii="Arial" w:hAnsi="Arial" w:cs="Arial"/>
          <w:sz w:val="20"/>
          <w:szCs w:val="20"/>
          <w:lang w:eastAsia="en-AU"/>
        </w:rPr>
        <w:t xml:space="preserve">). </w:t>
      </w:r>
    </w:p>
    <w:p w:rsidR="00B51A6B" w:rsidRPr="00FC30B6" w:rsidRDefault="00B51A6B" w:rsidP="00B51A6B">
      <w:pPr>
        <w:pStyle w:val="AHPRASubheading"/>
        <w:rPr>
          <w:lang w:eastAsia="en-AU"/>
        </w:rPr>
      </w:pPr>
      <w:r w:rsidRPr="00FC30B6">
        <w:rPr>
          <w:lang w:eastAsia="en-AU"/>
        </w:rPr>
        <w:t>Approved programs of study leading to registration and endorsement</w:t>
      </w:r>
    </w:p>
    <w:tbl>
      <w:tblPr>
        <w:tblStyle w:val="ColorfulList-Accent2"/>
        <w:tblW w:w="0" w:type="auto"/>
        <w:tblLook w:val="04A0" w:firstRow="1" w:lastRow="0" w:firstColumn="1" w:lastColumn="0" w:noHBand="0" w:noVBand="1"/>
      </w:tblPr>
      <w:tblGrid>
        <w:gridCol w:w="2800"/>
        <w:gridCol w:w="255"/>
        <w:gridCol w:w="2258"/>
        <w:gridCol w:w="798"/>
        <w:gridCol w:w="3056"/>
      </w:tblGrid>
      <w:tr w:rsidR="00B51A6B" w:rsidTr="003170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  <w:tcBorders>
              <w:bottom w:val="none" w:sz="0" w:space="0" w:color="auto"/>
            </w:tcBorders>
          </w:tcPr>
          <w:p w:rsidR="00B51A6B" w:rsidRPr="00FC30B6" w:rsidRDefault="00B51A6B" w:rsidP="006D79B8">
            <w:pPr>
              <w:pStyle w:val="Tableheadingblack"/>
              <w:ind w:left="0"/>
              <w:rPr>
                <w:color w:val="FFFFFF" w:themeColor="background1"/>
              </w:rPr>
            </w:pPr>
            <w:r w:rsidRPr="00FC30B6">
              <w:rPr>
                <w:color w:val="FFFFFF" w:themeColor="background1"/>
              </w:rPr>
              <w:t xml:space="preserve">The Nursing and Midwifery Board of Australia has </w:t>
            </w:r>
            <w:r w:rsidR="00570E8A">
              <w:rPr>
                <w:color w:val="FFFFFF" w:themeColor="background1"/>
              </w:rPr>
              <w:t xml:space="preserve">considered </w:t>
            </w:r>
            <w:r w:rsidRPr="00FC30B6">
              <w:rPr>
                <w:color w:val="FFFFFF" w:themeColor="background1"/>
              </w:rPr>
              <w:t xml:space="preserve">the following programs of study </w:t>
            </w:r>
            <w:r>
              <w:rPr>
                <w:color w:val="FFFFFF" w:themeColor="background1"/>
              </w:rPr>
              <w:t xml:space="preserve">in </w:t>
            </w:r>
            <w:r w:rsidR="006D79B8">
              <w:rPr>
                <w:color w:val="FFFFFF" w:themeColor="background1"/>
              </w:rPr>
              <w:t>January</w:t>
            </w:r>
            <w:r>
              <w:rPr>
                <w:color w:val="FFFFFF" w:themeColor="background1"/>
              </w:rPr>
              <w:t xml:space="preserve"> </w:t>
            </w:r>
            <w:r w:rsidRPr="00FC30B6">
              <w:rPr>
                <w:color w:val="FFFFFF" w:themeColor="background1"/>
              </w:rPr>
              <w:t>201</w:t>
            </w:r>
            <w:r w:rsidR="006D79B8">
              <w:rPr>
                <w:color w:val="FFFFFF" w:themeColor="background1"/>
              </w:rPr>
              <w:t>7</w:t>
            </w:r>
          </w:p>
        </w:tc>
      </w:tr>
      <w:tr w:rsidR="00CA2C3D" w:rsidTr="003170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CA2C3D" w:rsidRPr="00172019" w:rsidRDefault="00802515" w:rsidP="005B461D">
            <w:pPr>
              <w:pStyle w:val="Tableheadingblack"/>
              <w:ind w:left="0"/>
            </w:pPr>
            <w:r>
              <w:t>F</w:t>
            </w:r>
            <w:r w:rsidR="005B461D">
              <w:t xml:space="preserve">ull accreditation of </w:t>
            </w:r>
            <w:r w:rsidR="0023217C">
              <w:t xml:space="preserve">the following </w:t>
            </w:r>
            <w:r w:rsidR="005B461D">
              <w:t>nursing and midwifery programs for five years</w:t>
            </w:r>
            <w:r w:rsidR="00061E66">
              <w:t>:</w:t>
            </w:r>
          </w:p>
        </w:tc>
      </w:tr>
      <w:tr w:rsidR="0023217C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172019" w:rsidRDefault="0023217C" w:rsidP="00061E66">
            <w:pPr>
              <w:pStyle w:val="Tableheadingblack"/>
              <w:ind w:left="0"/>
            </w:pPr>
            <w:r>
              <w:t>Education provider</w:t>
            </w:r>
          </w:p>
        </w:tc>
        <w:tc>
          <w:tcPr>
            <w:tcW w:w="2513" w:type="dxa"/>
            <w:gridSpan w:val="2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Program</w:t>
            </w:r>
          </w:p>
        </w:tc>
        <w:tc>
          <w:tcPr>
            <w:tcW w:w="3854" w:type="dxa"/>
            <w:gridSpan w:val="2"/>
          </w:tcPr>
          <w:p w:rsidR="0023217C" w:rsidRPr="00172019" w:rsidRDefault="0023217C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>
              <w:rPr>
                <w:bCs/>
              </w:rPr>
              <w:t>Campus</w:t>
            </w:r>
          </w:p>
        </w:tc>
      </w:tr>
      <w:tr w:rsidR="0023217C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Pr="009A0C8E" w:rsidRDefault="006D79B8" w:rsidP="009A7A65">
            <w:pPr>
              <w:pStyle w:val="Tableheadingblack"/>
              <w:ind w:left="0"/>
            </w:pPr>
            <w:r>
              <w:t>Monash</w:t>
            </w:r>
            <w:r w:rsidR="0097006A" w:rsidRPr="0097006A">
              <w:t xml:space="preserve"> University</w:t>
            </w:r>
          </w:p>
        </w:tc>
        <w:tc>
          <w:tcPr>
            <w:tcW w:w="2513" w:type="dxa"/>
            <w:gridSpan w:val="2"/>
          </w:tcPr>
          <w:p w:rsidR="0023217C" w:rsidRPr="00342C93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  <w:tc>
          <w:tcPr>
            <w:tcW w:w="3854" w:type="dxa"/>
            <w:gridSpan w:val="2"/>
          </w:tcPr>
          <w:p w:rsidR="0023217C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Clayton Campus – VIC</w:t>
            </w:r>
          </w:p>
          <w:p w:rsidR="006D79B8" w:rsidRPr="00342C93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Peninsula Campus – VIC </w:t>
            </w:r>
          </w:p>
        </w:tc>
      </w:tr>
      <w:tr w:rsidR="0023217C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Default="006D79B8" w:rsidP="009A7A65">
            <w:pPr>
              <w:pStyle w:val="Tableheadingblack"/>
              <w:ind w:left="0"/>
            </w:pPr>
            <w:r>
              <w:t>Monash</w:t>
            </w:r>
            <w:r w:rsidRPr="0097006A">
              <w:t xml:space="preserve"> University</w:t>
            </w:r>
          </w:p>
        </w:tc>
        <w:tc>
          <w:tcPr>
            <w:tcW w:w="2513" w:type="dxa"/>
            <w:gridSpan w:val="2"/>
          </w:tcPr>
          <w:p w:rsidR="0023217C" w:rsidRDefault="0023217C" w:rsidP="0097006A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Bachelor </w:t>
            </w:r>
            <w:r w:rsidR="006D79B8">
              <w:rPr>
                <w:b w:val="0"/>
                <w:bCs/>
              </w:rPr>
              <w:t xml:space="preserve">of Nursing/ Bachelor </w:t>
            </w:r>
            <w:r>
              <w:rPr>
                <w:b w:val="0"/>
                <w:bCs/>
              </w:rPr>
              <w:t>of Midwifery</w:t>
            </w:r>
            <w:r w:rsidR="006D79B8">
              <w:rPr>
                <w:b w:val="0"/>
                <w:bCs/>
              </w:rPr>
              <w:t xml:space="preserve"> (Honours)</w:t>
            </w:r>
          </w:p>
        </w:tc>
        <w:tc>
          <w:tcPr>
            <w:tcW w:w="3854" w:type="dxa"/>
            <w:gridSpan w:val="2"/>
          </w:tcPr>
          <w:p w:rsidR="0023217C" w:rsidRPr="0097006A" w:rsidRDefault="006D79B8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Peninsula Campus – VIC </w:t>
            </w:r>
          </w:p>
        </w:tc>
      </w:tr>
      <w:tr w:rsidR="0023217C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23217C" w:rsidRDefault="0097006A" w:rsidP="006D79B8">
            <w:pPr>
              <w:pStyle w:val="Tableheadingblack"/>
              <w:ind w:left="0"/>
            </w:pPr>
            <w:r w:rsidRPr="0097006A">
              <w:t xml:space="preserve">University of </w:t>
            </w:r>
            <w:r w:rsidR="006D79B8">
              <w:t>Southern Queensland</w:t>
            </w:r>
          </w:p>
        </w:tc>
        <w:tc>
          <w:tcPr>
            <w:tcW w:w="2513" w:type="dxa"/>
            <w:gridSpan w:val="2"/>
          </w:tcPr>
          <w:p w:rsidR="0023217C" w:rsidRDefault="0097006A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97006A">
              <w:rPr>
                <w:b w:val="0"/>
                <w:bCs/>
              </w:rPr>
              <w:t>Bachelor of Nursing</w:t>
            </w:r>
          </w:p>
        </w:tc>
        <w:tc>
          <w:tcPr>
            <w:tcW w:w="3854" w:type="dxa"/>
            <w:gridSpan w:val="2"/>
          </w:tcPr>
          <w:p w:rsidR="0023217C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Toowoomba – QLD </w:t>
            </w:r>
          </w:p>
          <w:p w:rsidR="006D79B8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Ipswich – QLD </w:t>
            </w:r>
          </w:p>
          <w:p w:rsidR="006D79B8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Geraldton – WA </w:t>
            </w:r>
          </w:p>
        </w:tc>
      </w:tr>
      <w:tr w:rsidR="0097006A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97006A" w:rsidRPr="0097006A" w:rsidRDefault="006D79B8" w:rsidP="009A7A65">
            <w:pPr>
              <w:pStyle w:val="Tableheadingblack"/>
              <w:ind w:left="0"/>
            </w:pPr>
            <w:r>
              <w:t xml:space="preserve">TAFE Queensland – Brisbane </w:t>
            </w:r>
          </w:p>
        </w:tc>
        <w:tc>
          <w:tcPr>
            <w:tcW w:w="2513" w:type="dxa"/>
            <w:gridSpan w:val="2"/>
          </w:tcPr>
          <w:p w:rsidR="0097006A" w:rsidRDefault="006D79B8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6D79B8" w:rsidRDefault="006D79B8" w:rsidP="006D79B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Caboolture, Southbank, </w:t>
            </w:r>
          </w:p>
          <w:p w:rsidR="0097006A" w:rsidRPr="006D79B8" w:rsidRDefault="006D79B8" w:rsidP="006D79B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Loganlea and Alexandra Hills</w:t>
            </w:r>
          </w:p>
        </w:tc>
      </w:tr>
      <w:tr w:rsidR="0097006A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97006A" w:rsidRPr="0097006A" w:rsidRDefault="006D79B8" w:rsidP="009A7A65">
            <w:pPr>
              <w:pStyle w:val="Tableheadingblack"/>
              <w:ind w:left="0"/>
            </w:pPr>
            <w:r>
              <w:t>Health Skills Australia</w:t>
            </w:r>
          </w:p>
        </w:tc>
        <w:tc>
          <w:tcPr>
            <w:tcW w:w="2513" w:type="dxa"/>
            <w:gridSpan w:val="2"/>
          </w:tcPr>
          <w:p w:rsidR="0097006A" w:rsidRDefault="006D79B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6D79B8"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EC7B98" w:rsidRDefault="00EC7B98" w:rsidP="00EC7B9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Melbourne CBD – VIC</w:t>
            </w:r>
          </w:p>
          <w:p w:rsidR="00EC7B98" w:rsidRDefault="00EC7B98" w:rsidP="00EC7B9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Blackburn – VIC</w:t>
            </w:r>
          </w:p>
          <w:p w:rsidR="0097006A" w:rsidRPr="00EC7B98" w:rsidRDefault="00EC7B98" w:rsidP="006D79B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Brisbane – QLD</w:t>
            </w:r>
          </w:p>
        </w:tc>
      </w:tr>
      <w:tr w:rsidR="00EC7B98" w:rsidTr="0023217C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EC7B98" w:rsidRDefault="00EC7B98" w:rsidP="009A7A65">
            <w:pPr>
              <w:pStyle w:val="Tableheadingblack"/>
              <w:ind w:left="0"/>
            </w:pPr>
            <w:r>
              <w:t>TAFE NSW</w:t>
            </w:r>
          </w:p>
        </w:tc>
        <w:tc>
          <w:tcPr>
            <w:tcW w:w="2513" w:type="dxa"/>
            <w:gridSpan w:val="2"/>
          </w:tcPr>
          <w:p w:rsidR="00EC7B98" w:rsidRPr="006D79B8" w:rsidRDefault="00EC7B98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Newcastle, Wyong, Shellharbour,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Bateman’s Bay, Queanbeyan,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Gunnedah, Armidale, Taree,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Port Macquarie, Coffs Harbour,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Ballina, Kingscliff, St Leonards,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Meadowbank,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Northern Beaches(Brookvale),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Cootamundra, Griffith, 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Wetherill Park, Ultimo, St George,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>Randwick, The Hills, Nepean,</w:t>
            </w:r>
          </w:p>
          <w:p w:rsidR="00EC7B98" w:rsidRDefault="00EC7B98" w:rsidP="00EC7B98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>
              <w:rPr>
                <w:color w:val="auto"/>
                <w:sz w:val="20"/>
                <w:szCs w:val="20"/>
              </w:rPr>
              <w:t xml:space="preserve">Broken Hill, Dubbo, </w:t>
            </w:r>
            <w:r w:rsidRPr="006D79B8">
              <w:rPr>
                <w:sz w:val="20"/>
                <w:szCs w:val="20"/>
              </w:rPr>
              <w:t>Orange and Bathurst</w:t>
            </w:r>
          </w:p>
        </w:tc>
      </w:tr>
      <w:tr w:rsidR="00EC7B98" w:rsidTr="0023217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EC7B98" w:rsidRDefault="00EC7B98" w:rsidP="009A7A65">
            <w:pPr>
              <w:pStyle w:val="Tableheadingblack"/>
              <w:ind w:left="0"/>
            </w:pPr>
            <w:r>
              <w:t>TAFE Queensland East Coast</w:t>
            </w:r>
          </w:p>
        </w:tc>
        <w:tc>
          <w:tcPr>
            <w:tcW w:w="2513" w:type="dxa"/>
            <w:gridSpan w:val="2"/>
          </w:tcPr>
          <w:p w:rsidR="00EC7B98" w:rsidRPr="006D79B8" w:rsidRDefault="00EC7B98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EC7B98" w:rsidRPr="00EC7B98" w:rsidRDefault="00EC7B98" w:rsidP="00EC7B9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C7B98">
              <w:rPr>
                <w:sz w:val="20"/>
                <w:szCs w:val="20"/>
              </w:rPr>
              <w:t xml:space="preserve">Bundaberg, Hervey Bay, Gympie, </w:t>
            </w:r>
          </w:p>
          <w:p w:rsidR="00EC7B98" w:rsidRPr="00EC7B98" w:rsidRDefault="00EC7B98" w:rsidP="00EC7B9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0"/>
                <w:szCs w:val="20"/>
              </w:rPr>
            </w:pPr>
            <w:r w:rsidRPr="00EC7B98">
              <w:rPr>
                <w:sz w:val="20"/>
                <w:szCs w:val="20"/>
              </w:rPr>
              <w:t xml:space="preserve">Sunshine Coast Institute of Health </w:t>
            </w:r>
          </w:p>
          <w:p w:rsidR="00EC7B98" w:rsidRDefault="00EC7B98" w:rsidP="00EC7B98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  <w:sz w:val="20"/>
                <w:szCs w:val="20"/>
              </w:rPr>
            </w:pPr>
            <w:r w:rsidRPr="00EC7B98">
              <w:rPr>
                <w:color w:val="auto"/>
                <w:sz w:val="20"/>
                <w:szCs w:val="20"/>
              </w:rPr>
              <w:t>and University of the Sunshine Coast</w:t>
            </w:r>
          </w:p>
        </w:tc>
      </w:tr>
      <w:tr w:rsidR="00D909AC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D909AC" w:rsidRPr="003276C1" w:rsidRDefault="00D909AC" w:rsidP="00FB5C68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Major modifications to accredited nursing programs</w:t>
            </w:r>
          </w:p>
        </w:tc>
      </w:tr>
      <w:tr w:rsidR="00D909AC" w:rsidTr="004237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909AC" w:rsidRDefault="00D909AC" w:rsidP="00FB5C68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Education provider</w:t>
            </w:r>
          </w:p>
        </w:tc>
        <w:tc>
          <w:tcPr>
            <w:tcW w:w="3056" w:type="dxa"/>
            <w:gridSpan w:val="2"/>
          </w:tcPr>
          <w:p w:rsidR="00D909AC" w:rsidRDefault="00D909AC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Program</w:t>
            </w:r>
          </w:p>
        </w:tc>
        <w:tc>
          <w:tcPr>
            <w:tcW w:w="3056" w:type="dxa"/>
          </w:tcPr>
          <w:p w:rsidR="00D909AC" w:rsidRDefault="00D909AC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Details</w:t>
            </w:r>
          </w:p>
        </w:tc>
      </w:tr>
      <w:tr w:rsidR="00D909AC" w:rsidTr="00423723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909AC" w:rsidRPr="00D909AC" w:rsidRDefault="00D909AC" w:rsidP="00FB5C68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lastRenderedPageBreak/>
              <w:t>North Regional TAFE</w:t>
            </w:r>
          </w:p>
        </w:tc>
        <w:tc>
          <w:tcPr>
            <w:tcW w:w="3056" w:type="dxa"/>
            <w:gridSpan w:val="2"/>
          </w:tcPr>
          <w:p w:rsidR="00D909AC" w:rsidRPr="00D909AC" w:rsidRDefault="00D909AC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Diploma of Nursing</w:t>
            </w:r>
          </w:p>
        </w:tc>
        <w:tc>
          <w:tcPr>
            <w:tcW w:w="3056" w:type="dxa"/>
          </w:tcPr>
          <w:p w:rsidR="00D909AC" w:rsidRPr="00D909AC" w:rsidRDefault="00D909AC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Campus location change from Hamilton Road to Parker Street</w:t>
            </w:r>
          </w:p>
        </w:tc>
      </w:tr>
      <w:tr w:rsidR="00D909AC" w:rsidTr="0042372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55" w:type="dxa"/>
            <w:gridSpan w:val="2"/>
          </w:tcPr>
          <w:p w:rsidR="00D909AC" w:rsidRDefault="00D909AC" w:rsidP="00FB5C68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Federation University Australia</w:t>
            </w:r>
          </w:p>
        </w:tc>
        <w:tc>
          <w:tcPr>
            <w:tcW w:w="3056" w:type="dxa"/>
            <w:gridSpan w:val="2"/>
          </w:tcPr>
          <w:p w:rsidR="00D909AC" w:rsidRDefault="00D909AC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>Bachelor of Nursing</w:t>
            </w:r>
          </w:p>
        </w:tc>
        <w:tc>
          <w:tcPr>
            <w:tcW w:w="3056" w:type="dxa"/>
          </w:tcPr>
          <w:p w:rsidR="00D909AC" w:rsidRDefault="00D909AC" w:rsidP="00FB5C68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</w:rPr>
            </w:pPr>
            <w:r>
              <w:rPr>
                <w:b w:val="0"/>
              </w:rPr>
              <w:t xml:space="preserve">Addition of campus: Berwick </w:t>
            </w:r>
            <w:r w:rsidR="00732461">
              <w:rPr>
                <w:b w:val="0"/>
              </w:rPr>
              <w:t>–</w:t>
            </w:r>
            <w:r>
              <w:rPr>
                <w:b w:val="0"/>
              </w:rPr>
              <w:t xml:space="preserve"> V</w:t>
            </w:r>
            <w:r w:rsidR="00732461">
              <w:rPr>
                <w:b w:val="0"/>
              </w:rPr>
              <w:t xml:space="preserve">IC 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3276C1" w:rsidRPr="003276C1" w:rsidRDefault="003276C1" w:rsidP="00FB5C68">
            <w:pPr>
              <w:pStyle w:val="Tableheadingblack"/>
              <w:ind w:left="0"/>
              <w:rPr>
                <w:bCs w:val="0"/>
              </w:rPr>
            </w:pPr>
            <w:r w:rsidRPr="003276C1">
              <w:rPr>
                <w:bCs w:val="0"/>
              </w:rPr>
              <w:t>Other amendments and matters for consideration for nursing programs: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23217C" w:rsidRDefault="003276C1" w:rsidP="004E220D">
            <w:pPr>
              <w:pStyle w:val="Tableheadingblack"/>
              <w:ind w:left="0"/>
              <w:rPr>
                <w:bCs w:val="0"/>
              </w:rPr>
            </w:pPr>
            <w:r>
              <w:rPr>
                <w:bCs w:val="0"/>
              </w:rPr>
              <w:t>Education provider</w:t>
            </w:r>
          </w:p>
        </w:tc>
        <w:tc>
          <w:tcPr>
            <w:tcW w:w="2513" w:type="dxa"/>
            <w:gridSpan w:val="2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Program</w:t>
            </w:r>
          </w:p>
        </w:tc>
        <w:tc>
          <w:tcPr>
            <w:tcW w:w="3854" w:type="dxa"/>
            <w:gridSpan w:val="2"/>
          </w:tcPr>
          <w:p w:rsidR="003276C1" w:rsidRPr="0023217C" w:rsidRDefault="003276C1" w:rsidP="004E220D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Details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732461" w:rsidP="00995FF1">
            <w:pPr>
              <w:pStyle w:val="Tableheadingblack"/>
              <w:ind w:left="0"/>
            </w:pPr>
            <w:r>
              <w:t>TAFE SA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061E66" w:rsidRDefault="0019537B" w:rsidP="00FB5C68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 xml:space="preserve">Removal of </w:t>
            </w:r>
            <w:r w:rsidR="00732461">
              <w:rPr>
                <w:b w:val="0"/>
                <w:bCs/>
              </w:rPr>
              <w:t>ANMAC condition from website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732461" w:rsidP="009A7A65">
            <w:pPr>
              <w:pStyle w:val="Tableheadingblack"/>
              <w:ind w:left="0"/>
            </w:pPr>
            <w:r>
              <w:t>Central Regional TAFE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732461" w:rsidP="00D73B24">
            <w:pPr>
              <w:pStyle w:val="AHPRAbody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Addition of course code </w:t>
            </w:r>
            <w:r>
              <w:rPr>
                <w:szCs w:val="20"/>
              </w:rPr>
              <w:t>HLT54115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61E66" w:rsidRDefault="00732461" w:rsidP="009A7A65">
            <w:pPr>
              <w:pStyle w:val="Tableheadingblack"/>
              <w:ind w:left="0"/>
            </w:pPr>
            <w:r>
              <w:t>Central Queensland University</w:t>
            </w:r>
            <w:r w:rsidR="0019537B">
              <w:t xml:space="preserve"> 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D73B24" w:rsidP="00D73B24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D73B24">
              <w:t>Addition of course code HLT54115</w:t>
            </w:r>
          </w:p>
        </w:tc>
      </w:tr>
      <w:tr w:rsidR="003276C1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46EE1" w:rsidRDefault="00732461" w:rsidP="00732461">
            <w:pPr>
              <w:pStyle w:val="Tableheadingblack"/>
              <w:ind w:left="0"/>
            </w:pPr>
            <w:r>
              <w:t>TAFE QLD North (formerly Barrier Reef Institute of TAFE)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D73B24" w:rsidRDefault="00D73B24" w:rsidP="00D73B24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3276C1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3276C1" w:rsidRPr="00046EE1" w:rsidRDefault="00732461" w:rsidP="009A7A65">
            <w:pPr>
              <w:pStyle w:val="Tableheadingblack"/>
              <w:ind w:left="0"/>
            </w:pPr>
            <w:r>
              <w:t>TAFE QLD North (formerly Tropical North Queensland TAFE)</w:t>
            </w:r>
          </w:p>
        </w:tc>
        <w:tc>
          <w:tcPr>
            <w:tcW w:w="2513" w:type="dxa"/>
            <w:gridSpan w:val="2"/>
          </w:tcPr>
          <w:p w:rsidR="003276C1" w:rsidRPr="00061E66" w:rsidRDefault="003276C1" w:rsidP="00046EE1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3276C1" w:rsidRPr="00061E66" w:rsidRDefault="00F34299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bCs/>
              </w:rPr>
            </w:pPr>
            <w:r>
              <w:t>Addition of course code HLT54115</w:t>
            </w:r>
          </w:p>
        </w:tc>
      </w:tr>
      <w:tr w:rsidR="00F34299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Default="00732461" w:rsidP="00F34299">
            <w:pPr>
              <w:pStyle w:val="Tableheadingblack"/>
              <w:ind w:left="0"/>
            </w:pPr>
            <w:proofErr w:type="spellStart"/>
            <w:r>
              <w:t>Homesglen</w:t>
            </w:r>
            <w:proofErr w:type="spellEnd"/>
            <w:r>
              <w:t xml:space="preserve"> Institute</w:t>
            </w:r>
          </w:p>
        </w:tc>
        <w:tc>
          <w:tcPr>
            <w:tcW w:w="2513" w:type="dxa"/>
            <w:gridSpan w:val="2"/>
          </w:tcPr>
          <w:p w:rsidR="00F34299" w:rsidRPr="00061E66" w:rsidRDefault="00F34299" w:rsidP="005A67C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F34299" w:rsidRDefault="00732461" w:rsidP="00F3429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F34299" w:rsidTr="004E220D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Pr="00046EE1" w:rsidRDefault="00732461" w:rsidP="009A7A65">
            <w:pPr>
              <w:pStyle w:val="Tableheadingblack"/>
              <w:ind w:left="0"/>
            </w:pPr>
            <w:r>
              <w:t>Menzies Institute of Technology ANMF (Vic Branch)</w:t>
            </w:r>
          </w:p>
        </w:tc>
        <w:tc>
          <w:tcPr>
            <w:tcW w:w="2513" w:type="dxa"/>
            <w:gridSpan w:val="2"/>
          </w:tcPr>
          <w:p w:rsidR="00F34299" w:rsidRPr="003276C1" w:rsidRDefault="00732461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061E66" w:rsidRDefault="00732461" w:rsidP="00F34299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t>Addition of course code HLT54115</w:t>
            </w:r>
          </w:p>
        </w:tc>
      </w:tr>
      <w:tr w:rsidR="00F34299" w:rsidTr="004E22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F34299" w:rsidRPr="00046EE1" w:rsidRDefault="00732461" w:rsidP="009A7A65">
            <w:pPr>
              <w:pStyle w:val="Tableheadingblack"/>
              <w:ind w:left="0"/>
            </w:pPr>
            <w:r>
              <w:t>TAFE QLD South West (formerly South West Institute of TAFE)</w:t>
            </w:r>
          </w:p>
        </w:tc>
        <w:tc>
          <w:tcPr>
            <w:tcW w:w="2513" w:type="dxa"/>
            <w:gridSpan w:val="2"/>
          </w:tcPr>
          <w:p w:rsidR="00F34299" w:rsidRPr="00061E66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F34299" w:rsidRPr="00F34299" w:rsidRDefault="00732461" w:rsidP="00F34299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A0199E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0199E" w:rsidRPr="00046EE1" w:rsidRDefault="00732461" w:rsidP="00732461">
            <w:pPr>
              <w:pStyle w:val="Tableheadingblack"/>
              <w:ind w:left="0"/>
            </w:pPr>
            <w:r>
              <w:t>TAFE QLD South West (formerly The Bremer Institute of TAFE)</w:t>
            </w:r>
          </w:p>
        </w:tc>
        <w:tc>
          <w:tcPr>
            <w:tcW w:w="2513" w:type="dxa"/>
            <w:gridSpan w:val="2"/>
          </w:tcPr>
          <w:p w:rsidR="00A0199E" w:rsidRPr="00061E66" w:rsidRDefault="00836622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A0199E" w:rsidRPr="00F34299" w:rsidRDefault="00732461" w:rsidP="005A67C5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Goulburn Ovens TAFE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5A67C5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A0199E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A0199E" w:rsidRPr="00046EE1" w:rsidRDefault="00732461" w:rsidP="009A7A65">
            <w:pPr>
              <w:pStyle w:val="Tableheadingblack"/>
              <w:ind w:left="0"/>
            </w:pPr>
            <w:r>
              <w:t>Deakin University</w:t>
            </w:r>
          </w:p>
        </w:tc>
        <w:tc>
          <w:tcPr>
            <w:tcW w:w="2513" w:type="dxa"/>
            <w:gridSpan w:val="2"/>
          </w:tcPr>
          <w:p w:rsidR="00A0199E" w:rsidRPr="00061E66" w:rsidRDefault="0073246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Return to Practice – Registered Nurse</w:t>
            </w:r>
          </w:p>
        </w:tc>
        <w:tc>
          <w:tcPr>
            <w:tcW w:w="3854" w:type="dxa"/>
            <w:gridSpan w:val="2"/>
          </w:tcPr>
          <w:p w:rsidR="00A0199E" w:rsidRPr="00F34299" w:rsidRDefault="00732461" w:rsidP="005A67C5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Rename current program to Return to Practice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 xml:space="preserve">Swinburne University of Technology 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F34282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 w:rsidRPr="00732461">
              <w:t>Chisholm Institute of TAFE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F34282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 w:rsidRPr="00732461">
              <w:t>Australasian Lawrence Aged Care College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F34282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 w:rsidRPr="00732461">
              <w:t>Tas TAFE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F34282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 w:rsidRPr="00732461">
              <w:t>Mater Education Institute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5A67C5">
            <w:pPr>
              <w:pStyle w:val="AHPRABody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Pr="00732461" w:rsidRDefault="00732461" w:rsidP="009A7A65">
            <w:pPr>
              <w:pStyle w:val="Tableheadingblack"/>
              <w:ind w:left="0"/>
            </w:pPr>
            <w:r w:rsidRPr="00732461">
              <w:t>Canberra Institute of Technology</w:t>
            </w:r>
          </w:p>
        </w:tc>
        <w:tc>
          <w:tcPr>
            <w:tcW w:w="2513" w:type="dxa"/>
            <w:gridSpan w:val="2"/>
          </w:tcPr>
          <w:p w:rsidR="00732461" w:rsidRDefault="00732461" w:rsidP="009A7A65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  <w:tc>
          <w:tcPr>
            <w:tcW w:w="3854" w:type="dxa"/>
            <w:gridSpan w:val="2"/>
          </w:tcPr>
          <w:p w:rsidR="00732461" w:rsidRDefault="00732461" w:rsidP="005A67C5">
            <w:pPr>
              <w:pStyle w:val="AHPRABody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Addition of course code HLT54115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167" w:type="dxa"/>
            <w:gridSpan w:val="5"/>
          </w:tcPr>
          <w:p w:rsidR="00732461" w:rsidRDefault="00732461" w:rsidP="00842D15">
            <w:pPr>
              <w:pStyle w:val="AHPRABody0"/>
            </w:pPr>
            <w:r>
              <w:lastRenderedPageBreak/>
              <w:t>Moving approved nursing programs of study from the NMBA Approved Programs of Study list into ‘inactive’: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Pr="007D293C" w:rsidRDefault="00732461" w:rsidP="009A7A65">
            <w:pPr>
              <w:pStyle w:val="Tableheadingblack"/>
              <w:ind w:left="0"/>
            </w:pPr>
            <w:r w:rsidRPr="007D293C">
              <w:t>Education provider</w:t>
            </w:r>
          </w:p>
        </w:tc>
        <w:tc>
          <w:tcPr>
            <w:tcW w:w="6367" w:type="dxa"/>
            <w:gridSpan w:val="4"/>
          </w:tcPr>
          <w:p w:rsidR="00732461" w:rsidRPr="007D293C" w:rsidRDefault="0073246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Cs/>
              </w:rPr>
            </w:pPr>
            <w:r w:rsidRPr="007D293C">
              <w:rPr>
                <w:bCs/>
              </w:rPr>
              <w:t>Program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Pr="007D293C" w:rsidRDefault="00732461" w:rsidP="009A7A65">
            <w:pPr>
              <w:pStyle w:val="Tableheadingblack"/>
              <w:ind w:left="0"/>
            </w:pPr>
            <w:r>
              <w:t>Monash University</w:t>
            </w:r>
          </w:p>
        </w:tc>
        <w:tc>
          <w:tcPr>
            <w:tcW w:w="6367" w:type="dxa"/>
            <w:gridSpan w:val="4"/>
          </w:tcPr>
          <w:p w:rsidR="00732461" w:rsidRPr="007D293C" w:rsidRDefault="0073246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Monash University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 / Bachelor of Midwifery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TAFE Queensland – Brisbane (formerly Brisbane North Institute of TAFE)</w:t>
            </w:r>
          </w:p>
        </w:tc>
        <w:tc>
          <w:tcPr>
            <w:tcW w:w="6367" w:type="dxa"/>
            <w:gridSpan w:val="4"/>
          </w:tcPr>
          <w:p w:rsidR="00732461" w:rsidRPr="0073705F" w:rsidRDefault="0073246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 w:rsidRPr="0073705F">
              <w:rPr>
                <w:b w:val="0"/>
              </w:rPr>
              <w:t>Diploma of Nursing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Pr="0073705F" w:rsidRDefault="00732461" w:rsidP="009A7A65">
            <w:pPr>
              <w:pStyle w:val="Tableheadingblack"/>
              <w:ind w:left="0"/>
            </w:pPr>
            <w:r w:rsidRPr="0073705F">
              <w:t>TAFE Queensland – Brisbane (formerly Southbank Institute of TAFE)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D909AC">
            <w:pPr>
              <w:pStyle w:val="Tableheadingblack"/>
              <w:ind w:left="0"/>
            </w:pPr>
            <w:r>
              <w:t xml:space="preserve">TAFE Queensland – Brisbane (formerly Metropolitan South Institute of TAFE) 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Health Skills Australia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University of Southern Queensland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Bachelor of Nursing</w:t>
            </w:r>
          </w:p>
        </w:tc>
      </w:tr>
      <w:tr w:rsidR="00732461" w:rsidTr="005A67C5">
        <w:trPr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TAFE NSW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</w:tr>
      <w:tr w:rsidR="00732461" w:rsidTr="005A67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00" w:type="dxa"/>
          </w:tcPr>
          <w:p w:rsidR="00732461" w:rsidRDefault="00732461" w:rsidP="009A7A65">
            <w:pPr>
              <w:pStyle w:val="Tableheadingblack"/>
              <w:ind w:left="0"/>
            </w:pPr>
            <w:r>
              <w:t>TAFE Queensland East Coast</w:t>
            </w:r>
          </w:p>
        </w:tc>
        <w:tc>
          <w:tcPr>
            <w:tcW w:w="6367" w:type="dxa"/>
            <w:gridSpan w:val="4"/>
          </w:tcPr>
          <w:p w:rsidR="00732461" w:rsidRDefault="00732461" w:rsidP="00A2249E">
            <w:pPr>
              <w:pStyle w:val="Tableheadingblack"/>
              <w:ind w:left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 w:val="0"/>
                <w:bCs/>
              </w:rPr>
            </w:pPr>
            <w:r>
              <w:rPr>
                <w:b w:val="0"/>
                <w:bCs/>
              </w:rPr>
              <w:t>Diploma of Nursing</w:t>
            </w:r>
          </w:p>
        </w:tc>
      </w:tr>
    </w:tbl>
    <w:p w:rsidR="002930FB" w:rsidRDefault="002930FB" w:rsidP="00B24C75">
      <w:pPr>
        <w:pStyle w:val="AHPRASubheading"/>
        <w:rPr>
          <w:lang w:eastAsia="en-AU"/>
        </w:rPr>
      </w:pPr>
      <w:r w:rsidRPr="002930FB">
        <w:rPr>
          <w:rFonts w:cs="Arial"/>
          <w:b w:val="0"/>
          <w:color w:val="auto"/>
        </w:rPr>
        <w:t xml:space="preserve">An </w:t>
      </w:r>
      <w:hyperlink r:id="rId9" w:history="1">
        <w:r w:rsidR="007D3585">
          <w:rPr>
            <w:rStyle w:val="Hyperlink"/>
            <w:rFonts w:cs="Arial"/>
            <w:b w:val="0"/>
          </w:rPr>
          <w:t>on</w:t>
        </w:r>
        <w:r w:rsidRPr="002930FB">
          <w:rPr>
            <w:rStyle w:val="Hyperlink"/>
            <w:rFonts w:cs="Arial"/>
            <w:b w:val="0"/>
          </w:rPr>
          <w:t>line search</w:t>
        </w:r>
      </w:hyperlink>
      <w:r w:rsidRPr="002930FB">
        <w:rPr>
          <w:rFonts w:cs="Arial"/>
          <w:b w:val="0"/>
          <w:color w:val="auto"/>
        </w:rPr>
        <w:t xml:space="preserve"> is available for all approved programs o</w:t>
      </w:r>
      <w:r w:rsidR="001A7241">
        <w:rPr>
          <w:rFonts w:cs="Arial"/>
          <w:b w:val="0"/>
          <w:color w:val="auto"/>
        </w:rPr>
        <w:t>f study leading to registration and</w:t>
      </w:r>
      <w:r w:rsidRPr="002930FB">
        <w:rPr>
          <w:rFonts w:cs="Arial"/>
          <w:b w:val="0"/>
          <w:color w:val="auto"/>
        </w:rPr>
        <w:t xml:space="preserve"> endorsement as an enrolled nurse (EN), registered nurse (RN) and</w:t>
      </w:r>
      <w:r w:rsidR="001D62AA">
        <w:rPr>
          <w:rFonts w:cs="Arial"/>
          <w:b w:val="0"/>
          <w:color w:val="auto"/>
        </w:rPr>
        <w:t>/or</w:t>
      </w:r>
      <w:r w:rsidRPr="002930FB">
        <w:rPr>
          <w:rFonts w:cs="Arial"/>
          <w:b w:val="0"/>
          <w:color w:val="auto"/>
        </w:rPr>
        <w:t xml:space="preserve"> midwife.</w:t>
      </w:r>
      <w:r>
        <w:rPr>
          <w:rFonts w:cs="Arial"/>
          <w:b w:val="0"/>
          <w:color w:val="auto"/>
        </w:rPr>
        <w:t xml:space="preserve"> </w:t>
      </w:r>
      <w:r w:rsidR="001D62AA">
        <w:rPr>
          <w:rFonts w:cs="Arial"/>
          <w:b w:val="0"/>
          <w:color w:val="auto"/>
        </w:rPr>
        <w:t xml:space="preserve">You can also </w:t>
      </w:r>
      <w:r w:rsidR="0040641B">
        <w:rPr>
          <w:rFonts w:cs="Arial"/>
          <w:b w:val="0"/>
          <w:color w:val="auto"/>
        </w:rPr>
        <w:t>search for</w:t>
      </w:r>
      <w:r w:rsidR="001D62AA">
        <w:rPr>
          <w:rFonts w:cs="Arial"/>
          <w:b w:val="0"/>
          <w:color w:val="auto"/>
        </w:rPr>
        <w:t xml:space="preserve"> approved programs of study leading to endorsements for RNs and midwives. </w:t>
      </w:r>
    </w:p>
    <w:p w:rsidR="009532A6" w:rsidRDefault="0006341A" w:rsidP="009532A6">
      <w:pPr>
        <w:pStyle w:val="AHPRASubhead"/>
        <w:contextualSpacing/>
        <w:jc w:val="both"/>
        <w:rPr>
          <w:rFonts w:cs="Arial"/>
          <w:szCs w:val="20"/>
        </w:rPr>
      </w:pPr>
      <w:r>
        <w:rPr>
          <w:rFonts w:cs="Arial"/>
          <w:szCs w:val="20"/>
        </w:rPr>
        <w:t>Associate Professor</w:t>
      </w:r>
      <w:r w:rsidR="00F95245" w:rsidRPr="00786214">
        <w:rPr>
          <w:rFonts w:cs="Arial"/>
          <w:szCs w:val="20"/>
        </w:rPr>
        <w:t xml:space="preserve"> Lynette Cusack, Registered Nurse</w:t>
      </w:r>
    </w:p>
    <w:p w:rsidR="009532A6" w:rsidRDefault="005C54D5" w:rsidP="009532A6">
      <w:pPr>
        <w:pStyle w:val="AHPRASubhead"/>
        <w:jc w:val="both"/>
        <w:rPr>
          <w:color w:val="000000" w:themeColor="text1"/>
          <w:szCs w:val="20"/>
        </w:rPr>
      </w:pPr>
      <w:r w:rsidRPr="00E2782F">
        <w:rPr>
          <w:color w:val="000000" w:themeColor="text1"/>
          <w:szCs w:val="20"/>
        </w:rPr>
        <w:t>Chair</w:t>
      </w:r>
      <w:r w:rsidR="00F95245" w:rsidRPr="00E2782F">
        <w:rPr>
          <w:color w:val="000000" w:themeColor="text1"/>
          <w:szCs w:val="20"/>
        </w:rPr>
        <w:t>, Nursing and Midwifery Board of Australia</w:t>
      </w:r>
    </w:p>
    <w:p w:rsidR="00AB24C8" w:rsidRPr="00786214" w:rsidRDefault="00AB24C8" w:rsidP="009532A6">
      <w:pPr>
        <w:pStyle w:val="AHPRASubhead"/>
        <w:jc w:val="both"/>
        <w:rPr>
          <w:rFonts w:cs="Arial"/>
          <w:szCs w:val="20"/>
        </w:rPr>
      </w:pPr>
      <w:r w:rsidRPr="00786214">
        <w:rPr>
          <w:rFonts w:cs="Arial"/>
          <w:szCs w:val="20"/>
        </w:rPr>
        <w:t>For more information</w:t>
      </w:r>
    </w:p>
    <w:p w:rsidR="00AB24C8" w:rsidRPr="00786214" w:rsidRDefault="00AB24C8" w:rsidP="009532A6">
      <w:pPr>
        <w:pStyle w:val="Bulletlevel1"/>
        <w:spacing w:after="200"/>
        <w:contextualSpacing/>
      </w:pPr>
      <w:r w:rsidRPr="00786214">
        <w:t xml:space="preserve">Keep up to date with regular news and updates on the National Board website </w:t>
      </w:r>
      <w:hyperlink r:id="rId10" w:history="1">
        <w:r w:rsidRPr="00786214">
          <w:rPr>
            <w:rStyle w:val="Hyperlink"/>
            <w:szCs w:val="20"/>
          </w:rPr>
          <w:t>www.nursingmidwiferyboard.gov.au</w:t>
        </w:r>
      </w:hyperlink>
      <w:r w:rsidRPr="00786214">
        <w:t xml:space="preserve"> 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Visit </w:t>
      </w:r>
      <w:r w:rsidRPr="00826489">
        <w:rPr>
          <w:i/>
        </w:rPr>
        <w:t>www.nursingmidwiferyboard.gov.au</w:t>
      </w:r>
      <w:r w:rsidRPr="00786214">
        <w:t xml:space="preserve"> under </w:t>
      </w:r>
      <w:r w:rsidRPr="00786214">
        <w:rPr>
          <w:i/>
        </w:rPr>
        <w:t xml:space="preserve">Contact Us </w:t>
      </w:r>
      <w:r w:rsidRPr="00786214">
        <w:t>to lodge an online enquiry form</w:t>
      </w:r>
    </w:p>
    <w:p w:rsidR="00AB24C8" w:rsidRPr="00786214" w:rsidRDefault="00AB24C8" w:rsidP="00514A85">
      <w:pPr>
        <w:pStyle w:val="Bulletlevel1"/>
        <w:contextualSpacing/>
      </w:pPr>
      <w:r w:rsidRPr="00786214">
        <w:t xml:space="preserve">For registration enquiries: 1300 419 495 (within Australia) +61 3 </w:t>
      </w:r>
      <w:r w:rsidR="00946CE4" w:rsidRPr="00946CE4">
        <w:t xml:space="preserve">9275 9009 </w:t>
      </w:r>
      <w:r w:rsidRPr="00786214">
        <w:t>(overseas callers)</w:t>
      </w:r>
    </w:p>
    <w:p w:rsidR="009757BB" w:rsidRPr="00B368EC" w:rsidRDefault="00AB24C8" w:rsidP="00514A85">
      <w:pPr>
        <w:pStyle w:val="Bulletlevel1"/>
        <w:contextualSpacing/>
      </w:pPr>
      <w:r w:rsidRPr="00265F87">
        <w:t>For media enquiries: (03) 8708 9200</w:t>
      </w:r>
    </w:p>
    <w:sectPr w:rsidR="009757BB" w:rsidRPr="00B368EC" w:rsidSect="00B872AD"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440" w:right="1127" w:bottom="1440" w:left="1440" w:header="851" w:footer="686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705F" w:rsidRDefault="0073705F" w:rsidP="00FC2881">
      <w:r>
        <w:separator/>
      </w:r>
    </w:p>
    <w:p w:rsidR="0073705F" w:rsidRDefault="0073705F"/>
    <w:p w:rsidR="0073705F" w:rsidRDefault="0073705F"/>
  </w:endnote>
  <w:endnote w:type="continuationSeparator" w:id="0">
    <w:p w:rsidR="0073705F" w:rsidRDefault="0073705F" w:rsidP="00FC2881">
      <w:r>
        <w:continuationSeparator/>
      </w:r>
    </w:p>
    <w:p w:rsidR="0073705F" w:rsidRDefault="0073705F"/>
    <w:p w:rsidR="0073705F" w:rsidRDefault="0073705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05F" w:rsidRDefault="00137881" w:rsidP="00FC2881">
    <w:pPr>
      <w:pStyle w:val="AHPRAfootnote"/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 w:rsidR="0073705F">
      <w:rPr>
        <w:noProof/>
      </w:rPr>
      <w:t>3</w:t>
    </w:r>
    <w:r>
      <w:rPr>
        <w:noProof/>
      </w:rPr>
      <w:fldChar w:fldCharType="end"/>
    </w:r>
  </w:p>
  <w:p w:rsidR="0073705F" w:rsidRDefault="0073705F" w:rsidP="00FC2881">
    <w:pPr>
      <w:pStyle w:val="AHPRAfootnote"/>
      <w:ind w:right="360"/>
    </w:pPr>
  </w:p>
  <w:p w:rsidR="0073705F" w:rsidRDefault="0073705F"/>
  <w:p w:rsidR="0073705F" w:rsidRDefault="0073705F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Arial" w:hAnsi="Arial" w:cs="Times New Roman"/>
        <w:b/>
        <w:color w:val="008EC4"/>
        <w:sz w:val="20"/>
        <w:szCs w:val="24"/>
        <w:lang w:val="en-AU"/>
      </w:rPr>
      <w:id w:val="18143575"/>
      <w:docPartObj>
        <w:docPartGallery w:val="Page Numbers (Top of Page)"/>
        <w:docPartUnique/>
      </w:docPartObj>
    </w:sdtPr>
    <w:sdtEndPr/>
    <w:sdtContent>
      <w:p w:rsidR="0073705F" w:rsidRPr="00910EFC" w:rsidRDefault="00137881" w:rsidP="00965B81">
        <w:pPr>
          <w:pStyle w:val="AHPRApagenumber"/>
          <w:rPr>
            <w:rFonts w:cs="Times New Roman"/>
            <w:color w:val="008EC4"/>
            <w:szCs w:val="18"/>
          </w:rPr>
        </w:pPr>
        <w:sdt>
          <w:sdtPr>
            <w:rPr>
              <w:rFonts w:ascii="Arial" w:hAnsi="Arial"/>
              <w:color w:val="008EC4"/>
              <w:szCs w:val="18"/>
            </w:rPr>
            <w:id w:val="16333165"/>
            <w:docPartObj>
              <w:docPartGallery w:val="Page Numbers (Top of Page)"/>
              <w:docPartUnique/>
            </w:docPartObj>
          </w:sdtPr>
          <w:sdtEndPr>
            <w:rPr>
              <w:rFonts w:ascii="Cambria" w:hAnsi="Cambria" w:cs="Times New Roman"/>
            </w:rPr>
          </w:sdtEndPr>
          <w:sdtContent>
            <w:r w:rsidR="0073705F" w:rsidRPr="00910EFC">
              <w:rPr>
                <w:rFonts w:ascii="Arial" w:hAnsi="Arial"/>
                <w:color w:val="008EC4"/>
                <w:szCs w:val="18"/>
              </w:rPr>
              <w:t xml:space="preserve">Page </w:t>
            </w:r>
            <w:r w:rsidR="00E56E17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73705F" w:rsidRPr="00910EFC">
              <w:rPr>
                <w:rFonts w:ascii="Arial" w:hAnsi="Arial"/>
                <w:color w:val="008EC4"/>
                <w:szCs w:val="18"/>
              </w:rPr>
              <w:instrText xml:space="preserve"> PAGE </w:instrText>
            </w:r>
            <w:r w:rsidR="00E56E17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E56E17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  <w:r w:rsidR="0073705F" w:rsidRPr="00910EFC">
              <w:rPr>
                <w:rFonts w:ascii="Arial" w:hAnsi="Arial"/>
                <w:color w:val="008EC4"/>
                <w:szCs w:val="18"/>
              </w:rPr>
              <w:t xml:space="preserve"> of </w:t>
            </w:r>
            <w:r w:rsidR="00E56E17" w:rsidRPr="00910EFC">
              <w:rPr>
                <w:rFonts w:ascii="Arial" w:hAnsi="Arial"/>
                <w:color w:val="008EC4"/>
                <w:szCs w:val="18"/>
              </w:rPr>
              <w:fldChar w:fldCharType="begin"/>
            </w:r>
            <w:r w:rsidR="0073705F" w:rsidRPr="00910EFC">
              <w:rPr>
                <w:rFonts w:ascii="Arial" w:hAnsi="Arial"/>
                <w:color w:val="008EC4"/>
                <w:szCs w:val="18"/>
              </w:rPr>
              <w:instrText xml:space="preserve"> NUMPAGES  </w:instrText>
            </w:r>
            <w:r w:rsidR="00E56E17" w:rsidRPr="00910EFC">
              <w:rPr>
                <w:rFonts w:ascii="Arial" w:hAnsi="Arial"/>
                <w:color w:val="008EC4"/>
                <w:szCs w:val="18"/>
              </w:rPr>
              <w:fldChar w:fldCharType="separate"/>
            </w:r>
            <w:r>
              <w:rPr>
                <w:rFonts w:ascii="Arial" w:hAnsi="Arial"/>
                <w:noProof/>
                <w:color w:val="008EC4"/>
                <w:szCs w:val="18"/>
              </w:rPr>
              <w:t>3</w:t>
            </w:r>
            <w:r w:rsidR="00E56E17" w:rsidRPr="00910EFC">
              <w:rPr>
                <w:rFonts w:ascii="Arial" w:hAnsi="Arial"/>
                <w:color w:val="008EC4"/>
                <w:szCs w:val="18"/>
              </w:rPr>
              <w:fldChar w:fldCharType="end"/>
            </w:r>
          </w:sdtContent>
        </w:sdt>
      </w:p>
      <w:p w:rsidR="0073705F" w:rsidRPr="00910EFC" w:rsidRDefault="0073705F" w:rsidP="00D25E44">
        <w:pPr>
          <w:pStyle w:val="AHPRASubhead"/>
          <w:spacing w:after="0"/>
          <w:rPr>
            <w:b w:val="0"/>
          </w:rPr>
        </w:pPr>
        <w:r w:rsidRPr="00910EFC" w:rsidDel="00DB5FA8">
          <w:rPr>
            <w:rStyle w:val="PageNumber"/>
            <w:rFonts w:cs="Arial"/>
            <w:b w:val="0"/>
            <w:sz w:val="18"/>
            <w:szCs w:val="18"/>
          </w:rPr>
          <w:t xml:space="preserve"> </w:t>
        </w:r>
        <w:r w:rsidRPr="00910EFC">
          <w:rPr>
            <w:b w:val="0"/>
            <w:sz w:val="18"/>
            <w:szCs w:val="18"/>
          </w:rPr>
          <w:t xml:space="preserve">Communiqué: Nursing and Midwifery Board of Australia meeting held </w:t>
        </w:r>
        <w:r w:rsidR="005A41C2">
          <w:rPr>
            <w:b w:val="0"/>
            <w:sz w:val="18"/>
            <w:szCs w:val="18"/>
          </w:rPr>
          <w:t>24</w:t>
        </w:r>
        <w:r>
          <w:rPr>
            <w:b w:val="0"/>
            <w:sz w:val="18"/>
            <w:szCs w:val="18"/>
          </w:rPr>
          <w:t xml:space="preserve"> </w:t>
        </w:r>
        <w:r w:rsidR="005A41C2">
          <w:rPr>
            <w:b w:val="0"/>
            <w:sz w:val="18"/>
            <w:szCs w:val="18"/>
          </w:rPr>
          <w:t>January 2017</w:t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05F" w:rsidRPr="00D638E0" w:rsidRDefault="0073705F" w:rsidP="00965B81">
    <w:pPr>
      <w:pStyle w:val="AHPRAbody"/>
      <w:spacing w:after="0"/>
      <w:ind w:right="360"/>
      <w:jc w:val="center"/>
      <w:rPr>
        <w:b/>
        <w:color w:val="008EC4"/>
      </w:rPr>
    </w:pPr>
    <w:r w:rsidRPr="00212BC3">
      <w:rPr>
        <w:b/>
        <w:color w:val="008EC4"/>
      </w:rPr>
      <w:t>Nursing and Midwifery Board of Australia</w:t>
    </w:r>
  </w:p>
  <w:p w:rsidR="0073705F" w:rsidRPr="00D638E0" w:rsidRDefault="0073705F" w:rsidP="00965B81">
    <w:pPr>
      <w:pStyle w:val="AHPRAbody"/>
      <w:tabs>
        <w:tab w:val="center" w:pos="4749"/>
      </w:tabs>
      <w:rPr>
        <w:szCs w:val="20"/>
      </w:rPr>
    </w:pPr>
    <w:r w:rsidRPr="00D638E0">
      <w:rPr>
        <w:szCs w:val="20"/>
      </w:rPr>
      <w:tab/>
      <w:t xml:space="preserve">G.P.O. Box </w:t>
    </w:r>
    <w:r>
      <w:rPr>
        <w:szCs w:val="20"/>
      </w:rPr>
      <w:t>9958</w:t>
    </w:r>
    <w:r w:rsidRPr="00D638E0">
      <w:rPr>
        <w:szCs w:val="20"/>
      </w:rPr>
      <w:t xml:space="preserve">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Melbourne VIC 3001   </w:t>
    </w:r>
    <w:r w:rsidRPr="00D638E0">
      <w:rPr>
        <w:b/>
        <w:color w:val="008EC4"/>
        <w:sz w:val="24"/>
        <w:szCs w:val="28"/>
      </w:rPr>
      <w:t>|</w:t>
    </w:r>
    <w:r w:rsidRPr="00D638E0">
      <w:rPr>
        <w:szCs w:val="20"/>
      </w:rPr>
      <w:t xml:space="preserve">   </w:t>
    </w:r>
    <w:r w:rsidRPr="00FD7433">
      <w:rPr>
        <w:szCs w:val="20"/>
      </w:rPr>
      <w:t>www.nursing</w:t>
    </w:r>
    <w:r>
      <w:rPr>
        <w:szCs w:val="20"/>
      </w:rPr>
      <w:t>midwiferyboard</w:t>
    </w:r>
    <w:r w:rsidRPr="00D638E0">
      <w:rPr>
        <w:szCs w:val="20"/>
      </w:rPr>
      <w:t>.gov.au</w:t>
    </w:r>
  </w:p>
  <w:p w:rsidR="0073705F" w:rsidRDefault="0073705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705F" w:rsidRDefault="0073705F" w:rsidP="000E7E28">
      <w:r>
        <w:separator/>
      </w:r>
    </w:p>
    <w:p w:rsidR="0073705F" w:rsidRDefault="0073705F"/>
  </w:footnote>
  <w:footnote w:type="continuationSeparator" w:id="0">
    <w:p w:rsidR="0073705F" w:rsidRDefault="0073705F" w:rsidP="00FC2881">
      <w:r>
        <w:continuationSeparator/>
      </w:r>
    </w:p>
    <w:p w:rsidR="0073705F" w:rsidRDefault="0073705F"/>
    <w:p w:rsidR="0073705F" w:rsidRDefault="0073705F"/>
  </w:footnote>
  <w:footnote w:type="continuationNotice" w:id="1">
    <w:p w:rsidR="0073705F" w:rsidRDefault="0073705F"/>
    <w:p w:rsidR="0073705F" w:rsidRDefault="0073705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705F" w:rsidRDefault="0073705F" w:rsidP="00965B81">
    <w:pPr>
      <w:pStyle w:val="Header"/>
      <w:ind w:right="-374"/>
      <w:jc w:val="right"/>
    </w:pPr>
    <w:r w:rsidRPr="00965B81">
      <w:rPr>
        <w:noProof/>
        <w:lang w:val="en-AU" w:eastAsia="en-AU"/>
      </w:rPr>
      <w:drawing>
        <wp:inline distT="0" distB="0" distL="0" distR="0">
          <wp:extent cx="1694180" cy="1353820"/>
          <wp:effectExtent l="0" t="0" r="0" b="0"/>
          <wp:docPr id="1" name="Picture 1" descr="Nursing and Midwifery Board of Australia logo. 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AHPRA_Nursing&amp;MidwiferyBoardofAustral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94180" cy="135382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3in;height:3in" o:bullet="t"/>
    </w:pict>
  </w:numPicBullet>
  <w:abstractNum w:abstractNumId="0" w15:restartNumberingAfterBreak="0">
    <w:nsid w:val="00EE556C"/>
    <w:multiLevelType w:val="hybridMultilevel"/>
    <w:tmpl w:val="CF5ED8B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A02FF7"/>
    <w:multiLevelType w:val="hybridMultilevel"/>
    <w:tmpl w:val="8BC21CA2"/>
    <w:lvl w:ilvl="0" w:tplc="C4C2F58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318B4F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1C9B1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C9A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D4A524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5130254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162250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E32A725E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95AC88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5B3674"/>
    <w:multiLevelType w:val="multilevel"/>
    <w:tmpl w:val="AA947606"/>
    <w:styleLink w:val="AHPRABullets"/>
    <w:lvl w:ilvl="0">
      <w:start w:val="1"/>
      <w:numFmt w:val="bullet"/>
      <w:pStyle w:val="Bulletlevel1"/>
      <w:lvlText w:val=""/>
      <w:lvlJc w:val="left"/>
      <w:pPr>
        <w:ind w:left="369" w:hanging="369"/>
      </w:pPr>
      <w:rPr>
        <w:rFonts w:ascii="Symbol" w:hAnsi="Symbol" w:hint="default"/>
      </w:rPr>
    </w:lvl>
    <w:lvl w:ilvl="1">
      <w:start w:val="1"/>
      <w:numFmt w:val="bullet"/>
      <w:pStyle w:val="Bulletlevel2"/>
      <w:lvlText w:val=""/>
      <w:lvlJc w:val="left"/>
      <w:pPr>
        <w:ind w:left="737" w:hanging="368"/>
      </w:pPr>
      <w:rPr>
        <w:rFonts w:ascii="Symbol" w:hAnsi="Symbol" w:hint="default"/>
      </w:rPr>
    </w:lvl>
    <w:lvl w:ilvl="2">
      <w:start w:val="1"/>
      <w:numFmt w:val="bullet"/>
      <w:pStyle w:val="Bulletlevel3"/>
      <w:lvlText w:val="o"/>
      <w:lvlJc w:val="left"/>
      <w:pPr>
        <w:ind w:left="1106" w:hanging="369"/>
      </w:pPr>
      <w:rPr>
        <w:rFonts w:ascii="Courier New" w:hAnsi="Courier New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E27848"/>
    <w:multiLevelType w:val="hybridMultilevel"/>
    <w:tmpl w:val="DCB0DE06"/>
    <w:lvl w:ilvl="0" w:tplc="2B3E635E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color w:val="auto"/>
      </w:rPr>
    </w:lvl>
    <w:lvl w:ilvl="1" w:tplc="EFE6E4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6A613C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B9ED25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7E8448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CE40C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FAA1E9C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B1C2E0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9D493D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EC4DD8"/>
    <w:multiLevelType w:val="hybridMultilevel"/>
    <w:tmpl w:val="9D568060"/>
    <w:lvl w:ilvl="0" w:tplc="66DA2BFA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104055"/>
    <w:multiLevelType w:val="multilevel"/>
    <w:tmpl w:val="6D387C3C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>
      <w:start w:val="9"/>
      <w:numFmt w:val="decimal"/>
      <w:isLgl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0A8C50CD"/>
    <w:multiLevelType w:val="multilevel"/>
    <w:tmpl w:val="C4183F12"/>
    <w:styleLink w:val="AHPRANumbered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369" w:firstLine="0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firstLine="368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7" w15:restartNumberingAfterBreak="0">
    <w:nsid w:val="0C862165"/>
    <w:multiLevelType w:val="multilevel"/>
    <w:tmpl w:val="BE20683A"/>
    <w:styleLink w:val="AHPRANumberedheadinglist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hint="default"/>
        <w:b/>
        <w:color w:val="007DC3"/>
        <w:sz w:val="20"/>
      </w:rPr>
    </w:lvl>
    <w:lvl w:ilvl="1">
      <w:start w:val="1"/>
      <w:numFmt w:val="decimal"/>
      <w:lvlText w:val="%1.%2"/>
      <w:lvlJc w:val="left"/>
      <w:pPr>
        <w:ind w:left="369" w:hanging="369"/>
      </w:pPr>
      <w:rPr>
        <w:rFonts w:ascii="Arial" w:hAnsi="Arial" w:hint="default"/>
        <w:b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369" w:hanging="369"/>
      </w:pPr>
      <w:rPr>
        <w:rFonts w:ascii="Arial" w:hAnsi="Arial" w:hint="default"/>
        <w:i w:val="0"/>
        <w:color w:val="007DC3"/>
        <w:sz w:val="20"/>
      </w:rPr>
    </w:lvl>
    <w:lvl w:ilvl="3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auto"/>
        <w:sz w:val="20"/>
      </w:rPr>
    </w:lvl>
    <w:lvl w:ilvl="4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color w:val="007DC3"/>
        <w:sz w:val="20"/>
      </w:rPr>
    </w:lvl>
    <w:lvl w:ilvl="5">
      <w:start w:val="1"/>
      <w:numFmt w:val="none"/>
      <w:lvlText w:val=""/>
      <w:lvlJc w:val="left"/>
      <w:pPr>
        <w:ind w:left="369" w:hanging="369"/>
      </w:pPr>
      <w:rPr>
        <w:rFonts w:hint="default"/>
        <w:color w:val="auto"/>
      </w:rPr>
    </w:lvl>
    <w:lvl w:ilvl="6">
      <w:start w:val="1"/>
      <w:numFmt w:val="none"/>
      <w:lvlText w:val=""/>
      <w:lvlJc w:val="left"/>
      <w:pPr>
        <w:ind w:left="369" w:hanging="369"/>
      </w:pPr>
      <w:rPr>
        <w:rFonts w:ascii="Arial" w:hAnsi="Arial" w:hint="default"/>
        <w:b w:val="0"/>
        <w:i w:val="0"/>
        <w:sz w:val="20"/>
      </w:rPr>
    </w:lvl>
    <w:lvl w:ilvl="7">
      <w:start w:val="1"/>
      <w:numFmt w:val="none"/>
      <w:lvlText w:val=""/>
      <w:lvlJc w:val="left"/>
      <w:pPr>
        <w:ind w:left="4600" w:hanging="360"/>
      </w:pPr>
      <w:rPr>
        <w:rFonts w:hint="default"/>
      </w:rPr>
    </w:lvl>
    <w:lvl w:ilvl="8">
      <w:start w:val="1"/>
      <w:numFmt w:val="none"/>
      <w:lvlText w:val=""/>
      <w:lvlJc w:val="left"/>
      <w:pPr>
        <w:ind w:left="4960" w:hanging="360"/>
      </w:pPr>
      <w:rPr>
        <w:rFonts w:hint="default"/>
      </w:rPr>
    </w:lvl>
  </w:abstractNum>
  <w:abstractNum w:abstractNumId="8" w15:restartNumberingAfterBreak="0">
    <w:nsid w:val="0E1029A6"/>
    <w:multiLevelType w:val="hybridMultilevel"/>
    <w:tmpl w:val="352EA4E2"/>
    <w:lvl w:ilvl="0" w:tplc="D20EFBE0">
      <w:start w:val="1"/>
      <w:numFmt w:val="bullet"/>
      <w:pStyle w:val="AHPRAnumberedsubheadinglevel1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4FC25824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Arial" w:hint="default"/>
      </w:rPr>
    </w:lvl>
    <w:lvl w:ilvl="2" w:tplc="AE849FDC" w:tentative="1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68527B46" w:tentative="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A64E6B72" w:tentative="1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Arial" w:hint="default"/>
      </w:rPr>
    </w:lvl>
    <w:lvl w:ilvl="5" w:tplc="502E8D32" w:tentative="1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4D4012A6" w:tentative="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E8BE76E0" w:tentative="1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Arial" w:hint="default"/>
      </w:rPr>
    </w:lvl>
    <w:lvl w:ilvl="8" w:tplc="FBA6C7C2" w:tentative="1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9" w15:restartNumberingAfterBreak="0">
    <w:nsid w:val="10EA04E9"/>
    <w:multiLevelType w:val="hybridMultilevel"/>
    <w:tmpl w:val="26A4B2E0"/>
    <w:lvl w:ilvl="0" w:tplc="4134D15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54CD85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8C07A2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950D11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F4EC4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F02123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F8C050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DA5D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E6AD1B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01430D"/>
    <w:multiLevelType w:val="hybridMultilevel"/>
    <w:tmpl w:val="0A142218"/>
    <w:lvl w:ilvl="0" w:tplc="5330B798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B290BD14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Arial" w:hint="default"/>
      </w:rPr>
    </w:lvl>
    <w:lvl w:ilvl="2" w:tplc="2F8A34F2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71D443F6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B8865B00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Arial" w:hint="default"/>
      </w:rPr>
    </w:lvl>
    <w:lvl w:ilvl="5" w:tplc="6F98A820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6F4C558C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48C4E390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Arial" w:hint="default"/>
      </w:rPr>
    </w:lvl>
    <w:lvl w:ilvl="8" w:tplc="C932218A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1" w15:restartNumberingAfterBreak="0">
    <w:nsid w:val="14BF24D6"/>
    <w:multiLevelType w:val="hybridMultilevel"/>
    <w:tmpl w:val="51CEAC80"/>
    <w:lvl w:ilvl="0" w:tplc="5C4C4F0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  <w:sz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7486900"/>
    <w:multiLevelType w:val="multilevel"/>
    <w:tmpl w:val="1A266810"/>
    <w:lvl w:ilvl="0">
      <w:start w:val="1"/>
      <w:numFmt w:val="decimal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bullet"/>
      <w:lvlText w:val=""/>
      <w:lvlJc w:val="left"/>
      <w:pPr>
        <w:ind w:left="1078" w:hanging="368"/>
      </w:pPr>
      <w:rPr>
        <w:rFonts w:ascii="Symbol" w:hAnsi="Symbo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134" w:hanging="397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1A765E7B"/>
    <w:multiLevelType w:val="hybridMultilevel"/>
    <w:tmpl w:val="79F649AC"/>
    <w:lvl w:ilvl="0" w:tplc="3C981E44">
      <w:numFmt w:val="bullet"/>
      <w:lvlText w:val="•"/>
      <w:lvlJc w:val="left"/>
      <w:pPr>
        <w:ind w:left="1080" w:hanging="720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A804AC"/>
    <w:multiLevelType w:val="hybridMultilevel"/>
    <w:tmpl w:val="D3644EB4"/>
    <w:lvl w:ilvl="0" w:tplc="BB9CF2A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73C5AD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7D406DD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A3E5BC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848F1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8C212D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12CF6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4967F1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7BEBF7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AD3629"/>
    <w:multiLevelType w:val="hybridMultilevel"/>
    <w:tmpl w:val="19E49A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E013A4F"/>
    <w:multiLevelType w:val="hybridMultilevel"/>
    <w:tmpl w:val="2796FC16"/>
    <w:lvl w:ilvl="0" w:tplc="A61290BC">
      <w:start w:val="22"/>
      <w:numFmt w:val="bullet"/>
      <w:lvlText w:val="•"/>
      <w:lvlJc w:val="left"/>
      <w:pPr>
        <w:ind w:left="1032" w:hanging="672"/>
      </w:pPr>
      <w:rPr>
        <w:rFonts w:ascii="Arial" w:eastAsia="Cambria" w:hAnsi="Aria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ED746F8"/>
    <w:multiLevelType w:val="hybridMultilevel"/>
    <w:tmpl w:val="9B4E9F34"/>
    <w:lvl w:ilvl="0" w:tplc="88245406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DB504D0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84866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E5215B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0326BD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E84B25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142F8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5E29B2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D2A9DF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1F2B7DC7"/>
    <w:multiLevelType w:val="hybridMultilevel"/>
    <w:tmpl w:val="33E419B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585185D"/>
    <w:multiLevelType w:val="hybridMultilevel"/>
    <w:tmpl w:val="9F2AA3F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6B36606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rFonts w:hint="default"/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21" w15:restartNumberingAfterBreak="0">
    <w:nsid w:val="26CB61B3"/>
    <w:multiLevelType w:val="hybridMultilevel"/>
    <w:tmpl w:val="56A0C4D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822578D"/>
    <w:multiLevelType w:val="multilevel"/>
    <w:tmpl w:val="BE20683A"/>
    <w:numStyleLink w:val="AHPRANumberedheadinglist"/>
  </w:abstractNum>
  <w:abstractNum w:abstractNumId="23" w15:restartNumberingAfterBreak="0">
    <w:nsid w:val="2C450EF1"/>
    <w:multiLevelType w:val="hybridMultilevel"/>
    <w:tmpl w:val="AE4E77B0"/>
    <w:lvl w:ilvl="0" w:tplc="03F879A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DA929A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1109DC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A4AF3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D08E19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0C0EA5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A6A682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C2497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E32CB7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232941"/>
    <w:multiLevelType w:val="multilevel"/>
    <w:tmpl w:val="5E0C5590"/>
    <w:lvl w:ilvl="0">
      <w:start w:val="1"/>
      <w:numFmt w:val="decimal"/>
      <w:lvlText w:val="%1."/>
      <w:lvlJc w:val="left"/>
      <w:pPr>
        <w:ind w:left="567" w:hanging="567"/>
      </w:pPr>
      <w:rPr>
        <w:b w:val="0"/>
        <w:color w:val="auto"/>
        <w:sz w:val="20"/>
      </w:rPr>
    </w:lvl>
    <w:lvl w:ilvl="1">
      <w:start w:val="1"/>
      <w:numFmt w:val="decimal"/>
      <w:lvlText w:val="%1.%2"/>
      <w:lvlJc w:val="left"/>
      <w:pPr>
        <w:ind w:left="993" w:hanging="567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2">
      <w:start w:val="1"/>
      <w:numFmt w:val="decimal"/>
      <w:lvlText w:val="2.5.%3"/>
      <w:lvlJc w:val="left"/>
      <w:pPr>
        <w:ind w:left="284" w:hanging="284"/>
      </w:pPr>
      <w:rPr>
        <w:rFonts w:ascii="Arial" w:hAnsi="Arial" w:cs="Times New Roman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</w:lvl>
    <w:lvl w:ilvl="4">
      <w:start w:val="1"/>
      <w:numFmt w:val="lowerLetter"/>
      <w:lvlText w:val="(%5)"/>
      <w:lvlJc w:val="left"/>
      <w:pPr>
        <w:ind w:left="3520" w:hanging="360"/>
      </w:pPr>
    </w:lvl>
    <w:lvl w:ilvl="5">
      <w:start w:val="1"/>
      <w:numFmt w:val="lowerRoman"/>
      <w:lvlText w:val="(%6)"/>
      <w:lvlJc w:val="left"/>
      <w:pPr>
        <w:ind w:left="3880" w:hanging="360"/>
      </w:pPr>
    </w:lvl>
    <w:lvl w:ilvl="6">
      <w:start w:val="1"/>
      <w:numFmt w:val="decimal"/>
      <w:lvlText w:val="%7."/>
      <w:lvlJc w:val="left"/>
      <w:pPr>
        <w:ind w:left="4240" w:hanging="360"/>
      </w:pPr>
    </w:lvl>
    <w:lvl w:ilvl="7">
      <w:start w:val="1"/>
      <w:numFmt w:val="lowerLetter"/>
      <w:lvlText w:val="%8."/>
      <w:lvlJc w:val="left"/>
      <w:pPr>
        <w:ind w:left="4600" w:hanging="360"/>
      </w:pPr>
    </w:lvl>
    <w:lvl w:ilvl="8">
      <w:start w:val="1"/>
      <w:numFmt w:val="lowerRoman"/>
      <w:lvlText w:val="%9."/>
      <w:lvlJc w:val="left"/>
      <w:pPr>
        <w:ind w:left="4960" w:hanging="360"/>
      </w:pPr>
    </w:lvl>
  </w:abstractNum>
  <w:abstractNum w:abstractNumId="25" w15:restartNumberingAfterBreak="0">
    <w:nsid w:val="30C11C49"/>
    <w:multiLevelType w:val="hybridMultilevel"/>
    <w:tmpl w:val="98D842CC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34C64D18"/>
    <w:multiLevelType w:val="hybridMultilevel"/>
    <w:tmpl w:val="94FE633C"/>
    <w:lvl w:ilvl="0" w:tplc="04090001">
      <w:start w:val="1"/>
      <w:numFmt w:val="bullet"/>
      <w:lvlText w:val=""/>
      <w:lvlJc w:val="left"/>
      <w:pPr>
        <w:ind w:left="72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9" w:hanging="360"/>
      </w:pPr>
      <w:rPr>
        <w:rFonts w:ascii="Wingdings" w:hAnsi="Wingdings" w:hint="default"/>
      </w:rPr>
    </w:lvl>
  </w:abstractNum>
  <w:abstractNum w:abstractNumId="27" w15:restartNumberingAfterBreak="0">
    <w:nsid w:val="36EA66F2"/>
    <w:multiLevelType w:val="hybridMultilevel"/>
    <w:tmpl w:val="324028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7A27066"/>
    <w:multiLevelType w:val="multilevel"/>
    <w:tmpl w:val="BE20683A"/>
    <w:numStyleLink w:val="AHPRANumberedheadinglist"/>
  </w:abstractNum>
  <w:abstractNum w:abstractNumId="29" w15:restartNumberingAfterBreak="0">
    <w:nsid w:val="38042CB8"/>
    <w:multiLevelType w:val="hybridMultilevel"/>
    <w:tmpl w:val="9104A8D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9617FEF"/>
    <w:multiLevelType w:val="hybridMultilevel"/>
    <w:tmpl w:val="4BFA4CB2"/>
    <w:lvl w:ilvl="0" w:tplc="0D746424">
      <w:start w:val="1"/>
      <w:numFmt w:val="bullet"/>
      <w:lvlText w:val="-"/>
      <w:lvlJc w:val="left"/>
      <w:pPr>
        <w:ind w:left="1080" w:hanging="360"/>
      </w:pPr>
      <w:rPr>
        <w:rFonts w:ascii="Courier New" w:hAnsi="Courier New" w:hint="default"/>
      </w:rPr>
    </w:lvl>
    <w:lvl w:ilvl="1" w:tplc="50E4C5DA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3189DB4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AF304D7A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D37E31FA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9A0C2854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AD16C3CA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92AA2B76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AAC4B0D6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1" w15:restartNumberingAfterBreak="0">
    <w:nsid w:val="3BCE014E"/>
    <w:multiLevelType w:val="hybridMultilevel"/>
    <w:tmpl w:val="55D68CBC"/>
    <w:lvl w:ilvl="0" w:tplc="20F4B0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52967A4"/>
    <w:multiLevelType w:val="hybridMultilevel"/>
    <w:tmpl w:val="8518920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8192FC6"/>
    <w:multiLevelType w:val="hybridMultilevel"/>
    <w:tmpl w:val="068A29CC"/>
    <w:lvl w:ilvl="0" w:tplc="BBCC2522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4" w15:restartNumberingAfterBreak="0">
    <w:nsid w:val="49661F2D"/>
    <w:multiLevelType w:val="hybridMultilevel"/>
    <w:tmpl w:val="4D94AAB6"/>
    <w:lvl w:ilvl="0" w:tplc="A30A31F8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4DF03CB4"/>
    <w:multiLevelType w:val="multilevel"/>
    <w:tmpl w:val="F08CCB96"/>
    <w:styleLink w:val="TableBullets"/>
    <w:lvl w:ilvl="0">
      <w:start w:val="1"/>
      <w:numFmt w:val="bullet"/>
      <w:pStyle w:val="TableBullet1"/>
      <w:lvlText w:val=""/>
      <w:lvlJc w:val="left"/>
      <w:pPr>
        <w:tabs>
          <w:tab w:val="num" w:pos="284"/>
        </w:tabs>
        <w:ind w:left="284" w:hanging="171"/>
      </w:pPr>
      <w:rPr>
        <w:rFonts w:ascii="Symbol" w:hAnsi="Symbol" w:hint="default"/>
      </w:rPr>
    </w:lvl>
    <w:lvl w:ilvl="1">
      <w:start w:val="1"/>
      <w:numFmt w:val="bullet"/>
      <w:pStyle w:val="TableBullet2"/>
      <w:lvlText w:val=""/>
      <w:lvlJc w:val="left"/>
      <w:pPr>
        <w:tabs>
          <w:tab w:val="num" w:pos="454"/>
        </w:tabs>
        <w:ind w:left="454" w:hanging="170"/>
      </w:pPr>
      <w:rPr>
        <w:rFonts w:ascii="Symbol" w:hAnsi="Symbol" w:hint="default"/>
      </w:rPr>
    </w:lvl>
    <w:lvl w:ilvl="2">
      <w:start w:val="1"/>
      <w:numFmt w:val="bullet"/>
      <w:pStyle w:val="TableBullet3"/>
      <w:lvlText w:val="o"/>
      <w:lvlJc w:val="left"/>
      <w:pPr>
        <w:tabs>
          <w:tab w:val="num" w:pos="624"/>
        </w:tabs>
        <w:ind w:left="624" w:hanging="170"/>
      </w:pPr>
      <w:rPr>
        <w:rFonts w:ascii="Courier New" w:hAnsi="Courier New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585469C0"/>
    <w:multiLevelType w:val="hybridMultilevel"/>
    <w:tmpl w:val="8B9C47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8742DE5"/>
    <w:multiLevelType w:val="hybridMultilevel"/>
    <w:tmpl w:val="A6E8A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F587A0B"/>
    <w:multiLevelType w:val="hybridMultilevel"/>
    <w:tmpl w:val="9C90CB3A"/>
    <w:lvl w:ilvl="0" w:tplc="BBCC25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0142EBA"/>
    <w:multiLevelType w:val="multilevel"/>
    <w:tmpl w:val="A0E04DE2"/>
    <w:styleLink w:val="AHPRAHeadings"/>
    <w:lvl w:ilvl="0">
      <w:start w:val="1"/>
      <w:numFmt w:val="decimal"/>
      <w:pStyle w:val="Heading1"/>
      <w:lvlText w:val="%1."/>
      <w:lvlJc w:val="left"/>
      <w:pPr>
        <w:ind w:left="369" w:hanging="369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ind w:left="369" w:hanging="369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ind w:left="539" w:hanging="539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65DB5E54"/>
    <w:multiLevelType w:val="hybridMultilevel"/>
    <w:tmpl w:val="333254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9C2069C"/>
    <w:multiLevelType w:val="hybridMultilevel"/>
    <w:tmpl w:val="70920B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69E3705C"/>
    <w:multiLevelType w:val="hybridMultilevel"/>
    <w:tmpl w:val="9BD6E0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 w15:restartNumberingAfterBreak="0">
    <w:nsid w:val="6A9F2ACF"/>
    <w:multiLevelType w:val="multilevel"/>
    <w:tmpl w:val="24F89942"/>
    <w:styleLink w:val="AHPRAlist"/>
    <w:lvl w:ilvl="0">
      <w:start w:val="1"/>
      <w:numFmt w:val="decimal"/>
      <w:lvlText w:val="%1"/>
      <w:lvlJc w:val="left"/>
      <w:pPr>
        <w:ind w:left="284" w:hanging="284"/>
      </w:pPr>
      <w:rPr>
        <w:rFonts w:ascii="Arial" w:hAnsi="Arial" w:hint="default"/>
        <w:b/>
        <w:color w:val="008EC4"/>
        <w:sz w:val="20"/>
      </w:rPr>
    </w:lvl>
    <w:lvl w:ilvl="1">
      <w:start w:val="1"/>
      <w:numFmt w:val="decimal"/>
      <w:lvlText w:val="%1.%2"/>
      <w:lvlJc w:val="left"/>
      <w:pPr>
        <w:ind w:left="851" w:hanging="567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lvlText w:val="%1.%2.%3"/>
      <w:lvlJc w:val="left"/>
      <w:pPr>
        <w:ind w:left="1701" w:hanging="850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(%4)"/>
      <w:lvlJc w:val="left"/>
      <w:pPr>
        <w:ind w:left="316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52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88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2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60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960" w:hanging="360"/>
      </w:pPr>
      <w:rPr>
        <w:rFonts w:hint="default"/>
      </w:rPr>
    </w:lvl>
  </w:abstractNum>
  <w:abstractNum w:abstractNumId="44" w15:restartNumberingAfterBreak="0">
    <w:nsid w:val="6ACC55E0"/>
    <w:multiLevelType w:val="hybridMultilevel"/>
    <w:tmpl w:val="5AB42B54"/>
    <w:lvl w:ilvl="0" w:tplc="31A4CB5E">
      <w:start w:val="1"/>
      <w:numFmt w:val="bullet"/>
      <w:pStyle w:val="AHPRABulletlevel3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C63661E"/>
    <w:multiLevelType w:val="hybridMultilevel"/>
    <w:tmpl w:val="AF5A884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6CE14689"/>
    <w:multiLevelType w:val="hybridMultilevel"/>
    <w:tmpl w:val="5D888D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6DF50EC0"/>
    <w:multiLevelType w:val="hybridMultilevel"/>
    <w:tmpl w:val="3F68E7A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6E672651"/>
    <w:multiLevelType w:val="hybridMultilevel"/>
    <w:tmpl w:val="760C3642"/>
    <w:lvl w:ilvl="0" w:tplc="BA4EB486">
      <w:start w:val="1"/>
      <w:numFmt w:val="decimal"/>
      <w:lvlText w:val="%1."/>
      <w:lvlJc w:val="left"/>
      <w:pPr>
        <w:ind w:left="360" w:hanging="360"/>
      </w:pPr>
      <w:rPr>
        <w:rFonts w:ascii="Arial" w:eastAsia="Cambria" w:hAnsi="Arial" w:cs="Arial"/>
        <w:color w:val="C00000"/>
      </w:rPr>
    </w:lvl>
    <w:lvl w:ilvl="1" w:tplc="F522E138" w:tentative="1">
      <w:start w:val="1"/>
      <w:numFmt w:val="lowerLetter"/>
      <w:lvlText w:val="%2."/>
      <w:lvlJc w:val="left"/>
      <w:pPr>
        <w:ind w:left="1080" w:hanging="360"/>
      </w:pPr>
    </w:lvl>
    <w:lvl w:ilvl="2" w:tplc="E6F83BFA" w:tentative="1">
      <w:start w:val="1"/>
      <w:numFmt w:val="lowerRoman"/>
      <w:lvlText w:val="%3."/>
      <w:lvlJc w:val="right"/>
      <w:pPr>
        <w:ind w:left="1800" w:hanging="180"/>
      </w:pPr>
    </w:lvl>
    <w:lvl w:ilvl="3" w:tplc="370AC36E" w:tentative="1">
      <w:start w:val="1"/>
      <w:numFmt w:val="decimal"/>
      <w:lvlText w:val="%4."/>
      <w:lvlJc w:val="left"/>
      <w:pPr>
        <w:ind w:left="2520" w:hanging="360"/>
      </w:pPr>
    </w:lvl>
    <w:lvl w:ilvl="4" w:tplc="D6BC6808" w:tentative="1">
      <w:start w:val="1"/>
      <w:numFmt w:val="lowerLetter"/>
      <w:lvlText w:val="%5."/>
      <w:lvlJc w:val="left"/>
      <w:pPr>
        <w:ind w:left="3240" w:hanging="360"/>
      </w:pPr>
    </w:lvl>
    <w:lvl w:ilvl="5" w:tplc="63540CE8" w:tentative="1">
      <w:start w:val="1"/>
      <w:numFmt w:val="lowerRoman"/>
      <w:lvlText w:val="%6."/>
      <w:lvlJc w:val="right"/>
      <w:pPr>
        <w:ind w:left="3960" w:hanging="180"/>
      </w:pPr>
    </w:lvl>
    <w:lvl w:ilvl="6" w:tplc="95EC1474" w:tentative="1">
      <w:start w:val="1"/>
      <w:numFmt w:val="decimal"/>
      <w:lvlText w:val="%7."/>
      <w:lvlJc w:val="left"/>
      <w:pPr>
        <w:ind w:left="4680" w:hanging="360"/>
      </w:pPr>
    </w:lvl>
    <w:lvl w:ilvl="7" w:tplc="11541378" w:tentative="1">
      <w:start w:val="1"/>
      <w:numFmt w:val="lowerLetter"/>
      <w:lvlText w:val="%8."/>
      <w:lvlJc w:val="left"/>
      <w:pPr>
        <w:ind w:left="5400" w:hanging="360"/>
      </w:pPr>
    </w:lvl>
    <w:lvl w:ilvl="8" w:tplc="36DAB822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70A12619"/>
    <w:multiLevelType w:val="hybridMultilevel"/>
    <w:tmpl w:val="D19E3A2E"/>
    <w:lvl w:ilvl="0" w:tplc="7E8A1C36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1B328F7"/>
    <w:multiLevelType w:val="hybridMultilevel"/>
    <w:tmpl w:val="4642C290"/>
    <w:lvl w:ilvl="0" w:tplc="2480868C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71C317FD"/>
    <w:multiLevelType w:val="multilevel"/>
    <w:tmpl w:val="FE7ED422"/>
    <w:lvl w:ilvl="0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7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7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3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3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9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9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57" w:hanging="1800"/>
      </w:pPr>
      <w:rPr>
        <w:rFonts w:hint="default"/>
      </w:rPr>
    </w:lvl>
  </w:abstractNum>
  <w:abstractNum w:abstractNumId="52" w15:restartNumberingAfterBreak="0">
    <w:nsid w:val="73CB0669"/>
    <w:multiLevelType w:val="hybridMultilevel"/>
    <w:tmpl w:val="18C464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B89118E"/>
    <w:multiLevelType w:val="hybridMultilevel"/>
    <w:tmpl w:val="E71259E2"/>
    <w:lvl w:ilvl="0" w:tplc="11266062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306FD4C" w:tentative="1">
      <w:start w:val="1"/>
      <w:numFmt w:val="lowerLetter"/>
      <w:lvlText w:val="%2."/>
      <w:lvlJc w:val="left"/>
      <w:pPr>
        <w:ind w:left="1080" w:hanging="360"/>
      </w:pPr>
    </w:lvl>
    <w:lvl w:ilvl="2" w:tplc="019072B4" w:tentative="1">
      <w:start w:val="1"/>
      <w:numFmt w:val="lowerRoman"/>
      <w:lvlText w:val="%3."/>
      <w:lvlJc w:val="right"/>
      <w:pPr>
        <w:ind w:left="1800" w:hanging="180"/>
      </w:pPr>
    </w:lvl>
    <w:lvl w:ilvl="3" w:tplc="CDEC6DFE" w:tentative="1">
      <w:start w:val="1"/>
      <w:numFmt w:val="decimal"/>
      <w:lvlText w:val="%4."/>
      <w:lvlJc w:val="left"/>
      <w:pPr>
        <w:ind w:left="2520" w:hanging="360"/>
      </w:pPr>
    </w:lvl>
    <w:lvl w:ilvl="4" w:tplc="3ADA3C5A" w:tentative="1">
      <w:start w:val="1"/>
      <w:numFmt w:val="lowerLetter"/>
      <w:lvlText w:val="%5."/>
      <w:lvlJc w:val="left"/>
      <w:pPr>
        <w:ind w:left="3240" w:hanging="360"/>
      </w:pPr>
    </w:lvl>
    <w:lvl w:ilvl="5" w:tplc="95100628" w:tentative="1">
      <w:start w:val="1"/>
      <w:numFmt w:val="lowerRoman"/>
      <w:lvlText w:val="%6."/>
      <w:lvlJc w:val="right"/>
      <w:pPr>
        <w:ind w:left="3960" w:hanging="180"/>
      </w:pPr>
    </w:lvl>
    <w:lvl w:ilvl="6" w:tplc="92DA20C4" w:tentative="1">
      <w:start w:val="1"/>
      <w:numFmt w:val="decimal"/>
      <w:lvlText w:val="%7."/>
      <w:lvlJc w:val="left"/>
      <w:pPr>
        <w:ind w:left="4680" w:hanging="360"/>
      </w:pPr>
    </w:lvl>
    <w:lvl w:ilvl="7" w:tplc="872654B0" w:tentative="1">
      <w:start w:val="1"/>
      <w:numFmt w:val="lowerLetter"/>
      <w:lvlText w:val="%8."/>
      <w:lvlJc w:val="left"/>
      <w:pPr>
        <w:ind w:left="5400" w:hanging="360"/>
      </w:pPr>
    </w:lvl>
    <w:lvl w:ilvl="8" w:tplc="5470BBB0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4" w15:restartNumberingAfterBreak="0">
    <w:nsid w:val="7C731660"/>
    <w:multiLevelType w:val="multilevel"/>
    <w:tmpl w:val="E0AA6FF6"/>
    <w:lvl w:ilvl="0">
      <w:start w:val="1"/>
      <w:numFmt w:val="decimal"/>
      <w:pStyle w:val="Numberedlistlevel1"/>
      <w:lvlText w:val="%1."/>
      <w:lvlJc w:val="left"/>
      <w:pPr>
        <w:ind w:left="369" w:hanging="369"/>
      </w:pPr>
      <w:rPr>
        <w:rFonts w:ascii="Arial" w:hAnsi="Arial" w:cs="Times New Roman" w:hint="default"/>
        <w:b w:val="0"/>
        <w:bCs/>
        <w:i w:val="0"/>
        <w:dstrike w:val="0"/>
        <w:noProof w:val="0"/>
        <w:color w:val="auto"/>
        <w:spacing w:val="0"/>
        <w:kern w:val="0"/>
        <w:position w:val="0"/>
        <w:sz w:val="20"/>
        <w:u w:val="none"/>
        <w:vertAlign w:val="baseline"/>
        <w:em w:val="none"/>
      </w:rPr>
    </w:lvl>
    <w:lvl w:ilvl="1">
      <w:start w:val="1"/>
      <w:numFmt w:val="decimal"/>
      <w:pStyle w:val="Numberedlistlevel2"/>
      <w:lvlText w:val="%1.%2"/>
      <w:lvlJc w:val="left"/>
      <w:pPr>
        <w:ind w:left="737" w:hanging="368"/>
      </w:pPr>
      <w:rPr>
        <w:rFonts w:ascii="Arial" w:hAnsi="Arial" w:hint="default"/>
        <w:b w:val="0"/>
        <w:i w:val="0"/>
        <w:color w:val="auto"/>
        <w:sz w:val="20"/>
      </w:rPr>
    </w:lvl>
    <w:lvl w:ilvl="2">
      <w:start w:val="1"/>
      <w:numFmt w:val="decimal"/>
      <w:pStyle w:val="Numberedlistlevel3"/>
      <w:lvlText w:val="%1.%2.%3"/>
      <w:lvlJc w:val="left"/>
      <w:pPr>
        <w:ind w:left="1276" w:hanging="539"/>
      </w:pPr>
      <w:rPr>
        <w:rFonts w:ascii="Arial" w:hAnsi="Arial" w:hint="default"/>
        <w:b w:val="0"/>
        <w:i w:val="0"/>
        <w:color w:val="auto"/>
        <w:sz w:val="20"/>
      </w:rPr>
    </w:lvl>
    <w:lvl w:ilvl="3">
      <w:start w:val="1"/>
      <w:numFmt w:val="decimal"/>
      <w:lvlText w:val="%1.%2.%3.%4."/>
      <w:lvlJc w:val="left"/>
      <w:pPr>
        <w:ind w:left="1476" w:hanging="369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45" w:hanging="369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214" w:hanging="369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83" w:hanging="369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952" w:hanging="369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321" w:hanging="369"/>
      </w:pPr>
      <w:rPr>
        <w:rFonts w:hint="default"/>
      </w:rPr>
    </w:lvl>
  </w:abstractNum>
  <w:abstractNum w:abstractNumId="55" w15:restartNumberingAfterBreak="0">
    <w:nsid w:val="7D5B5A11"/>
    <w:multiLevelType w:val="hybridMultilevel"/>
    <w:tmpl w:val="46D60FCC"/>
    <w:lvl w:ilvl="0" w:tplc="02E67966">
      <w:start w:val="1"/>
      <w:numFmt w:val="decimal"/>
      <w:lvlText w:val="%1."/>
      <w:lvlJc w:val="left"/>
      <w:pPr>
        <w:ind w:left="360" w:hanging="360"/>
      </w:pPr>
    </w:lvl>
    <w:lvl w:ilvl="1" w:tplc="9ED8541C" w:tentative="1">
      <w:start w:val="1"/>
      <w:numFmt w:val="lowerLetter"/>
      <w:lvlText w:val="%2."/>
      <w:lvlJc w:val="left"/>
      <w:pPr>
        <w:ind w:left="1080" w:hanging="360"/>
      </w:pPr>
    </w:lvl>
    <w:lvl w:ilvl="2" w:tplc="2070D31C" w:tentative="1">
      <w:start w:val="1"/>
      <w:numFmt w:val="lowerRoman"/>
      <w:lvlText w:val="%3."/>
      <w:lvlJc w:val="right"/>
      <w:pPr>
        <w:ind w:left="1800" w:hanging="180"/>
      </w:pPr>
    </w:lvl>
    <w:lvl w:ilvl="3" w:tplc="5950B4C8" w:tentative="1">
      <w:start w:val="1"/>
      <w:numFmt w:val="decimal"/>
      <w:lvlText w:val="%4."/>
      <w:lvlJc w:val="left"/>
      <w:pPr>
        <w:ind w:left="2520" w:hanging="360"/>
      </w:pPr>
    </w:lvl>
    <w:lvl w:ilvl="4" w:tplc="E7424C3E" w:tentative="1">
      <w:start w:val="1"/>
      <w:numFmt w:val="lowerLetter"/>
      <w:lvlText w:val="%5."/>
      <w:lvlJc w:val="left"/>
      <w:pPr>
        <w:ind w:left="3240" w:hanging="360"/>
      </w:pPr>
    </w:lvl>
    <w:lvl w:ilvl="5" w:tplc="749607DE" w:tentative="1">
      <w:start w:val="1"/>
      <w:numFmt w:val="lowerRoman"/>
      <w:lvlText w:val="%6."/>
      <w:lvlJc w:val="right"/>
      <w:pPr>
        <w:ind w:left="3960" w:hanging="180"/>
      </w:pPr>
    </w:lvl>
    <w:lvl w:ilvl="6" w:tplc="2A6E2A2E" w:tentative="1">
      <w:start w:val="1"/>
      <w:numFmt w:val="decimal"/>
      <w:lvlText w:val="%7."/>
      <w:lvlJc w:val="left"/>
      <w:pPr>
        <w:ind w:left="4680" w:hanging="360"/>
      </w:pPr>
    </w:lvl>
    <w:lvl w:ilvl="7" w:tplc="8AA4376C" w:tentative="1">
      <w:start w:val="1"/>
      <w:numFmt w:val="lowerLetter"/>
      <w:lvlText w:val="%8."/>
      <w:lvlJc w:val="left"/>
      <w:pPr>
        <w:ind w:left="5400" w:hanging="360"/>
      </w:pPr>
    </w:lvl>
    <w:lvl w:ilvl="8" w:tplc="979A6F76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7"/>
  </w:num>
  <w:num w:numId="3">
    <w:abstractNumId w:val="54"/>
  </w:num>
  <w:num w:numId="4">
    <w:abstractNumId w:val="43"/>
  </w:num>
  <w:num w:numId="5">
    <w:abstractNumId w:val="39"/>
  </w:num>
  <w:num w:numId="6">
    <w:abstractNumId w:val="2"/>
  </w:num>
  <w:num w:numId="7">
    <w:abstractNumId w:val="35"/>
  </w:num>
  <w:num w:numId="8">
    <w:abstractNumId w:val="8"/>
  </w:num>
  <w:num w:numId="9">
    <w:abstractNumId w:val="10"/>
  </w:num>
  <w:num w:numId="10">
    <w:abstractNumId w:val="28"/>
  </w:num>
  <w:num w:numId="11">
    <w:abstractNumId w:val="48"/>
  </w:num>
  <w:num w:numId="12">
    <w:abstractNumId w:val="52"/>
  </w:num>
  <w:num w:numId="13">
    <w:abstractNumId w:val="38"/>
  </w:num>
  <w:num w:numId="14">
    <w:abstractNumId w:val="51"/>
  </w:num>
  <w:num w:numId="15">
    <w:abstractNumId w:val="22"/>
  </w:num>
  <w:num w:numId="16">
    <w:abstractNumId w:val="17"/>
  </w:num>
  <w:num w:numId="17">
    <w:abstractNumId w:val="14"/>
  </w:num>
  <w:num w:numId="18">
    <w:abstractNumId w:val="53"/>
  </w:num>
  <w:num w:numId="19">
    <w:abstractNumId w:val="9"/>
  </w:num>
  <w:num w:numId="20">
    <w:abstractNumId w:val="23"/>
  </w:num>
  <w:num w:numId="21">
    <w:abstractNumId w:val="5"/>
  </w:num>
  <w:num w:numId="22">
    <w:abstractNumId w:val="31"/>
  </w:num>
  <w:num w:numId="23">
    <w:abstractNumId w:val="30"/>
  </w:num>
  <w:num w:numId="24">
    <w:abstractNumId w:val="3"/>
  </w:num>
  <w:num w:numId="25">
    <w:abstractNumId w:val="55"/>
  </w:num>
  <w:num w:numId="26">
    <w:abstractNumId w:val="21"/>
  </w:num>
  <w:num w:numId="27">
    <w:abstractNumId w:val="34"/>
  </w:num>
  <w:num w:numId="28">
    <w:abstractNumId w:val="15"/>
  </w:num>
  <w:num w:numId="29">
    <w:abstractNumId w:val="4"/>
  </w:num>
  <w:num w:numId="30">
    <w:abstractNumId w:val="0"/>
  </w:num>
  <w:num w:numId="31">
    <w:abstractNumId w:val="13"/>
  </w:num>
  <w:num w:numId="3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4"/>
  </w:num>
  <w:num w:numId="34">
    <w:abstractNumId w:val="12"/>
  </w:num>
  <w:num w:numId="35">
    <w:abstractNumId w:val="20"/>
  </w:num>
  <w:num w:numId="36">
    <w:abstractNumId w:val="49"/>
  </w:num>
  <w:num w:numId="37">
    <w:abstractNumId w:val="18"/>
  </w:num>
  <w:num w:numId="38">
    <w:abstractNumId w:val="1"/>
  </w:num>
  <w:num w:numId="39">
    <w:abstractNumId w:val="46"/>
  </w:num>
  <w:num w:numId="40">
    <w:abstractNumId w:val="26"/>
  </w:num>
  <w:num w:numId="41">
    <w:abstractNumId w:val="41"/>
  </w:num>
  <w:num w:numId="42">
    <w:abstractNumId w:val="33"/>
  </w:num>
  <w:num w:numId="43">
    <w:abstractNumId w:val="32"/>
  </w:num>
  <w:num w:numId="44">
    <w:abstractNumId w:val="6"/>
    <w:lvlOverride w:ilvl="0">
      <w:lvl w:ilvl="0">
        <w:start w:val="1"/>
        <w:numFmt w:val="decimal"/>
        <w:lvlText w:val="%1."/>
        <w:lvlJc w:val="left"/>
        <w:pPr>
          <w:ind w:left="369" w:hanging="369"/>
        </w:pPr>
        <w:rPr>
          <w:rFonts w:ascii="Arial" w:hAnsi="Arial" w:cs="Times New Roman" w:hint="default"/>
          <w:b w:val="0"/>
          <w:bCs/>
          <w:i w:val="0"/>
          <w:dstrike w:val="0"/>
          <w:noProof w:val="0"/>
          <w:color w:val="auto"/>
          <w:spacing w:val="0"/>
          <w:kern w:val="0"/>
          <w:position w:val="0"/>
          <w:sz w:val="20"/>
          <w:u w:val="none"/>
          <w:vertAlign w:val="baseline"/>
          <w:em w:val="none"/>
        </w:rPr>
      </w:lvl>
    </w:lvlOverride>
    <w:lvlOverride w:ilvl="1">
      <w:lvl w:ilvl="1">
        <w:start w:val="1"/>
        <w:numFmt w:val="decimal"/>
        <w:lvlText w:val="%1.%2"/>
        <w:lvlJc w:val="left"/>
        <w:pPr>
          <w:ind w:left="369" w:firstLine="0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2">
      <w:lvl w:ilvl="2">
        <w:start w:val="1"/>
        <w:numFmt w:val="decimal"/>
        <w:lvlText w:val="%1.%2.%3"/>
        <w:lvlJc w:val="left"/>
        <w:pPr>
          <w:ind w:left="369" w:firstLine="368"/>
        </w:pPr>
        <w:rPr>
          <w:rFonts w:ascii="Arial" w:hAnsi="Arial" w:hint="default"/>
          <w:b w:val="0"/>
          <w:i w:val="0"/>
          <w:color w:val="auto"/>
          <w:sz w:val="20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476" w:hanging="369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845" w:hanging="369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214" w:hanging="369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2583" w:hanging="369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2952" w:hanging="369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321" w:hanging="369"/>
        </w:pPr>
        <w:rPr>
          <w:rFonts w:hint="default"/>
        </w:rPr>
      </w:lvl>
    </w:lvlOverride>
  </w:num>
  <w:num w:numId="45">
    <w:abstractNumId w:val="27"/>
  </w:num>
  <w:num w:numId="46">
    <w:abstractNumId w:val="45"/>
  </w:num>
  <w:num w:numId="4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</w:num>
  <w:num w:numId="49">
    <w:abstractNumId w:val="50"/>
  </w:num>
  <w:num w:numId="50">
    <w:abstractNumId w:val="11"/>
  </w:num>
  <w:num w:numId="51">
    <w:abstractNumId w:val="37"/>
  </w:num>
  <w:num w:numId="52">
    <w:abstractNumId w:val="29"/>
  </w:num>
  <w:num w:numId="53">
    <w:abstractNumId w:val="16"/>
  </w:num>
  <w:num w:numId="54">
    <w:abstractNumId w:val="47"/>
  </w:num>
  <w:num w:numId="55">
    <w:abstractNumId w:val="19"/>
  </w:num>
  <w:num w:numId="56">
    <w:abstractNumId w:val="36"/>
  </w:num>
  <w:num w:numId="57">
    <w:abstractNumId w:val="2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stylePaneFormatFilter w:val="7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1" w:alternateStyleNames="0"/>
  <w:stylePaneSortMethod w:val="0000"/>
  <w:defaultTabStop w:val="720"/>
  <w:clickAndTypeStyle w:val="BodyTextbold"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</w:endnotePr>
  <w:compat>
    <w:compatSetting w:name="compatibilityMode" w:uri="http://schemas.microsoft.com/office/word" w:val="12"/>
  </w:compat>
  <w:docVars>
    <w:docVar w:name="Entity1" w:val="Alex Dracoulis"/>
    <w:docVar w:name="Entity10" w:val="Mr Chris Enright"/>
    <w:docVar w:name="Entity11" w:val="Damian Cowell"/>
    <w:docVar w:name="Entity12" w:val="David Fox"/>
    <w:docVar w:name="Entity13" w:val="David Watts"/>
    <w:docVar w:name="Entity14" w:val="Dawn Colcott"/>
    <w:docVar w:name="Entity15" w:val="Debra Punton"/>
    <w:docVar w:name="Entity16" w:val="Di Meurer"/>
    <w:docVar w:name="Entity17" w:val="Donald Paproth"/>
    <w:docVar w:name="Entity18" w:val="Espena Barlow"/>
    <w:docVar w:name="Entity19" w:val="Fiona Murphy"/>
    <w:docVar w:name="Entity2" w:val="Allen McAuliffe"/>
    <w:docVar w:name="Entity20" w:val="Fran Cosgrove"/>
    <w:docVar w:name="Entity21" w:val="Gail McHardy"/>
    <w:docVar w:name="Entity22" w:val="Geoff Coates"/>
    <w:docVar w:name="Entity23" w:val="George Grosios"/>
    <w:docVar w:name="Entity24" w:val="Gina Casalbuono"/>
    <w:docVar w:name="Entity25" w:val="Heidi Cheung"/>
    <w:docVar w:name="Entity26" w:val="Ian Johnson"/>
    <w:docVar w:name="Entity27" w:val="Janiece Meagher"/>
    <w:docVar w:name="Entity28" w:val="Jehad Ahlip"/>
    <w:docVar w:name="Entity29" w:val="Jennie Somodio"/>
    <w:docVar w:name="Entity3" w:val="Andrew Au"/>
    <w:docVar w:name="Entity30" w:val="Jennifer Sheehan"/>
    <w:docVar w:name="Entity31" w:val="Jim Kyriacou"/>
    <w:docVar w:name="Entity32" w:val="Jim Watterston"/>
    <w:docVar w:name="Entity33" w:val="John Frazer"/>
    <w:docVar w:name="Entity34" w:val="Josh Ellis"/>
    <w:docVar w:name="Entity35" w:val="Judith Leon"/>
    <w:docVar w:name="Entity36" w:val="Judy Rimington"/>
    <w:docVar w:name="Entity37" w:val="Katrina Galanos"/>
    <w:docVar w:name="Entity38" w:val="Keith Woodward"/>
    <w:docVar w:name="Entity39" w:val="Kelly Burton"/>
    <w:docVar w:name="Entity4" w:val="Andrew Maddicks"/>
    <w:docVar w:name="Entity40" w:val="Kevin Gardiner"/>
    <w:docVar w:name="Entity41" w:val="Kim Jamieson"/>
    <w:docVar w:name="Entity42" w:val="Lani Baker"/>
    <w:docVar w:name="Entity43" w:val="Leonie Sheehy"/>
    <w:docVar w:name="Entity44" w:val="Lisa Mederi"/>
    <w:docVar w:name="Entity45" w:val="Lorna D’Rozario"/>
    <w:docVar w:name="Entity46" w:val="Louise Atkinson"/>
    <w:docVar w:name="Entity47" w:val="Louise Heggen"/>
    <w:docVar w:name="Entity48" w:val="Marcelle McClelland"/>
    <w:docVar w:name="Entity49" w:val="Marguarita Miller"/>
    <w:docVar w:name="Entity5" w:val="Dr Anne Sarros"/>
    <w:docVar w:name="Entity50" w:val="Marnie Reid"/>
    <w:docVar w:name="Entity51" w:val="Marie Landini"/>
    <w:docVar w:name="Entity52" w:val="Mary-Anne Pontikis"/>
    <w:docVar w:name="Entity53" w:val="Melanie Saba"/>
    <w:docVar w:name="Entity54" w:val="Meredith Hudson"/>
    <w:docVar w:name="Entity55" w:val="Mia Roberts"/>
    <w:docVar w:name="Entity56" w:val="Michael Butler"/>
    <w:docVar w:name="Entity57" w:val="Nicholas Barboussas"/>
    <w:docVar w:name="Entity58" w:val="Pamela Wachira"/>
    <w:docVar w:name="Entity59" w:val="Rae Bernaldo"/>
    <w:docVar w:name="Entity6" w:val="Barbara Carter"/>
    <w:docVar w:name="Entity60" w:val="Rhonda McPhee"/>
    <w:docVar w:name="Entity61" w:val="Robyn Paull"/>
    <w:docVar w:name="Entity62" w:val="Ruth Newton"/>
    <w:docVar w:name="Entity63" w:val="Sam Dorsett"/>
    <w:docVar w:name="Entity64" w:val="Sarah Morland"/>
    <w:docVar w:name="Entity65" w:val="Simon Boyd"/>
    <w:docVar w:name="Entity66" w:val="Sonia Tung"/>
    <w:docVar w:name="Entity67" w:val="Sonjia Poel"/>
    <w:docVar w:name="Entity68" w:val="Stephen Dinham OAM"/>
    <w:docVar w:name="Entity69" w:val="Sudip Chakravarti"/>
    <w:docVar w:name="Entity7" w:val="Bindi Fielding"/>
    <w:docVar w:name="Entity70" w:val="Teresa Fiore"/>
    <w:docVar w:name="Entity71" w:val="Tracey Roussety"/>
    <w:docVar w:name="Entity72" w:val="Valmai Lee"/>
    <w:docVar w:name="Entity73" w:val="Vicky Kovanidis"/>
    <w:docVar w:name="Entity74" w:val="Warren Allemand"/>
    <w:docVar w:name="Entity75" w:val="Zoe Haydon"/>
    <w:docVar w:name="Entity8" w:val="Brenda Rupert"/>
    <w:docVar w:name="Entity9" w:val="Bryony Rabel"/>
    <w:docVar w:name="Position1" w:val=" Senior Customer Service Officer"/>
    <w:docVar w:name="Position10" w:val="Group Manager, Inquiries &amp; Litigation"/>
    <w:docVar w:name="Position11" w:val="Manager, Communications"/>
    <w:docVar w:name="Position12" w:val="IT Support &amp; Web/Portal Administrator"/>
    <w:docVar w:name="Position13" w:val="Teacher Registration Officer"/>
    <w:docVar w:name="Position14" w:val="Manager, Professional Learning"/>
    <w:docVar w:name="Position15" w:val="Council Member"/>
    <w:docVar w:name="Position16" w:val="Payroll Coordinator"/>
    <w:docVar w:name="Position17" w:val="Chairperson"/>
    <w:docVar w:name="Position18" w:val="Finance Officer"/>
    <w:docVar w:name="Position19" w:val="Compliance Officer"/>
    <w:docVar w:name="Position2" w:val="Council Member"/>
    <w:docVar w:name="Position20" w:val="Group Manager, Standards &amp; Prof. Learning"/>
    <w:docVar w:name="Position21" w:val="Council Member"/>
    <w:docVar w:name="Position22" w:val=" Manager, Governance"/>
    <w:docVar w:name="Position23" w:val="Professional Services Officer"/>
    <w:docVar w:name="Position24" w:val="Executive Assistant"/>
    <w:docVar w:name="Position25" w:val="Administrative Support Officer"/>
    <w:docVar w:name="Position26" w:val="Council Member"/>
    <w:docVar w:name="Position27" w:val="Group Manager, Corporate &amp; Communications"/>
    <w:docVar w:name="Position28" w:val="Teacher Registration Officer"/>
    <w:docVar w:name="Position29" w:val="Legal Officer"/>
    <w:docVar w:name="Position3" w:val="IT Support Analyst"/>
    <w:docVar w:name="Position30" w:val="Legal Officer"/>
    <w:docVar w:name="Position31" w:val="IT Manager"/>
    <w:docVar w:name="Position32" w:val="Council Member"/>
    <w:docVar w:name="Position33" w:val="Investigations Officer"/>
    <w:docVar w:name="Position34" w:val="Teacher Registration Officer"/>
    <w:docVar w:name="Position35" w:val="Manager, Records &amp; Business Information"/>
    <w:docVar w:name="Position36" w:val="Coordinator – Panel Hearings Unit"/>
    <w:docVar w:name="Position37" w:val="Senior Litigation Officer"/>
    <w:docVar w:name="Position38" w:val="Manager, Special Projects"/>
    <w:docVar w:name="Position39" w:val="Teacher Registration Officer"/>
    <w:docVar w:name="Position4" w:val="Manager – Registration Compliance"/>
    <w:docVar w:name="Position40" w:val="Accreditation Officer"/>
    <w:docVar w:name="Position41" w:val="Casual – Corporate &amp; Communications/Legal"/>
    <w:docVar w:name="Position42" w:val="Accounts Officer"/>
    <w:docVar w:name="Position43" w:val="Council Member"/>
    <w:docVar w:name="Position44" w:val="Registration Support Officer"/>
    <w:docVar w:name="Position45" w:val="Teacher Registration Officer"/>
    <w:docVar w:name="Position46" w:val=" Senior Administrative Officer"/>
    <w:docVar w:name="Position47" w:val="Council Member"/>
    <w:docVar w:name="Position48" w:val="Customer Service Officer"/>
    <w:docVar w:name="Position49" w:val="Acting Senior Assessment Officer"/>
    <w:docVar w:name="Position5" w:val="Council Member"/>
    <w:docVar w:name="Position50" w:val="Communications Officer"/>
    <w:docVar w:name="Position51" w:val="Team Leader – Registration"/>
    <w:docVar w:name="Position52" w:val="Council Member"/>
    <w:docVar w:name="Position53" w:val="Chief Executive Officer"/>
    <w:docVar w:name="Position54" w:val="Administrative Assistant"/>
    <w:docVar w:name="Position55" w:val="Teacher Registration Officer"/>
    <w:docVar w:name="Position56" w:val="Council Member"/>
    <w:docVar w:name="Position57" w:val="Application Support Analyst"/>
    <w:docVar w:name="Position58" w:val="Customer Service Officer"/>
    <w:docVar w:name="Position59" w:val="Teacher Registration Officer"/>
    <w:docVar w:name="Position6" w:val="Group Manager, Registration &amp; Accreditation"/>
    <w:docVar w:name="Position60" w:val="Manager, Professional Standards"/>
    <w:docVar w:name="Position61" w:val="Manager, Registration"/>
    <w:docVar w:name="Position62" w:val="Manager, Accreditation"/>
    <w:docVar w:name="Position63" w:val="Coordinator, Events Support"/>
    <w:docVar w:name="Position64" w:val="Team Leader – Registration"/>
    <w:docVar w:name="Position65" w:val="IT Consultant"/>
    <w:docVar w:name="Position66" w:val="Customer Service Officer"/>
    <w:docVar w:name="Position67" w:val="Administration Officer (Registration &amp; Renewal)"/>
    <w:docVar w:name="Position68" w:val="Council Member"/>
    <w:docVar w:name="Position69" w:val=" "/>
    <w:docVar w:name="Position7" w:val="Senior Customer Service Officer"/>
    <w:docVar w:name="Position70" w:val="Administrative Officer"/>
    <w:docVar w:name="Position71" w:val="Manager, Customer Service"/>
    <w:docVar w:name="Position72" w:val="Coordinator, Publications"/>
    <w:docVar w:name="Position73" w:val=" Administrative Officer "/>
    <w:docVar w:name="Position74" w:val="Customer Service Officer"/>
    <w:docVar w:name="Position75" w:val="Office Manager"/>
    <w:docVar w:name="Position8" w:val="Finance Manager"/>
    <w:docVar w:name="Position9" w:val="Customer Service Officer"/>
  </w:docVars>
  <w:rsids>
    <w:rsidRoot w:val="0045477A"/>
    <w:rsid w:val="00000033"/>
    <w:rsid w:val="000002E9"/>
    <w:rsid w:val="00000955"/>
    <w:rsid w:val="000023AD"/>
    <w:rsid w:val="00004140"/>
    <w:rsid w:val="00006922"/>
    <w:rsid w:val="00010DD1"/>
    <w:rsid w:val="00011E94"/>
    <w:rsid w:val="00013712"/>
    <w:rsid w:val="00014613"/>
    <w:rsid w:val="00015810"/>
    <w:rsid w:val="0001654F"/>
    <w:rsid w:val="00017F92"/>
    <w:rsid w:val="00021CBB"/>
    <w:rsid w:val="00021ED9"/>
    <w:rsid w:val="000235E5"/>
    <w:rsid w:val="00025395"/>
    <w:rsid w:val="00026E6A"/>
    <w:rsid w:val="00030BB8"/>
    <w:rsid w:val="00031071"/>
    <w:rsid w:val="000325F1"/>
    <w:rsid w:val="000334D7"/>
    <w:rsid w:val="00033D06"/>
    <w:rsid w:val="000354EA"/>
    <w:rsid w:val="000361E5"/>
    <w:rsid w:val="00037680"/>
    <w:rsid w:val="00037B6C"/>
    <w:rsid w:val="00037EE2"/>
    <w:rsid w:val="000409A5"/>
    <w:rsid w:val="000445B6"/>
    <w:rsid w:val="0004470A"/>
    <w:rsid w:val="00045A58"/>
    <w:rsid w:val="00046EE1"/>
    <w:rsid w:val="00047B87"/>
    <w:rsid w:val="0005209A"/>
    <w:rsid w:val="00052A59"/>
    <w:rsid w:val="00057DEE"/>
    <w:rsid w:val="00061E66"/>
    <w:rsid w:val="0006341A"/>
    <w:rsid w:val="00064A19"/>
    <w:rsid w:val="0006526C"/>
    <w:rsid w:val="00065FAF"/>
    <w:rsid w:val="000670A7"/>
    <w:rsid w:val="000712A3"/>
    <w:rsid w:val="00071439"/>
    <w:rsid w:val="00074C77"/>
    <w:rsid w:val="00075247"/>
    <w:rsid w:val="00075F4B"/>
    <w:rsid w:val="00080893"/>
    <w:rsid w:val="00086288"/>
    <w:rsid w:val="00091FCF"/>
    <w:rsid w:val="000924C7"/>
    <w:rsid w:val="00093AA6"/>
    <w:rsid w:val="000945FB"/>
    <w:rsid w:val="000A052A"/>
    <w:rsid w:val="000A3067"/>
    <w:rsid w:val="000A477F"/>
    <w:rsid w:val="000A5616"/>
    <w:rsid w:val="000A6BF7"/>
    <w:rsid w:val="000B6F6B"/>
    <w:rsid w:val="000C1AB8"/>
    <w:rsid w:val="000C34DD"/>
    <w:rsid w:val="000C512C"/>
    <w:rsid w:val="000C555C"/>
    <w:rsid w:val="000C602A"/>
    <w:rsid w:val="000C60C5"/>
    <w:rsid w:val="000C628F"/>
    <w:rsid w:val="000D04CD"/>
    <w:rsid w:val="000D15D2"/>
    <w:rsid w:val="000D35C9"/>
    <w:rsid w:val="000D36C3"/>
    <w:rsid w:val="000D7C7A"/>
    <w:rsid w:val="000E0024"/>
    <w:rsid w:val="000E1797"/>
    <w:rsid w:val="000E2E3D"/>
    <w:rsid w:val="000E3A63"/>
    <w:rsid w:val="000E4E04"/>
    <w:rsid w:val="000E70B4"/>
    <w:rsid w:val="000E73E1"/>
    <w:rsid w:val="000E7E28"/>
    <w:rsid w:val="000F0016"/>
    <w:rsid w:val="000F5D90"/>
    <w:rsid w:val="0010139F"/>
    <w:rsid w:val="0010195B"/>
    <w:rsid w:val="001101EE"/>
    <w:rsid w:val="0011206F"/>
    <w:rsid w:val="00112161"/>
    <w:rsid w:val="0011500C"/>
    <w:rsid w:val="001205ED"/>
    <w:rsid w:val="0012707E"/>
    <w:rsid w:val="00130AFD"/>
    <w:rsid w:val="0013197C"/>
    <w:rsid w:val="00131F6C"/>
    <w:rsid w:val="0013418C"/>
    <w:rsid w:val="00134AC4"/>
    <w:rsid w:val="00136E4D"/>
    <w:rsid w:val="00137881"/>
    <w:rsid w:val="0014065F"/>
    <w:rsid w:val="00141A9E"/>
    <w:rsid w:val="00142B36"/>
    <w:rsid w:val="00143CC2"/>
    <w:rsid w:val="00144DEF"/>
    <w:rsid w:val="0014594B"/>
    <w:rsid w:val="00145ED9"/>
    <w:rsid w:val="001460E4"/>
    <w:rsid w:val="001466EB"/>
    <w:rsid w:val="00146A55"/>
    <w:rsid w:val="00147F00"/>
    <w:rsid w:val="001506FE"/>
    <w:rsid w:val="00152856"/>
    <w:rsid w:val="00156A2A"/>
    <w:rsid w:val="00156E1A"/>
    <w:rsid w:val="001602DD"/>
    <w:rsid w:val="001612BA"/>
    <w:rsid w:val="00161879"/>
    <w:rsid w:val="00161973"/>
    <w:rsid w:val="00164019"/>
    <w:rsid w:val="00166279"/>
    <w:rsid w:val="00171762"/>
    <w:rsid w:val="00172019"/>
    <w:rsid w:val="0017417F"/>
    <w:rsid w:val="00174378"/>
    <w:rsid w:val="00174721"/>
    <w:rsid w:val="001765D0"/>
    <w:rsid w:val="00180213"/>
    <w:rsid w:val="001809D8"/>
    <w:rsid w:val="00192854"/>
    <w:rsid w:val="001939D2"/>
    <w:rsid w:val="00194D32"/>
    <w:rsid w:val="0019537B"/>
    <w:rsid w:val="0019772C"/>
    <w:rsid w:val="00197F82"/>
    <w:rsid w:val="001A539B"/>
    <w:rsid w:val="001A604C"/>
    <w:rsid w:val="001A7241"/>
    <w:rsid w:val="001B0A0A"/>
    <w:rsid w:val="001B39BD"/>
    <w:rsid w:val="001B4A46"/>
    <w:rsid w:val="001C1C3B"/>
    <w:rsid w:val="001C425C"/>
    <w:rsid w:val="001C6291"/>
    <w:rsid w:val="001C6CA7"/>
    <w:rsid w:val="001C7B97"/>
    <w:rsid w:val="001C7BC7"/>
    <w:rsid w:val="001D006B"/>
    <w:rsid w:val="001D12A7"/>
    <w:rsid w:val="001D189B"/>
    <w:rsid w:val="001D24C0"/>
    <w:rsid w:val="001D2D20"/>
    <w:rsid w:val="001D51C8"/>
    <w:rsid w:val="001D62AA"/>
    <w:rsid w:val="001D6746"/>
    <w:rsid w:val="001D7890"/>
    <w:rsid w:val="001E1E31"/>
    <w:rsid w:val="001E27A7"/>
    <w:rsid w:val="001E2849"/>
    <w:rsid w:val="001E4A94"/>
    <w:rsid w:val="001E5621"/>
    <w:rsid w:val="001E78C5"/>
    <w:rsid w:val="001F0320"/>
    <w:rsid w:val="001F0AFD"/>
    <w:rsid w:val="001F1AEA"/>
    <w:rsid w:val="001F25BA"/>
    <w:rsid w:val="001F2B06"/>
    <w:rsid w:val="001F44D8"/>
    <w:rsid w:val="001F7B48"/>
    <w:rsid w:val="0020153E"/>
    <w:rsid w:val="00201C31"/>
    <w:rsid w:val="00201E71"/>
    <w:rsid w:val="00203061"/>
    <w:rsid w:val="0020335C"/>
    <w:rsid w:val="002057A5"/>
    <w:rsid w:val="00205A22"/>
    <w:rsid w:val="002077EC"/>
    <w:rsid w:val="002115BA"/>
    <w:rsid w:val="0021204F"/>
    <w:rsid w:val="00213539"/>
    <w:rsid w:val="00215C4E"/>
    <w:rsid w:val="00215E66"/>
    <w:rsid w:val="002207D5"/>
    <w:rsid w:val="00220A3B"/>
    <w:rsid w:val="00224708"/>
    <w:rsid w:val="002255BC"/>
    <w:rsid w:val="00225F86"/>
    <w:rsid w:val="0023217C"/>
    <w:rsid w:val="0023353D"/>
    <w:rsid w:val="00233C94"/>
    <w:rsid w:val="0023491F"/>
    <w:rsid w:val="0024123B"/>
    <w:rsid w:val="002414CE"/>
    <w:rsid w:val="00242C7E"/>
    <w:rsid w:val="002433FB"/>
    <w:rsid w:val="002522AA"/>
    <w:rsid w:val="002568FB"/>
    <w:rsid w:val="002600F4"/>
    <w:rsid w:val="00262DEE"/>
    <w:rsid w:val="00265F87"/>
    <w:rsid w:val="002700B9"/>
    <w:rsid w:val="002700CC"/>
    <w:rsid w:val="0027320E"/>
    <w:rsid w:val="00273DD7"/>
    <w:rsid w:val="0027516F"/>
    <w:rsid w:val="00275CD5"/>
    <w:rsid w:val="00276138"/>
    <w:rsid w:val="00276550"/>
    <w:rsid w:val="002766B6"/>
    <w:rsid w:val="002773BB"/>
    <w:rsid w:val="0028013F"/>
    <w:rsid w:val="002829E1"/>
    <w:rsid w:val="00283587"/>
    <w:rsid w:val="00286A33"/>
    <w:rsid w:val="00286FF0"/>
    <w:rsid w:val="00287040"/>
    <w:rsid w:val="002906E0"/>
    <w:rsid w:val="002926A9"/>
    <w:rsid w:val="00292B6B"/>
    <w:rsid w:val="00292EB3"/>
    <w:rsid w:val="002930FB"/>
    <w:rsid w:val="0029589C"/>
    <w:rsid w:val="00295A60"/>
    <w:rsid w:val="00295B44"/>
    <w:rsid w:val="00295FA0"/>
    <w:rsid w:val="002A1B1B"/>
    <w:rsid w:val="002A3862"/>
    <w:rsid w:val="002A4625"/>
    <w:rsid w:val="002A7009"/>
    <w:rsid w:val="002B2D48"/>
    <w:rsid w:val="002C08FB"/>
    <w:rsid w:val="002C26BE"/>
    <w:rsid w:val="002C2B2A"/>
    <w:rsid w:val="002C34EA"/>
    <w:rsid w:val="002C60B2"/>
    <w:rsid w:val="002C6709"/>
    <w:rsid w:val="002C75E6"/>
    <w:rsid w:val="002D19EF"/>
    <w:rsid w:val="002D343E"/>
    <w:rsid w:val="002D384E"/>
    <w:rsid w:val="002D5128"/>
    <w:rsid w:val="002D7764"/>
    <w:rsid w:val="002E11A5"/>
    <w:rsid w:val="002E1E36"/>
    <w:rsid w:val="002E4160"/>
    <w:rsid w:val="002E53D8"/>
    <w:rsid w:val="002E541B"/>
    <w:rsid w:val="002E6E7F"/>
    <w:rsid w:val="002E76AF"/>
    <w:rsid w:val="002F3873"/>
    <w:rsid w:val="002F48DD"/>
    <w:rsid w:val="002F4C83"/>
    <w:rsid w:val="002F6109"/>
    <w:rsid w:val="002F6E34"/>
    <w:rsid w:val="00302808"/>
    <w:rsid w:val="00303509"/>
    <w:rsid w:val="00303BE1"/>
    <w:rsid w:val="003043CC"/>
    <w:rsid w:val="00305AFC"/>
    <w:rsid w:val="0031045F"/>
    <w:rsid w:val="00310E4A"/>
    <w:rsid w:val="003118DF"/>
    <w:rsid w:val="003119CC"/>
    <w:rsid w:val="003123EC"/>
    <w:rsid w:val="003139F3"/>
    <w:rsid w:val="00317091"/>
    <w:rsid w:val="00321CBE"/>
    <w:rsid w:val="00324836"/>
    <w:rsid w:val="003276C1"/>
    <w:rsid w:val="0032787F"/>
    <w:rsid w:val="0033096C"/>
    <w:rsid w:val="00333019"/>
    <w:rsid w:val="00333F7D"/>
    <w:rsid w:val="003354E4"/>
    <w:rsid w:val="00341318"/>
    <w:rsid w:val="00342C93"/>
    <w:rsid w:val="00342F48"/>
    <w:rsid w:val="003459DE"/>
    <w:rsid w:val="00351C5C"/>
    <w:rsid w:val="00353D8A"/>
    <w:rsid w:val="00353EE3"/>
    <w:rsid w:val="00354B86"/>
    <w:rsid w:val="00357FE6"/>
    <w:rsid w:val="0036121E"/>
    <w:rsid w:val="00361C77"/>
    <w:rsid w:val="00362071"/>
    <w:rsid w:val="00363313"/>
    <w:rsid w:val="00363DC5"/>
    <w:rsid w:val="0036418B"/>
    <w:rsid w:val="003646AC"/>
    <w:rsid w:val="003652EB"/>
    <w:rsid w:val="00365352"/>
    <w:rsid w:val="00365F9B"/>
    <w:rsid w:val="00366129"/>
    <w:rsid w:val="003664DB"/>
    <w:rsid w:val="00375573"/>
    <w:rsid w:val="003757AE"/>
    <w:rsid w:val="003800E3"/>
    <w:rsid w:val="00380167"/>
    <w:rsid w:val="00384A9D"/>
    <w:rsid w:val="00385B5B"/>
    <w:rsid w:val="00385ECB"/>
    <w:rsid w:val="0038620E"/>
    <w:rsid w:val="00387617"/>
    <w:rsid w:val="00387BDA"/>
    <w:rsid w:val="003926D7"/>
    <w:rsid w:val="00393583"/>
    <w:rsid w:val="00393C57"/>
    <w:rsid w:val="003960D4"/>
    <w:rsid w:val="00396F26"/>
    <w:rsid w:val="003A04B7"/>
    <w:rsid w:val="003B0FB2"/>
    <w:rsid w:val="003B324C"/>
    <w:rsid w:val="003B3DE6"/>
    <w:rsid w:val="003B784C"/>
    <w:rsid w:val="003B7CF1"/>
    <w:rsid w:val="003C109B"/>
    <w:rsid w:val="003C17AD"/>
    <w:rsid w:val="003C3620"/>
    <w:rsid w:val="003C4DF3"/>
    <w:rsid w:val="003C6059"/>
    <w:rsid w:val="003D12DC"/>
    <w:rsid w:val="003D37B9"/>
    <w:rsid w:val="003D6DBD"/>
    <w:rsid w:val="003E00B5"/>
    <w:rsid w:val="003E0FF9"/>
    <w:rsid w:val="003E266F"/>
    <w:rsid w:val="003E3268"/>
    <w:rsid w:val="003E42FF"/>
    <w:rsid w:val="003E4B4C"/>
    <w:rsid w:val="003E4F2C"/>
    <w:rsid w:val="003E5071"/>
    <w:rsid w:val="003F0854"/>
    <w:rsid w:val="003F2F06"/>
    <w:rsid w:val="003F42F1"/>
    <w:rsid w:val="003F4B37"/>
    <w:rsid w:val="00405C0A"/>
    <w:rsid w:val="0040641B"/>
    <w:rsid w:val="004064BF"/>
    <w:rsid w:val="00406A26"/>
    <w:rsid w:val="00406A62"/>
    <w:rsid w:val="00407208"/>
    <w:rsid w:val="00414F2C"/>
    <w:rsid w:val="004169A0"/>
    <w:rsid w:val="00417279"/>
    <w:rsid w:val="00417DB7"/>
    <w:rsid w:val="004201E0"/>
    <w:rsid w:val="00423667"/>
    <w:rsid w:val="004236B6"/>
    <w:rsid w:val="004254D2"/>
    <w:rsid w:val="0042570F"/>
    <w:rsid w:val="00427738"/>
    <w:rsid w:val="004304BA"/>
    <w:rsid w:val="0043706D"/>
    <w:rsid w:val="0043748A"/>
    <w:rsid w:val="00440553"/>
    <w:rsid w:val="00442124"/>
    <w:rsid w:val="00443BDB"/>
    <w:rsid w:val="00444C99"/>
    <w:rsid w:val="004450C3"/>
    <w:rsid w:val="004451AE"/>
    <w:rsid w:val="00445590"/>
    <w:rsid w:val="00445BD2"/>
    <w:rsid w:val="00450B34"/>
    <w:rsid w:val="00453CFA"/>
    <w:rsid w:val="0045477A"/>
    <w:rsid w:val="00455933"/>
    <w:rsid w:val="00456B0D"/>
    <w:rsid w:val="004606A7"/>
    <w:rsid w:val="00461C91"/>
    <w:rsid w:val="00461D71"/>
    <w:rsid w:val="00462804"/>
    <w:rsid w:val="00462CF2"/>
    <w:rsid w:val="00467710"/>
    <w:rsid w:val="00470DEB"/>
    <w:rsid w:val="00476F5B"/>
    <w:rsid w:val="004773C7"/>
    <w:rsid w:val="00481CCB"/>
    <w:rsid w:val="00481DE8"/>
    <w:rsid w:val="00486C84"/>
    <w:rsid w:val="004928C6"/>
    <w:rsid w:val="004936D5"/>
    <w:rsid w:val="004A5E5D"/>
    <w:rsid w:val="004A78AB"/>
    <w:rsid w:val="004B3284"/>
    <w:rsid w:val="004B5F19"/>
    <w:rsid w:val="004B747B"/>
    <w:rsid w:val="004C0F93"/>
    <w:rsid w:val="004C28C6"/>
    <w:rsid w:val="004C589A"/>
    <w:rsid w:val="004C6FDD"/>
    <w:rsid w:val="004D14F3"/>
    <w:rsid w:val="004D3ECD"/>
    <w:rsid w:val="004D7537"/>
    <w:rsid w:val="004E12FA"/>
    <w:rsid w:val="004E220D"/>
    <w:rsid w:val="004E66AD"/>
    <w:rsid w:val="004F01B3"/>
    <w:rsid w:val="004F4A65"/>
    <w:rsid w:val="004F4B61"/>
    <w:rsid w:val="004F4C02"/>
    <w:rsid w:val="004F5645"/>
    <w:rsid w:val="004F56BB"/>
    <w:rsid w:val="004F5811"/>
    <w:rsid w:val="004F5C05"/>
    <w:rsid w:val="00506090"/>
    <w:rsid w:val="00506D4F"/>
    <w:rsid w:val="00514A37"/>
    <w:rsid w:val="00514A85"/>
    <w:rsid w:val="0051590F"/>
    <w:rsid w:val="0051723F"/>
    <w:rsid w:val="00521619"/>
    <w:rsid w:val="00524423"/>
    <w:rsid w:val="0052580A"/>
    <w:rsid w:val="00535CAD"/>
    <w:rsid w:val="00535F45"/>
    <w:rsid w:val="00536208"/>
    <w:rsid w:val="00536BD8"/>
    <w:rsid w:val="0053749F"/>
    <w:rsid w:val="005412EC"/>
    <w:rsid w:val="00545702"/>
    <w:rsid w:val="0054636B"/>
    <w:rsid w:val="00546978"/>
    <w:rsid w:val="00546C3A"/>
    <w:rsid w:val="00553A4C"/>
    <w:rsid w:val="00553B58"/>
    <w:rsid w:val="00554335"/>
    <w:rsid w:val="00554554"/>
    <w:rsid w:val="005551B1"/>
    <w:rsid w:val="005565CE"/>
    <w:rsid w:val="005568A7"/>
    <w:rsid w:val="00557A65"/>
    <w:rsid w:val="005601E7"/>
    <w:rsid w:val="00560B9D"/>
    <w:rsid w:val="00561453"/>
    <w:rsid w:val="00563D56"/>
    <w:rsid w:val="005646A4"/>
    <w:rsid w:val="005651A6"/>
    <w:rsid w:val="005708AE"/>
    <w:rsid w:val="00570E8A"/>
    <w:rsid w:val="005711E0"/>
    <w:rsid w:val="005723C8"/>
    <w:rsid w:val="00573F88"/>
    <w:rsid w:val="00581213"/>
    <w:rsid w:val="00583574"/>
    <w:rsid w:val="005869C7"/>
    <w:rsid w:val="00590F86"/>
    <w:rsid w:val="00591218"/>
    <w:rsid w:val="00593698"/>
    <w:rsid w:val="00593C13"/>
    <w:rsid w:val="00597BBE"/>
    <w:rsid w:val="005A0FA9"/>
    <w:rsid w:val="005A10D7"/>
    <w:rsid w:val="005A1BEC"/>
    <w:rsid w:val="005A41C2"/>
    <w:rsid w:val="005A5616"/>
    <w:rsid w:val="005A5A90"/>
    <w:rsid w:val="005A64CA"/>
    <w:rsid w:val="005A67C5"/>
    <w:rsid w:val="005A78AC"/>
    <w:rsid w:val="005B0542"/>
    <w:rsid w:val="005B26E2"/>
    <w:rsid w:val="005B38E0"/>
    <w:rsid w:val="005B39F7"/>
    <w:rsid w:val="005B461D"/>
    <w:rsid w:val="005B4DA9"/>
    <w:rsid w:val="005C44D5"/>
    <w:rsid w:val="005C4C72"/>
    <w:rsid w:val="005C54D5"/>
    <w:rsid w:val="005C5932"/>
    <w:rsid w:val="005C5C71"/>
    <w:rsid w:val="005C5F29"/>
    <w:rsid w:val="005C6817"/>
    <w:rsid w:val="005C77E0"/>
    <w:rsid w:val="005D24CC"/>
    <w:rsid w:val="005D2D85"/>
    <w:rsid w:val="005E0446"/>
    <w:rsid w:val="005E1661"/>
    <w:rsid w:val="005E2917"/>
    <w:rsid w:val="005E4E2A"/>
    <w:rsid w:val="005F22D0"/>
    <w:rsid w:val="005F277B"/>
    <w:rsid w:val="005F4532"/>
    <w:rsid w:val="006055F9"/>
    <w:rsid w:val="006075BD"/>
    <w:rsid w:val="006123E0"/>
    <w:rsid w:val="00612FDA"/>
    <w:rsid w:val="00614DC7"/>
    <w:rsid w:val="00616043"/>
    <w:rsid w:val="0061642B"/>
    <w:rsid w:val="00617633"/>
    <w:rsid w:val="006176B1"/>
    <w:rsid w:val="00621E1B"/>
    <w:rsid w:val="0062340F"/>
    <w:rsid w:val="00623CAA"/>
    <w:rsid w:val="00625B43"/>
    <w:rsid w:val="006277AF"/>
    <w:rsid w:val="00627E73"/>
    <w:rsid w:val="006346C5"/>
    <w:rsid w:val="00634863"/>
    <w:rsid w:val="00635B7E"/>
    <w:rsid w:val="00640B2C"/>
    <w:rsid w:val="0064762B"/>
    <w:rsid w:val="00650F16"/>
    <w:rsid w:val="00653C72"/>
    <w:rsid w:val="0065710F"/>
    <w:rsid w:val="00662594"/>
    <w:rsid w:val="006648CF"/>
    <w:rsid w:val="00664F12"/>
    <w:rsid w:val="00667721"/>
    <w:rsid w:val="00667797"/>
    <w:rsid w:val="00667CAD"/>
    <w:rsid w:val="00671EEB"/>
    <w:rsid w:val="00673980"/>
    <w:rsid w:val="006741C5"/>
    <w:rsid w:val="0067428C"/>
    <w:rsid w:val="00675001"/>
    <w:rsid w:val="00675AFE"/>
    <w:rsid w:val="00677590"/>
    <w:rsid w:val="00677D87"/>
    <w:rsid w:val="006801A7"/>
    <w:rsid w:val="0068045C"/>
    <w:rsid w:val="00681D5E"/>
    <w:rsid w:val="00682751"/>
    <w:rsid w:val="0068396D"/>
    <w:rsid w:val="00684865"/>
    <w:rsid w:val="006939D0"/>
    <w:rsid w:val="0069624D"/>
    <w:rsid w:val="006A21DA"/>
    <w:rsid w:val="006A4EB0"/>
    <w:rsid w:val="006B0DCF"/>
    <w:rsid w:val="006B16AC"/>
    <w:rsid w:val="006B5ECF"/>
    <w:rsid w:val="006B7B7E"/>
    <w:rsid w:val="006C0257"/>
    <w:rsid w:val="006C0E29"/>
    <w:rsid w:val="006C18F0"/>
    <w:rsid w:val="006C5FC0"/>
    <w:rsid w:val="006C69E8"/>
    <w:rsid w:val="006D0B84"/>
    <w:rsid w:val="006D2829"/>
    <w:rsid w:val="006D2985"/>
    <w:rsid w:val="006D30FE"/>
    <w:rsid w:val="006D3757"/>
    <w:rsid w:val="006D57DE"/>
    <w:rsid w:val="006D73F8"/>
    <w:rsid w:val="006D79B8"/>
    <w:rsid w:val="006F141A"/>
    <w:rsid w:val="006F28AE"/>
    <w:rsid w:val="006F2CDB"/>
    <w:rsid w:val="006F42B9"/>
    <w:rsid w:val="006F53BE"/>
    <w:rsid w:val="006F7348"/>
    <w:rsid w:val="006F77B1"/>
    <w:rsid w:val="006F796D"/>
    <w:rsid w:val="0070155F"/>
    <w:rsid w:val="00701836"/>
    <w:rsid w:val="007047D7"/>
    <w:rsid w:val="00704F1F"/>
    <w:rsid w:val="0070795B"/>
    <w:rsid w:val="00710097"/>
    <w:rsid w:val="00711621"/>
    <w:rsid w:val="00713E8F"/>
    <w:rsid w:val="007154BB"/>
    <w:rsid w:val="007162E2"/>
    <w:rsid w:val="00721316"/>
    <w:rsid w:val="00723C59"/>
    <w:rsid w:val="00732086"/>
    <w:rsid w:val="00732461"/>
    <w:rsid w:val="00735503"/>
    <w:rsid w:val="0073705F"/>
    <w:rsid w:val="007372A4"/>
    <w:rsid w:val="00741B04"/>
    <w:rsid w:val="007432A4"/>
    <w:rsid w:val="00744B80"/>
    <w:rsid w:val="007454BF"/>
    <w:rsid w:val="00745C6F"/>
    <w:rsid w:val="00751D48"/>
    <w:rsid w:val="007558FA"/>
    <w:rsid w:val="0076115C"/>
    <w:rsid w:val="0076439F"/>
    <w:rsid w:val="007646B4"/>
    <w:rsid w:val="00765CD1"/>
    <w:rsid w:val="007664F3"/>
    <w:rsid w:val="00770DF2"/>
    <w:rsid w:val="00771E00"/>
    <w:rsid w:val="007824B8"/>
    <w:rsid w:val="007832A2"/>
    <w:rsid w:val="00786A08"/>
    <w:rsid w:val="00786BCE"/>
    <w:rsid w:val="0078760A"/>
    <w:rsid w:val="0079197C"/>
    <w:rsid w:val="00792A91"/>
    <w:rsid w:val="00794D0B"/>
    <w:rsid w:val="0079727B"/>
    <w:rsid w:val="00797B67"/>
    <w:rsid w:val="007A00AD"/>
    <w:rsid w:val="007A078B"/>
    <w:rsid w:val="007A1CC6"/>
    <w:rsid w:val="007A315A"/>
    <w:rsid w:val="007A35B9"/>
    <w:rsid w:val="007A388C"/>
    <w:rsid w:val="007A58AC"/>
    <w:rsid w:val="007A66C3"/>
    <w:rsid w:val="007A7AF5"/>
    <w:rsid w:val="007A7D9E"/>
    <w:rsid w:val="007B051A"/>
    <w:rsid w:val="007B060F"/>
    <w:rsid w:val="007B16B6"/>
    <w:rsid w:val="007B3810"/>
    <w:rsid w:val="007B5C33"/>
    <w:rsid w:val="007B6229"/>
    <w:rsid w:val="007B77D6"/>
    <w:rsid w:val="007C0B34"/>
    <w:rsid w:val="007C0B6E"/>
    <w:rsid w:val="007C0D00"/>
    <w:rsid w:val="007C199C"/>
    <w:rsid w:val="007C2480"/>
    <w:rsid w:val="007C2505"/>
    <w:rsid w:val="007C333B"/>
    <w:rsid w:val="007C3695"/>
    <w:rsid w:val="007C3B01"/>
    <w:rsid w:val="007C5628"/>
    <w:rsid w:val="007D0C17"/>
    <w:rsid w:val="007D293C"/>
    <w:rsid w:val="007D3585"/>
    <w:rsid w:val="007D4836"/>
    <w:rsid w:val="007D4E35"/>
    <w:rsid w:val="007D5FB2"/>
    <w:rsid w:val="007E00A7"/>
    <w:rsid w:val="007E2725"/>
    <w:rsid w:val="007E2C84"/>
    <w:rsid w:val="007E32E1"/>
    <w:rsid w:val="007E3545"/>
    <w:rsid w:val="007F0095"/>
    <w:rsid w:val="007F3D7C"/>
    <w:rsid w:val="007F54EC"/>
    <w:rsid w:val="00802515"/>
    <w:rsid w:val="008053DA"/>
    <w:rsid w:val="008078AD"/>
    <w:rsid w:val="008104C2"/>
    <w:rsid w:val="00812DED"/>
    <w:rsid w:val="008131F8"/>
    <w:rsid w:val="00813FA5"/>
    <w:rsid w:val="00814480"/>
    <w:rsid w:val="00814FD2"/>
    <w:rsid w:val="00817372"/>
    <w:rsid w:val="008206EF"/>
    <w:rsid w:val="00821245"/>
    <w:rsid w:val="0082248D"/>
    <w:rsid w:val="008238AB"/>
    <w:rsid w:val="0082390F"/>
    <w:rsid w:val="00824290"/>
    <w:rsid w:val="0082440D"/>
    <w:rsid w:val="00824427"/>
    <w:rsid w:val="00825AB6"/>
    <w:rsid w:val="00826489"/>
    <w:rsid w:val="008338F7"/>
    <w:rsid w:val="00836397"/>
    <w:rsid w:val="00836622"/>
    <w:rsid w:val="00842D15"/>
    <w:rsid w:val="008435DA"/>
    <w:rsid w:val="00845054"/>
    <w:rsid w:val="0084692E"/>
    <w:rsid w:val="0085294F"/>
    <w:rsid w:val="00852D1C"/>
    <w:rsid w:val="008534BE"/>
    <w:rsid w:val="0085572C"/>
    <w:rsid w:val="00856147"/>
    <w:rsid w:val="00860F40"/>
    <w:rsid w:val="008615C9"/>
    <w:rsid w:val="00864020"/>
    <w:rsid w:val="00864800"/>
    <w:rsid w:val="008648B6"/>
    <w:rsid w:val="0087136E"/>
    <w:rsid w:val="008715C1"/>
    <w:rsid w:val="00871884"/>
    <w:rsid w:val="008748B3"/>
    <w:rsid w:val="00875CFD"/>
    <w:rsid w:val="00877659"/>
    <w:rsid w:val="0087796A"/>
    <w:rsid w:val="00880A44"/>
    <w:rsid w:val="00881022"/>
    <w:rsid w:val="008820C5"/>
    <w:rsid w:val="00890572"/>
    <w:rsid w:val="00891FBF"/>
    <w:rsid w:val="00893E6A"/>
    <w:rsid w:val="008944C1"/>
    <w:rsid w:val="008979D5"/>
    <w:rsid w:val="008A0153"/>
    <w:rsid w:val="008A4C3B"/>
    <w:rsid w:val="008B0A15"/>
    <w:rsid w:val="008B25D3"/>
    <w:rsid w:val="008B2AD7"/>
    <w:rsid w:val="008B52EA"/>
    <w:rsid w:val="008B6ECB"/>
    <w:rsid w:val="008B7622"/>
    <w:rsid w:val="008C03B8"/>
    <w:rsid w:val="008C0484"/>
    <w:rsid w:val="008C0EB7"/>
    <w:rsid w:val="008C21D8"/>
    <w:rsid w:val="008C28C3"/>
    <w:rsid w:val="008C4282"/>
    <w:rsid w:val="008C4748"/>
    <w:rsid w:val="008C5683"/>
    <w:rsid w:val="008D180B"/>
    <w:rsid w:val="008D4206"/>
    <w:rsid w:val="008D48E0"/>
    <w:rsid w:val="008D6B7E"/>
    <w:rsid w:val="008D7845"/>
    <w:rsid w:val="008E3899"/>
    <w:rsid w:val="008E41B7"/>
    <w:rsid w:val="008E4B99"/>
    <w:rsid w:val="008E60FB"/>
    <w:rsid w:val="008F51C3"/>
    <w:rsid w:val="009036C7"/>
    <w:rsid w:val="0090562B"/>
    <w:rsid w:val="00910EFC"/>
    <w:rsid w:val="0091178B"/>
    <w:rsid w:val="00917014"/>
    <w:rsid w:val="00917E3F"/>
    <w:rsid w:val="00917FF1"/>
    <w:rsid w:val="0092173D"/>
    <w:rsid w:val="009226B7"/>
    <w:rsid w:val="00922C15"/>
    <w:rsid w:val="00923B23"/>
    <w:rsid w:val="00926426"/>
    <w:rsid w:val="00931AFF"/>
    <w:rsid w:val="009323F4"/>
    <w:rsid w:val="0093356B"/>
    <w:rsid w:val="009335CC"/>
    <w:rsid w:val="009344D8"/>
    <w:rsid w:val="00937ED0"/>
    <w:rsid w:val="00940573"/>
    <w:rsid w:val="009433DE"/>
    <w:rsid w:val="00944D35"/>
    <w:rsid w:val="009457F6"/>
    <w:rsid w:val="00946ADD"/>
    <w:rsid w:val="00946CE4"/>
    <w:rsid w:val="0095123A"/>
    <w:rsid w:val="00952797"/>
    <w:rsid w:val="009532A6"/>
    <w:rsid w:val="00955927"/>
    <w:rsid w:val="00956655"/>
    <w:rsid w:val="00964974"/>
    <w:rsid w:val="00965B81"/>
    <w:rsid w:val="00967F43"/>
    <w:rsid w:val="0097006A"/>
    <w:rsid w:val="0097049B"/>
    <w:rsid w:val="009757BB"/>
    <w:rsid w:val="00975A29"/>
    <w:rsid w:val="00976B0A"/>
    <w:rsid w:val="009777D3"/>
    <w:rsid w:val="009801A3"/>
    <w:rsid w:val="009802A4"/>
    <w:rsid w:val="00981019"/>
    <w:rsid w:val="009818E1"/>
    <w:rsid w:val="009820BB"/>
    <w:rsid w:val="00984414"/>
    <w:rsid w:val="009847A5"/>
    <w:rsid w:val="009859E6"/>
    <w:rsid w:val="00990045"/>
    <w:rsid w:val="00995FF1"/>
    <w:rsid w:val="00996BFC"/>
    <w:rsid w:val="009A0A5D"/>
    <w:rsid w:val="009A0C8E"/>
    <w:rsid w:val="009A176E"/>
    <w:rsid w:val="009A18CB"/>
    <w:rsid w:val="009A5DAB"/>
    <w:rsid w:val="009A7A65"/>
    <w:rsid w:val="009B0951"/>
    <w:rsid w:val="009B17E8"/>
    <w:rsid w:val="009B4AA4"/>
    <w:rsid w:val="009B6926"/>
    <w:rsid w:val="009B7287"/>
    <w:rsid w:val="009C00CD"/>
    <w:rsid w:val="009C1A72"/>
    <w:rsid w:val="009C6933"/>
    <w:rsid w:val="009D06C3"/>
    <w:rsid w:val="009D12AF"/>
    <w:rsid w:val="009D5496"/>
    <w:rsid w:val="009D598C"/>
    <w:rsid w:val="009D69FF"/>
    <w:rsid w:val="009D6A6B"/>
    <w:rsid w:val="009D7ABF"/>
    <w:rsid w:val="009E2BC4"/>
    <w:rsid w:val="009E389F"/>
    <w:rsid w:val="009F1350"/>
    <w:rsid w:val="009F3088"/>
    <w:rsid w:val="009F3ACB"/>
    <w:rsid w:val="009F438F"/>
    <w:rsid w:val="00A00917"/>
    <w:rsid w:val="00A00BB0"/>
    <w:rsid w:val="00A0199E"/>
    <w:rsid w:val="00A024CC"/>
    <w:rsid w:val="00A03088"/>
    <w:rsid w:val="00A04C7A"/>
    <w:rsid w:val="00A058E5"/>
    <w:rsid w:val="00A0656F"/>
    <w:rsid w:val="00A07B95"/>
    <w:rsid w:val="00A07F32"/>
    <w:rsid w:val="00A07F36"/>
    <w:rsid w:val="00A10C1A"/>
    <w:rsid w:val="00A1159D"/>
    <w:rsid w:val="00A14D07"/>
    <w:rsid w:val="00A2072E"/>
    <w:rsid w:val="00A2249E"/>
    <w:rsid w:val="00A22865"/>
    <w:rsid w:val="00A237BB"/>
    <w:rsid w:val="00A24BC2"/>
    <w:rsid w:val="00A250C0"/>
    <w:rsid w:val="00A2660A"/>
    <w:rsid w:val="00A30A12"/>
    <w:rsid w:val="00A318AA"/>
    <w:rsid w:val="00A42934"/>
    <w:rsid w:val="00A42F4D"/>
    <w:rsid w:val="00A437C0"/>
    <w:rsid w:val="00A479F6"/>
    <w:rsid w:val="00A50146"/>
    <w:rsid w:val="00A5033E"/>
    <w:rsid w:val="00A509AB"/>
    <w:rsid w:val="00A511FA"/>
    <w:rsid w:val="00A547CC"/>
    <w:rsid w:val="00A551FC"/>
    <w:rsid w:val="00A56C2F"/>
    <w:rsid w:val="00A56C8F"/>
    <w:rsid w:val="00A61184"/>
    <w:rsid w:val="00A6369A"/>
    <w:rsid w:val="00A70173"/>
    <w:rsid w:val="00A71517"/>
    <w:rsid w:val="00A727F5"/>
    <w:rsid w:val="00A7596A"/>
    <w:rsid w:val="00A75E12"/>
    <w:rsid w:val="00A77768"/>
    <w:rsid w:val="00A77F0C"/>
    <w:rsid w:val="00A81D0B"/>
    <w:rsid w:val="00A82078"/>
    <w:rsid w:val="00A82945"/>
    <w:rsid w:val="00A83089"/>
    <w:rsid w:val="00A838C8"/>
    <w:rsid w:val="00A85B0B"/>
    <w:rsid w:val="00A85F49"/>
    <w:rsid w:val="00A91118"/>
    <w:rsid w:val="00A91945"/>
    <w:rsid w:val="00A91C42"/>
    <w:rsid w:val="00A92435"/>
    <w:rsid w:val="00A93561"/>
    <w:rsid w:val="00A94DF4"/>
    <w:rsid w:val="00A9516B"/>
    <w:rsid w:val="00A9711C"/>
    <w:rsid w:val="00A9780A"/>
    <w:rsid w:val="00AA00AF"/>
    <w:rsid w:val="00AA0B65"/>
    <w:rsid w:val="00AA10A8"/>
    <w:rsid w:val="00AA244E"/>
    <w:rsid w:val="00AA267E"/>
    <w:rsid w:val="00AA2FC9"/>
    <w:rsid w:val="00AA528F"/>
    <w:rsid w:val="00AA73AC"/>
    <w:rsid w:val="00AB076A"/>
    <w:rsid w:val="00AB24C8"/>
    <w:rsid w:val="00AB283D"/>
    <w:rsid w:val="00AB2A1E"/>
    <w:rsid w:val="00AB2A59"/>
    <w:rsid w:val="00AB591A"/>
    <w:rsid w:val="00AB59C6"/>
    <w:rsid w:val="00AB6E7B"/>
    <w:rsid w:val="00AB7B0D"/>
    <w:rsid w:val="00AC34B8"/>
    <w:rsid w:val="00AC4292"/>
    <w:rsid w:val="00AC754A"/>
    <w:rsid w:val="00AD312E"/>
    <w:rsid w:val="00AD4B09"/>
    <w:rsid w:val="00AE0E1A"/>
    <w:rsid w:val="00AE1495"/>
    <w:rsid w:val="00AE2230"/>
    <w:rsid w:val="00AE2936"/>
    <w:rsid w:val="00AE3EAF"/>
    <w:rsid w:val="00AE5A42"/>
    <w:rsid w:val="00AF00A4"/>
    <w:rsid w:val="00AF0E45"/>
    <w:rsid w:val="00AF26A6"/>
    <w:rsid w:val="00AF2AA2"/>
    <w:rsid w:val="00AF39DC"/>
    <w:rsid w:val="00AF4A0E"/>
    <w:rsid w:val="00AF4C74"/>
    <w:rsid w:val="00AF5529"/>
    <w:rsid w:val="00B01853"/>
    <w:rsid w:val="00B024B0"/>
    <w:rsid w:val="00B03667"/>
    <w:rsid w:val="00B06F14"/>
    <w:rsid w:val="00B11C4F"/>
    <w:rsid w:val="00B11E76"/>
    <w:rsid w:val="00B125C5"/>
    <w:rsid w:val="00B13559"/>
    <w:rsid w:val="00B13BB2"/>
    <w:rsid w:val="00B16755"/>
    <w:rsid w:val="00B24C75"/>
    <w:rsid w:val="00B24FD3"/>
    <w:rsid w:val="00B33306"/>
    <w:rsid w:val="00B34CA4"/>
    <w:rsid w:val="00B34EDA"/>
    <w:rsid w:val="00B3545A"/>
    <w:rsid w:val="00B35495"/>
    <w:rsid w:val="00B368EC"/>
    <w:rsid w:val="00B3733E"/>
    <w:rsid w:val="00B41762"/>
    <w:rsid w:val="00B42FBF"/>
    <w:rsid w:val="00B4312E"/>
    <w:rsid w:val="00B44436"/>
    <w:rsid w:val="00B44952"/>
    <w:rsid w:val="00B47D47"/>
    <w:rsid w:val="00B51748"/>
    <w:rsid w:val="00B51A6B"/>
    <w:rsid w:val="00B54104"/>
    <w:rsid w:val="00B54AB7"/>
    <w:rsid w:val="00B550A2"/>
    <w:rsid w:val="00B57198"/>
    <w:rsid w:val="00B615D8"/>
    <w:rsid w:val="00B637FD"/>
    <w:rsid w:val="00B66C89"/>
    <w:rsid w:val="00B70317"/>
    <w:rsid w:val="00B72B6F"/>
    <w:rsid w:val="00B731F5"/>
    <w:rsid w:val="00B73F57"/>
    <w:rsid w:val="00B76387"/>
    <w:rsid w:val="00B85023"/>
    <w:rsid w:val="00B872AD"/>
    <w:rsid w:val="00B87B1A"/>
    <w:rsid w:val="00B91852"/>
    <w:rsid w:val="00B96CA4"/>
    <w:rsid w:val="00BA1076"/>
    <w:rsid w:val="00BA165D"/>
    <w:rsid w:val="00BA1FC3"/>
    <w:rsid w:val="00BA2456"/>
    <w:rsid w:val="00BA261B"/>
    <w:rsid w:val="00BA36A8"/>
    <w:rsid w:val="00BA469B"/>
    <w:rsid w:val="00BA4980"/>
    <w:rsid w:val="00BA5047"/>
    <w:rsid w:val="00BA50A0"/>
    <w:rsid w:val="00BA5FC2"/>
    <w:rsid w:val="00BA7323"/>
    <w:rsid w:val="00BA7E28"/>
    <w:rsid w:val="00BB21C2"/>
    <w:rsid w:val="00BB38AE"/>
    <w:rsid w:val="00BB4508"/>
    <w:rsid w:val="00BB48E2"/>
    <w:rsid w:val="00BB4A5B"/>
    <w:rsid w:val="00BB5DE2"/>
    <w:rsid w:val="00BB6F8A"/>
    <w:rsid w:val="00BC0188"/>
    <w:rsid w:val="00BC0597"/>
    <w:rsid w:val="00BC0742"/>
    <w:rsid w:val="00BC2244"/>
    <w:rsid w:val="00BC2689"/>
    <w:rsid w:val="00BC2CF2"/>
    <w:rsid w:val="00BC4050"/>
    <w:rsid w:val="00BC5E94"/>
    <w:rsid w:val="00BC7496"/>
    <w:rsid w:val="00BD46B1"/>
    <w:rsid w:val="00BD7060"/>
    <w:rsid w:val="00BE02E6"/>
    <w:rsid w:val="00BE106B"/>
    <w:rsid w:val="00BE12AE"/>
    <w:rsid w:val="00BE5D5B"/>
    <w:rsid w:val="00BE7A43"/>
    <w:rsid w:val="00BF1BC0"/>
    <w:rsid w:val="00BF1EC8"/>
    <w:rsid w:val="00BF2534"/>
    <w:rsid w:val="00BF32A1"/>
    <w:rsid w:val="00BF4E49"/>
    <w:rsid w:val="00BF58A6"/>
    <w:rsid w:val="00BF797A"/>
    <w:rsid w:val="00BF79DC"/>
    <w:rsid w:val="00C01FF2"/>
    <w:rsid w:val="00C03DA6"/>
    <w:rsid w:val="00C05EA3"/>
    <w:rsid w:val="00C073AD"/>
    <w:rsid w:val="00C12801"/>
    <w:rsid w:val="00C147E7"/>
    <w:rsid w:val="00C168A1"/>
    <w:rsid w:val="00C2194A"/>
    <w:rsid w:val="00C21F13"/>
    <w:rsid w:val="00C23824"/>
    <w:rsid w:val="00C301FA"/>
    <w:rsid w:val="00C3053B"/>
    <w:rsid w:val="00C32463"/>
    <w:rsid w:val="00C3393F"/>
    <w:rsid w:val="00C35DE1"/>
    <w:rsid w:val="00C3795C"/>
    <w:rsid w:val="00C4018B"/>
    <w:rsid w:val="00C40AAE"/>
    <w:rsid w:val="00C415F4"/>
    <w:rsid w:val="00C45232"/>
    <w:rsid w:val="00C50EA1"/>
    <w:rsid w:val="00C524AA"/>
    <w:rsid w:val="00C54689"/>
    <w:rsid w:val="00C6609D"/>
    <w:rsid w:val="00C733CF"/>
    <w:rsid w:val="00C755A0"/>
    <w:rsid w:val="00C808E4"/>
    <w:rsid w:val="00C8133E"/>
    <w:rsid w:val="00C81B3A"/>
    <w:rsid w:val="00C82767"/>
    <w:rsid w:val="00C8361C"/>
    <w:rsid w:val="00C83E4D"/>
    <w:rsid w:val="00C86861"/>
    <w:rsid w:val="00C875B4"/>
    <w:rsid w:val="00C915D0"/>
    <w:rsid w:val="00C92CC8"/>
    <w:rsid w:val="00C93A3E"/>
    <w:rsid w:val="00C9657C"/>
    <w:rsid w:val="00CA0AF0"/>
    <w:rsid w:val="00CA0CBB"/>
    <w:rsid w:val="00CA28ED"/>
    <w:rsid w:val="00CA2C3D"/>
    <w:rsid w:val="00CA6A3D"/>
    <w:rsid w:val="00CA71A1"/>
    <w:rsid w:val="00CB26F9"/>
    <w:rsid w:val="00CB3561"/>
    <w:rsid w:val="00CB6C08"/>
    <w:rsid w:val="00CC638B"/>
    <w:rsid w:val="00CC7511"/>
    <w:rsid w:val="00CD07D2"/>
    <w:rsid w:val="00CD0DCA"/>
    <w:rsid w:val="00CD2031"/>
    <w:rsid w:val="00CD7EB8"/>
    <w:rsid w:val="00CE472B"/>
    <w:rsid w:val="00CE7759"/>
    <w:rsid w:val="00CF30E5"/>
    <w:rsid w:val="00CF4176"/>
    <w:rsid w:val="00CF7A38"/>
    <w:rsid w:val="00CF7F7A"/>
    <w:rsid w:val="00D00041"/>
    <w:rsid w:val="00D0511B"/>
    <w:rsid w:val="00D12F61"/>
    <w:rsid w:val="00D1309C"/>
    <w:rsid w:val="00D16224"/>
    <w:rsid w:val="00D179B5"/>
    <w:rsid w:val="00D201C6"/>
    <w:rsid w:val="00D20413"/>
    <w:rsid w:val="00D2091C"/>
    <w:rsid w:val="00D21896"/>
    <w:rsid w:val="00D219A0"/>
    <w:rsid w:val="00D24342"/>
    <w:rsid w:val="00D24AF3"/>
    <w:rsid w:val="00D25AAE"/>
    <w:rsid w:val="00D25E44"/>
    <w:rsid w:val="00D2620B"/>
    <w:rsid w:val="00D30FD3"/>
    <w:rsid w:val="00D333BE"/>
    <w:rsid w:val="00D3381D"/>
    <w:rsid w:val="00D33992"/>
    <w:rsid w:val="00D34175"/>
    <w:rsid w:val="00D35222"/>
    <w:rsid w:val="00D376B0"/>
    <w:rsid w:val="00D43A7E"/>
    <w:rsid w:val="00D43D49"/>
    <w:rsid w:val="00D47B6C"/>
    <w:rsid w:val="00D50C4B"/>
    <w:rsid w:val="00D57DB0"/>
    <w:rsid w:val="00D60DFA"/>
    <w:rsid w:val="00D61BBB"/>
    <w:rsid w:val="00D62286"/>
    <w:rsid w:val="00D622B4"/>
    <w:rsid w:val="00D638E0"/>
    <w:rsid w:val="00D64CC6"/>
    <w:rsid w:val="00D716BA"/>
    <w:rsid w:val="00D72CAD"/>
    <w:rsid w:val="00D73B24"/>
    <w:rsid w:val="00D76684"/>
    <w:rsid w:val="00D80805"/>
    <w:rsid w:val="00D82CE6"/>
    <w:rsid w:val="00D8404D"/>
    <w:rsid w:val="00D8405B"/>
    <w:rsid w:val="00D849A3"/>
    <w:rsid w:val="00D909AC"/>
    <w:rsid w:val="00D93CA0"/>
    <w:rsid w:val="00D95ACD"/>
    <w:rsid w:val="00DA0C7F"/>
    <w:rsid w:val="00DA1056"/>
    <w:rsid w:val="00DA33BB"/>
    <w:rsid w:val="00DA4918"/>
    <w:rsid w:val="00DA4D63"/>
    <w:rsid w:val="00DA69A8"/>
    <w:rsid w:val="00DA7CE7"/>
    <w:rsid w:val="00DB1963"/>
    <w:rsid w:val="00DB5AE0"/>
    <w:rsid w:val="00DB6DF2"/>
    <w:rsid w:val="00DB7256"/>
    <w:rsid w:val="00DC1666"/>
    <w:rsid w:val="00DC2952"/>
    <w:rsid w:val="00DC35E2"/>
    <w:rsid w:val="00DC4E4A"/>
    <w:rsid w:val="00DC5407"/>
    <w:rsid w:val="00DD1DA0"/>
    <w:rsid w:val="00DD1ED3"/>
    <w:rsid w:val="00DD3986"/>
    <w:rsid w:val="00DE1905"/>
    <w:rsid w:val="00DE3B70"/>
    <w:rsid w:val="00DE507E"/>
    <w:rsid w:val="00DE7713"/>
    <w:rsid w:val="00DF1AB7"/>
    <w:rsid w:val="00DF338E"/>
    <w:rsid w:val="00DF53FB"/>
    <w:rsid w:val="00E033C5"/>
    <w:rsid w:val="00E033F4"/>
    <w:rsid w:val="00E0378F"/>
    <w:rsid w:val="00E075B6"/>
    <w:rsid w:val="00E07630"/>
    <w:rsid w:val="00E07C02"/>
    <w:rsid w:val="00E1254E"/>
    <w:rsid w:val="00E12B06"/>
    <w:rsid w:val="00E138E3"/>
    <w:rsid w:val="00E15BF6"/>
    <w:rsid w:val="00E15BF9"/>
    <w:rsid w:val="00E165A9"/>
    <w:rsid w:val="00E17E16"/>
    <w:rsid w:val="00E2366D"/>
    <w:rsid w:val="00E25C23"/>
    <w:rsid w:val="00E26009"/>
    <w:rsid w:val="00E26FFE"/>
    <w:rsid w:val="00E27505"/>
    <w:rsid w:val="00E2782F"/>
    <w:rsid w:val="00E40577"/>
    <w:rsid w:val="00E40738"/>
    <w:rsid w:val="00E430BF"/>
    <w:rsid w:val="00E44362"/>
    <w:rsid w:val="00E543D6"/>
    <w:rsid w:val="00E54D25"/>
    <w:rsid w:val="00E56E17"/>
    <w:rsid w:val="00E60DA2"/>
    <w:rsid w:val="00E61C81"/>
    <w:rsid w:val="00E63359"/>
    <w:rsid w:val="00E634CB"/>
    <w:rsid w:val="00E6377B"/>
    <w:rsid w:val="00E64E66"/>
    <w:rsid w:val="00E6706C"/>
    <w:rsid w:val="00E71CB9"/>
    <w:rsid w:val="00E72475"/>
    <w:rsid w:val="00E7357F"/>
    <w:rsid w:val="00E73698"/>
    <w:rsid w:val="00E74923"/>
    <w:rsid w:val="00E77E23"/>
    <w:rsid w:val="00E8251C"/>
    <w:rsid w:val="00E838D5"/>
    <w:rsid w:val="00E844A0"/>
    <w:rsid w:val="00E85A68"/>
    <w:rsid w:val="00E86CAD"/>
    <w:rsid w:val="00E91037"/>
    <w:rsid w:val="00E93DF0"/>
    <w:rsid w:val="00E93F01"/>
    <w:rsid w:val="00EA0F8D"/>
    <w:rsid w:val="00EA18D5"/>
    <w:rsid w:val="00EA49E9"/>
    <w:rsid w:val="00EA6627"/>
    <w:rsid w:val="00EA7C54"/>
    <w:rsid w:val="00EA7E65"/>
    <w:rsid w:val="00EB1D83"/>
    <w:rsid w:val="00EB2204"/>
    <w:rsid w:val="00EB3084"/>
    <w:rsid w:val="00EB4B93"/>
    <w:rsid w:val="00EB609C"/>
    <w:rsid w:val="00EC7B98"/>
    <w:rsid w:val="00ED2985"/>
    <w:rsid w:val="00ED5E92"/>
    <w:rsid w:val="00ED6239"/>
    <w:rsid w:val="00EE2563"/>
    <w:rsid w:val="00EE3D90"/>
    <w:rsid w:val="00EE6427"/>
    <w:rsid w:val="00EE645D"/>
    <w:rsid w:val="00F003ED"/>
    <w:rsid w:val="00F02336"/>
    <w:rsid w:val="00F04869"/>
    <w:rsid w:val="00F050BD"/>
    <w:rsid w:val="00F07A76"/>
    <w:rsid w:val="00F07F47"/>
    <w:rsid w:val="00F13ED2"/>
    <w:rsid w:val="00F15AC2"/>
    <w:rsid w:val="00F16972"/>
    <w:rsid w:val="00F17386"/>
    <w:rsid w:val="00F204A1"/>
    <w:rsid w:val="00F25590"/>
    <w:rsid w:val="00F26566"/>
    <w:rsid w:val="00F265AB"/>
    <w:rsid w:val="00F26A65"/>
    <w:rsid w:val="00F26CB5"/>
    <w:rsid w:val="00F27ACB"/>
    <w:rsid w:val="00F31529"/>
    <w:rsid w:val="00F3205C"/>
    <w:rsid w:val="00F32E6B"/>
    <w:rsid w:val="00F34299"/>
    <w:rsid w:val="00F3616F"/>
    <w:rsid w:val="00F37A36"/>
    <w:rsid w:val="00F400D8"/>
    <w:rsid w:val="00F45247"/>
    <w:rsid w:val="00F477DB"/>
    <w:rsid w:val="00F47E23"/>
    <w:rsid w:val="00F505C9"/>
    <w:rsid w:val="00F51F34"/>
    <w:rsid w:val="00F5217A"/>
    <w:rsid w:val="00F54D06"/>
    <w:rsid w:val="00F56ED3"/>
    <w:rsid w:val="00F62BF9"/>
    <w:rsid w:val="00F6618F"/>
    <w:rsid w:val="00F67D28"/>
    <w:rsid w:val="00F70DD5"/>
    <w:rsid w:val="00F72C73"/>
    <w:rsid w:val="00F73165"/>
    <w:rsid w:val="00F7437F"/>
    <w:rsid w:val="00F74734"/>
    <w:rsid w:val="00F75E40"/>
    <w:rsid w:val="00F76F48"/>
    <w:rsid w:val="00F770BB"/>
    <w:rsid w:val="00F80A50"/>
    <w:rsid w:val="00F82BD1"/>
    <w:rsid w:val="00F90BCE"/>
    <w:rsid w:val="00F93A5E"/>
    <w:rsid w:val="00F95245"/>
    <w:rsid w:val="00FB0756"/>
    <w:rsid w:val="00FB0DB4"/>
    <w:rsid w:val="00FB18DE"/>
    <w:rsid w:val="00FB2F5C"/>
    <w:rsid w:val="00FB2F62"/>
    <w:rsid w:val="00FB3BEC"/>
    <w:rsid w:val="00FB531F"/>
    <w:rsid w:val="00FB5C68"/>
    <w:rsid w:val="00FB6FE3"/>
    <w:rsid w:val="00FC16CB"/>
    <w:rsid w:val="00FC1B53"/>
    <w:rsid w:val="00FC2881"/>
    <w:rsid w:val="00FC30B6"/>
    <w:rsid w:val="00FC5123"/>
    <w:rsid w:val="00FC6621"/>
    <w:rsid w:val="00FC6B27"/>
    <w:rsid w:val="00FD14E5"/>
    <w:rsid w:val="00FD2B5E"/>
    <w:rsid w:val="00FD3F53"/>
    <w:rsid w:val="00FD7DC1"/>
    <w:rsid w:val="00FE2A9D"/>
    <w:rsid w:val="00FE2B7A"/>
    <w:rsid w:val="00FE2D44"/>
    <w:rsid w:val="00FE3BFD"/>
    <w:rsid w:val="00FE5F69"/>
    <w:rsid w:val="00FE6DD7"/>
    <w:rsid w:val="00FF46A0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5451010F-1642-4133-84BB-C215B232AC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Times New Roman" w:hAnsi="Arial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semiHidden="1" w:unhideWhenUsed="1" w:qFormat="1"/>
    <w:lsdException w:name="heading 3" w:semiHidden="1" w:unhideWhenUsed="1" w:qFormat="1"/>
    <w:lsdException w:name="heading 4" w:semiHidden="1" w:uiPriority="1" w:unhideWhenUsed="1" w:qFormat="1"/>
    <w:lsdException w:name="heading 5" w:semiHidden="1" w:uiPriority="1" w:unhideWhenUsed="1" w:qFormat="1"/>
    <w:lsdException w:name="heading 6" w:semiHidden="1" w:uiPriority="1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iPriority="1" w:unhideWhenUsed="1"/>
    <w:lsdException w:name="index 2" w:semiHidden="1" w:uiPriority="1" w:unhideWhenUsed="1"/>
    <w:lsdException w:name="index 3" w:semiHidden="1" w:uiPriority="1" w:unhideWhenUsed="1"/>
    <w:lsdException w:name="index 4" w:semiHidden="1" w:uiPriority="1" w:unhideWhenUsed="1"/>
    <w:lsdException w:name="index 5" w:semiHidden="1" w:uiPriority="1" w:unhideWhenUsed="1"/>
    <w:lsdException w:name="index 6" w:semiHidden="1" w:uiPriority="1" w:unhideWhenUsed="1"/>
    <w:lsdException w:name="index 7" w:semiHidden="1" w:uiPriority="1" w:unhideWhenUsed="1"/>
    <w:lsdException w:name="index 8" w:semiHidden="1" w:uiPriority="1" w:unhideWhenUsed="1"/>
    <w:lsdException w:name="index 9" w:semiHidden="1" w:uiPriority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1" w:unhideWhenUsed="1"/>
    <w:lsdException w:name="toc 5" w:semiHidden="1" w:uiPriority="1" w:unhideWhenUsed="1"/>
    <w:lsdException w:name="toc 6" w:semiHidden="1" w:uiPriority="1" w:unhideWhenUsed="1"/>
    <w:lsdException w:name="toc 7" w:semiHidden="1" w:uiPriority="1" w:unhideWhenUsed="1"/>
    <w:lsdException w:name="toc 8" w:semiHidden="1" w:uiPriority="1" w:unhideWhenUsed="1"/>
    <w:lsdException w:name="toc 9" w:semiHidden="1" w:uiPriority="1" w:unhideWhenUsed="1"/>
    <w:lsdException w:name="Normal Indent" w:semiHidden="1" w:uiPriority="1" w:unhideWhenUsed="1"/>
    <w:lsdException w:name="footnote text" w:semiHidden="1" w:uiPriority="1" w:unhideWhenUsed="1"/>
    <w:lsdException w:name="annotation text" w:semiHidden="1" w:uiPriority="1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1" w:unhideWhenUsed="1"/>
    <w:lsdException w:name="caption" w:semiHidden="1" w:uiPriority="1" w:unhideWhenUsed="1" w:qFormat="1"/>
    <w:lsdException w:name="table of figures" w:semiHidden="1" w:uiPriority="1" w:unhideWhenUsed="1"/>
    <w:lsdException w:name="envelope address" w:semiHidden="1" w:uiPriority="1" w:unhideWhenUsed="1"/>
    <w:lsdException w:name="envelope return" w:semiHidden="1" w:uiPriority="1" w:unhideWhenUsed="1"/>
    <w:lsdException w:name="footnote reference" w:semiHidden="1" w:unhideWhenUsed="1"/>
    <w:lsdException w:name="annotation reference" w:semiHidden="1" w:uiPriority="1" w:unhideWhenUsed="1"/>
    <w:lsdException w:name="line number" w:semiHidden="1" w:uiPriority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iPriority="1" w:unhideWhenUsed="1"/>
    <w:lsdException w:name="macro" w:semiHidden="1" w:uiPriority="1" w:unhideWhenUsed="1"/>
    <w:lsdException w:name="toa heading" w:semiHidden="1" w:uiPriority="1" w:unhideWhenUsed="1"/>
    <w:lsdException w:name="List" w:semiHidden="1" w:uiPriority="1" w:unhideWhenUsed="1"/>
    <w:lsdException w:name="List Bullet" w:semiHidden="1" w:uiPriority="1" w:unhideWhenUsed="1"/>
    <w:lsdException w:name="List Number" w:semiHidden="1" w:uiPriority="1" w:unhideWhenUsed="1"/>
    <w:lsdException w:name="List 2" w:semiHidden="1" w:uiPriority="1" w:unhideWhenUsed="1"/>
    <w:lsdException w:name="List 3" w:semiHidden="1" w:uiPriority="1" w:unhideWhenUsed="1"/>
    <w:lsdException w:name="List 4" w:semiHidden="1" w:uiPriority="1" w:unhideWhenUsed="1"/>
    <w:lsdException w:name="List 5" w:semiHidden="1" w:uiPriority="1" w:unhideWhenUsed="1"/>
    <w:lsdException w:name="List Bullet 2" w:semiHidden="1" w:uiPriority="1" w:unhideWhenUsed="1"/>
    <w:lsdException w:name="List Bullet 3" w:semiHidden="1" w:uiPriority="1" w:unhideWhenUsed="1"/>
    <w:lsdException w:name="List Bullet 4" w:semiHidden="1" w:uiPriority="1" w:unhideWhenUsed="1"/>
    <w:lsdException w:name="List Bullet 5" w:semiHidden="1" w:uiPriority="1" w:unhideWhenUsed="1"/>
    <w:lsdException w:name="List Number 2" w:semiHidden="1" w:uiPriority="1" w:unhideWhenUsed="1"/>
    <w:lsdException w:name="List Number 3" w:semiHidden="1" w:uiPriority="1" w:unhideWhenUsed="1"/>
    <w:lsdException w:name="List Number 4" w:semiHidden="1" w:uiPriority="1" w:unhideWhenUsed="1"/>
    <w:lsdException w:name="List Number 5" w:semiHidden="1" w:uiPriority="1" w:unhideWhenUsed="1"/>
    <w:lsdException w:name="Title" w:uiPriority="1"/>
    <w:lsdException w:name="Closing" w:semiHidden="1" w:uiPriority="99" w:unhideWhenUsed="1"/>
    <w:lsdException w:name="Signature" w:semiHidden="1" w:uiPriority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1" w:unhideWhenUsed="1"/>
    <w:lsdException w:name="List Continue 2" w:semiHidden="1" w:uiPriority="1" w:unhideWhenUsed="1"/>
    <w:lsdException w:name="List Continue 3" w:semiHidden="1" w:uiPriority="1" w:unhideWhenUsed="1"/>
    <w:lsdException w:name="List Continue 4" w:semiHidden="1" w:uiPriority="1" w:unhideWhenUsed="1"/>
    <w:lsdException w:name="List Continue 5" w:semiHidden="1" w:uiPriority="1" w:unhideWhenUsed="1"/>
    <w:lsdException w:name="Message Header" w:semiHidden="1" w:uiPriority="1" w:unhideWhenUsed="1"/>
    <w:lsdException w:name="Subtitle" w:uiPriority="1"/>
    <w:lsdException w:name="Salutation" w:semiHidden="1" w:uiPriority="1" w:unhideWhenUsed="1"/>
    <w:lsdException w:name="Date" w:semiHidden="1" w:uiPriority="1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1" w:unhideWhenUsed="1"/>
    <w:lsdException w:name="Strong" w:uiPriority="22" w:qFormat="1"/>
    <w:lsdException w:name="Emphasis" w:uiPriority="1"/>
    <w:lsdException w:name="Document Map" w:semiHidden="1" w:uiPriority="1" w:unhideWhenUsed="1"/>
    <w:lsdException w:name="Plain Text" w:semiHidden="1" w:uiPriority="99" w:unhideWhenUsed="1"/>
    <w:lsdException w:name="E-mail Signature" w:semiHidden="1" w:uiPriority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iPriority="1" w:unhideWhenUsed="1"/>
    <w:lsdException w:name="HTML Address" w:semiHidden="1" w:uiPriority="1" w:unhideWhenUsed="1"/>
    <w:lsdException w:name="HTML Cite" w:semiHidden="1" w:uiPriority="1" w:unhideWhenUsed="1"/>
    <w:lsdException w:name="HTML Code" w:semiHidden="1" w:uiPriority="1" w:unhideWhenUsed="1"/>
    <w:lsdException w:name="HTML Definition" w:semiHidden="1" w:uiPriority="1" w:unhideWhenUsed="1"/>
    <w:lsdException w:name="HTML Keyboard" w:semiHidden="1" w:uiPriority="1" w:unhideWhenUsed="1"/>
    <w:lsdException w:name="HTML Preformatted" w:semiHidden="1" w:uiPriority="1" w:unhideWhenUsed="1"/>
    <w:lsdException w:name="HTML Sample" w:semiHidden="1" w:uiPriority="1" w:unhideWhenUsed="1"/>
    <w:lsdException w:name="HTML Typewriter" w:semiHidden="1" w:uiPriority="1" w:unhideWhenUsed="1"/>
    <w:lsdException w:name="HTML Variable" w:semiHidden="1" w:uiPriority="1" w:unhideWhenUsed="1"/>
    <w:lsdException w:name="Normal Table" w:semiHidden="1" w:unhideWhenUsed="1"/>
    <w:lsdException w:name="annotation subject" w:semiHidden="1" w:uiPriority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1"/>
    <w:lsdException w:name="No Spacing" w:uiPriority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uiPriority="34" w:qFormat="1"/>
    <w:lsdException w:name="Quote" w:uiPriority="1"/>
    <w:lsdException w:name="Intense Quote" w:uiPriority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"/>
    <w:lsdException w:name="Intense Emphasis" w:uiPriority="21" w:qFormat="1"/>
    <w:lsdException w:name="Subtle Reference" w:uiPriority="1"/>
    <w:lsdException w:name="Intense Reference" w:uiPriority="1"/>
    <w:lsdException w:name="Book Title" w:uiPriority="99"/>
    <w:lsdException w:name="Bibliography" w:semiHidden="1" w:uiPriority="99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34BE"/>
    <w:pPr>
      <w:spacing w:after="200"/>
    </w:pPr>
    <w:rPr>
      <w:rFonts w:ascii="Cambria" w:eastAsia="Cambria" w:hAnsi="Cambria"/>
      <w:sz w:val="24"/>
      <w:szCs w:val="24"/>
      <w:lang w:val="en-AU"/>
    </w:rPr>
  </w:style>
  <w:style w:type="paragraph" w:styleId="Heading1">
    <w:name w:val="heading 1"/>
    <w:next w:val="BodyText"/>
    <w:link w:val="Heading1Char"/>
    <w:uiPriority w:val="1"/>
    <w:rsid w:val="003459DE"/>
    <w:pPr>
      <w:numPr>
        <w:numId w:val="5"/>
      </w:numPr>
      <w:spacing w:before="200" w:after="200"/>
      <w:outlineLvl w:val="0"/>
    </w:pPr>
    <w:rPr>
      <w:b/>
      <w:color w:val="007DC3"/>
      <w:szCs w:val="24"/>
    </w:rPr>
  </w:style>
  <w:style w:type="paragraph" w:styleId="Heading2">
    <w:name w:val="heading 2"/>
    <w:next w:val="BodyText"/>
    <w:link w:val="Heading2Char"/>
    <w:uiPriority w:val="1"/>
    <w:qFormat/>
    <w:rsid w:val="003459DE"/>
    <w:pPr>
      <w:numPr>
        <w:ilvl w:val="1"/>
        <w:numId w:val="5"/>
      </w:numPr>
      <w:spacing w:before="200" w:after="200"/>
      <w:outlineLvl w:val="1"/>
    </w:pPr>
    <w:rPr>
      <w:b/>
      <w:szCs w:val="24"/>
    </w:rPr>
  </w:style>
  <w:style w:type="paragraph" w:styleId="Heading3">
    <w:name w:val="heading 3"/>
    <w:next w:val="BodyText"/>
    <w:link w:val="Heading3Char"/>
    <w:uiPriority w:val="1"/>
    <w:qFormat/>
    <w:rsid w:val="003459DE"/>
    <w:pPr>
      <w:numPr>
        <w:ilvl w:val="2"/>
        <w:numId w:val="5"/>
      </w:numPr>
      <w:spacing w:before="200" w:after="200"/>
      <w:outlineLvl w:val="2"/>
    </w:pPr>
    <w:rPr>
      <w:color w:val="007DC3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3459DE"/>
    <w:rPr>
      <w:b/>
      <w:color w:val="007DC3"/>
      <w:szCs w:val="24"/>
    </w:rPr>
  </w:style>
  <w:style w:type="paragraph" w:customStyle="1" w:styleId="Documenttitle">
    <w:name w:val="Document title"/>
    <w:next w:val="Documentsubheading"/>
    <w:rsid w:val="00A2660A"/>
    <w:pPr>
      <w:spacing w:before="200" w:after="200"/>
      <w:outlineLvl w:val="0"/>
    </w:pPr>
    <w:rPr>
      <w:rFonts w:cs="Arial"/>
      <w:color w:val="00BCE4"/>
      <w:sz w:val="32"/>
      <w:szCs w:val="52"/>
    </w:rPr>
  </w:style>
  <w:style w:type="paragraph" w:customStyle="1" w:styleId="BodyTextbold">
    <w:name w:val="Body Text bold"/>
    <w:basedOn w:val="BodyText"/>
    <w:qFormat/>
    <w:rsid w:val="006C18F0"/>
    <w:rPr>
      <w:b/>
    </w:rPr>
  </w:style>
  <w:style w:type="character" w:customStyle="1" w:styleId="Blue">
    <w:name w:val="Blue"/>
    <w:basedOn w:val="DefaultParagraphFont"/>
    <w:uiPriority w:val="1"/>
    <w:qFormat/>
    <w:rsid w:val="00A2660A"/>
    <w:rPr>
      <w:color w:val="007DC3"/>
    </w:rPr>
  </w:style>
  <w:style w:type="paragraph" w:customStyle="1" w:styleId="Documentsubheading">
    <w:name w:val="Document subheading"/>
    <w:next w:val="BodyText"/>
    <w:qFormat/>
    <w:rsid w:val="00A2660A"/>
    <w:pPr>
      <w:spacing w:after="200"/>
      <w:outlineLvl w:val="0"/>
    </w:pPr>
    <w:rPr>
      <w:rFonts w:cs="Arial"/>
      <w:color w:val="5F6062"/>
      <w:sz w:val="28"/>
      <w:szCs w:val="52"/>
    </w:rPr>
  </w:style>
  <w:style w:type="numbering" w:customStyle="1" w:styleId="AHPRABullets">
    <w:name w:val="AHPRA Bullets"/>
    <w:uiPriority w:val="99"/>
    <w:rsid w:val="001D006B"/>
    <w:pPr>
      <w:numPr>
        <w:numId w:val="6"/>
      </w:numPr>
    </w:pPr>
  </w:style>
  <w:style w:type="paragraph" w:customStyle="1" w:styleId="Bulletlevel1last">
    <w:name w:val="Bullet level 1 last"/>
    <w:basedOn w:val="Bulletlevel1"/>
    <w:qFormat/>
    <w:rsid w:val="0043748A"/>
    <w:pPr>
      <w:spacing w:after="200"/>
    </w:pPr>
  </w:style>
  <w:style w:type="paragraph" w:customStyle="1" w:styleId="Bulletlevel2last">
    <w:name w:val="Bullet level 2 last"/>
    <w:basedOn w:val="Bulletlevel2"/>
    <w:qFormat/>
    <w:rsid w:val="0043748A"/>
    <w:pPr>
      <w:spacing w:after="200"/>
      <w:ind w:left="738" w:hanging="369"/>
    </w:pPr>
  </w:style>
  <w:style w:type="paragraph" w:customStyle="1" w:styleId="Bulletlevel1">
    <w:name w:val="Bullet level 1"/>
    <w:qFormat/>
    <w:rsid w:val="001D006B"/>
    <w:pPr>
      <w:numPr>
        <w:numId w:val="6"/>
      </w:numPr>
    </w:pPr>
    <w:rPr>
      <w:szCs w:val="24"/>
    </w:rPr>
  </w:style>
  <w:style w:type="paragraph" w:customStyle="1" w:styleId="Bulletlevel2">
    <w:name w:val="Bullet level 2"/>
    <w:basedOn w:val="Bulletlevel1"/>
    <w:rsid w:val="001D006B"/>
    <w:pPr>
      <w:numPr>
        <w:ilvl w:val="1"/>
      </w:numPr>
    </w:pPr>
  </w:style>
  <w:style w:type="paragraph" w:customStyle="1" w:styleId="Bulletlevel3">
    <w:name w:val="Bullet level 3"/>
    <w:rsid w:val="001D006B"/>
    <w:pPr>
      <w:numPr>
        <w:ilvl w:val="2"/>
        <w:numId w:val="6"/>
      </w:numPr>
    </w:pPr>
    <w:rPr>
      <w:szCs w:val="24"/>
    </w:rPr>
  </w:style>
  <w:style w:type="paragraph" w:customStyle="1" w:styleId="Numberedlistlevel2">
    <w:name w:val="Numbered list level 2"/>
    <w:basedOn w:val="Numberedlistlevel1"/>
    <w:rsid w:val="00A10C1A"/>
    <w:pPr>
      <w:numPr>
        <w:ilvl w:val="1"/>
      </w:numPr>
    </w:pPr>
  </w:style>
  <w:style w:type="table" w:styleId="TableGrid">
    <w:name w:val="Table Grid"/>
    <w:basedOn w:val="TableNormal"/>
    <w:rsid w:val="00DC29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ulletlevel3last">
    <w:name w:val="Bullet level 3 last"/>
    <w:basedOn w:val="Bulletlevel3"/>
    <w:qFormat/>
    <w:rsid w:val="0043748A"/>
    <w:pPr>
      <w:spacing w:after="200"/>
    </w:pPr>
  </w:style>
  <w:style w:type="paragraph" w:customStyle="1" w:styleId="Numberedlistlevel2withspace">
    <w:name w:val="Numbered list level 2 with space"/>
    <w:basedOn w:val="Numberedlistlevel2"/>
    <w:next w:val="BodyText"/>
    <w:rsid w:val="00A10C1A"/>
    <w:pPr>
      <w:spacing w:after="240"/>
    </w:pPr>
  </w:style>
  <w:style w:type="paragraph" w:customStyle="1" w:styleId="Tableheadingwhite">
    <w:name w:val="Table heading white"/>
    <w:rsid w:val="001D12A7"/>
    <w:pPr>
      <w:spacing w:before="80" w:after="80"/>
      <w:ind w:left="113" w:right="113"/>
    </w:pPr>
    <w:rPr>
      <w:rFonts w:cs="Arial"/>
      <w:b/>
      <w:color w:val="FFFFFF"/>
      <w:lang w:val="en-AU" w:eastAsia="en-AU"/>
    </w:rPr>
  </w:style>
  <w:style w:type="paragraph" w:styleId="Footer">
    <w:name w:val="footer"/>
    <w:basedOn w:val="AHPRAfooter"/>
    <w:link w:val="FooterChar"/>
    <w:uiPriority w:val="99"/>
    <w:rsid w:val="00A2660A"/>
    <w:pPr>
      <w:jc w:val="center"/>
    </w:pPr>
  </w:style>
  <w:style w:type="paragraph" w:customStyle="1" w:styleId="Numberedlistlevel1withspace">
    <w:name w:val="Numbered list level 1 with space"/>
    <w:basedOn w:val="Numberedlistlevel1"/>
    <w:next w:val="BodyText"/>
    <w:rsid w:val="00A10C1A"/>
    <w:pPr>
      <w:spacing w:after="200"/>
    </w:pPr>
  </w:style>
  <w:style w:type="character" w:customStyle="1" w:styleId="Heading3Char">
    <w:name w:val="Heading 3 Char"/>
    <w:basedOn w:val="DefaultParagraphFont"/>
    <w:link w:val="Heading3"/>
    <w:uiPriority w:val="1"/>
    <w:rsid w:val="003459DE"/>
    <w:rPr>
      <w:color w:val="007DC3"/>
      <w:szCs w:val="24"/>
    </w:rPr>
  </w:style>
  <w:style w:type="paragraph" w:styleId="Header">
    <w:name w:val="header"/>
    <w:basedOn w:val="Normal"/>
    <w:link w:val="HeaderChar"/>
    <w:uiPriority w:val="1"/>
    <w:unhideWhenUsed/>
    <w:rsid w:val="00E73698"/>
    <w:pPr>
      <w:tabs>
        <w:tab w:val="center" w:pos="4513"/>
        <w:tab w:val="right" w:pos="9026"/>
      </w:tabs>
    </w:pPr>
    <w:rPr>
      <w:lang w:val="en-US"/>
    </w:rPr>
  </w:style>
  <w:style w:type="character" w:customStyle="1" w:styleId="HeaderChar">
    <w:name w:val="Header Char"/>
    <w:basedOn w:val="DefaultParagraphFont"/>
    <w:link w:val="Header"/>
    <w:uiPriority w:val="1"/>
    <w:rsid w:val="001E4A94"/>
    <w:rPr>
      <w:sz w:val="24"/>
      <w:szCs w:val="24"/>
    </w:rPr>
  </w:style>
  <w:style w:type="paragraph" w:customStyle="1" w:styleId="AHPRApagenumber">
    <w:name w:val="AHPRA page number"/>
    <w:basedOn w:val="AHPRAfooter"/>
    <w:rsid w:val="0079197C"/>
    <w:pPr>
      <w:jc w:val="right"/>
    </w:pPr>
  </w:style>
  <w:style w:type="paragraph" w:styleId="FootnoteText">
    <w:name w:val="footnote text"/>
    <w:basedOn w:val="Normal"/>
    <w:link w:val="FootnoteTextChar"/>
    <w:uiPriority w:val="1"/>
    <w:unhideWhenUsed/>
    <w:rsid w:val="00E73698"/>
    <w:rPr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1E4A94"/>
  </w:style>
  <w:style w:type="character" w:styleId="FootnoteReference">
    <w:name w:val="footnote reference"/>
    <w:basedOn w:val="DefaultParagraphFont"/>
    <w:unhideWhenUsed/>
    <w:rsid w:val="00B34EDA"/>
    <w:rPr>
      <w:rFonts w:ascii="Arial" w:hAnsi="Arial"/>
      <w:color w:val="auto"/>
      <w:sz w:val="18"/>
      <w:vertAlign w:val="superscript"/>
    </w:rPr>
  </w:style>
  <w:style w:type="paragraph" w:customStyle="1" w:styleId="AHPRAfooter">
    <w:name w:val="AHPRA footer"/>
    <w:basedOn w:val="FootnoteText"/>
    <w:rsid w:val="0079197C"/>
    <w:pPr>
      <w:spacing w:after="0"/>
    </w:pPr>
    <w:rPr>
      <w:rFonts w:cs="Arial"/>
      <w:color w:val="5F6062"/>
      <w:sz w:val="18"/>
    </w:rPr>
  </w:style>
  <w:style w:type="character" w:customStyle="1" w:styleId="Heading2Char">
    <w:name w:val="Heading 2 Char"/>
    <w:basedOn w:val="DefaultParagraphFont"/>
    <w:link w:val="Heading2"/>
    <w:uiPriority w:val="1"/>
    <w:rsid w:val="003459DE"/>
    <w:rPr>
      <w:b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A94DF4"/>
    <w:pPr>
      <w:spacing w:before="200"/>
      <w:ind w:left="240"/>
    </w:pPr>
    <w:rPr>
      <w:sz w:val="20"/>
      <w:lang w:val="en-US"/>
    </w:rPr>
  </w:style>
  <w:style w:type="paragraph" w:styleId="TOC1">
    <w:name w:val="toc 1"/>
    <w:next w:val="Normal"/>
    <w:autoRedefine/>
    <w:uiPriority w:val="39"/>
    <w:unhideWhenUsed/>
    <w:rsid w:val="000D15D2"/>
    <w:pPr>
      <w:tabs>
        <w:tab w:val="right" w:leader="dot" w:pos="9488"/>
      </w:tabs>
    </w:pPr>
    <w:rPr>
      <w:b/>
      <w:noProof/>
      <w:color w:val="007DC3"/>
      <w:szCs w:val="24"/>
    </w:rPr>
  </w:style>
  <w:style w:type="paragraph" w:styleId="TOC3">
    <w:name w:val="toc 3"/>
    <w:basedOn w:val="Normal"/>
    <w:next w:val="Normal"/>
    <w:autoRedefine/>
    <w:uiPriority w:val="39"/>
    <w:unhideWhenUsed/>
    <w:rsid w:val="00A94DF4"/>
    <w:pPr>
      <w:spacing w:before="200"/>
      <w:ind w:left="480"/>
    </w:pPr>
    <w:rPr>
      <w:color w:val="007DC3"/>
      <w:sz w:val="20"/>
      <w:lang w:val="en-US"/>
    </w:rPr>
  </w:style>
  <w:style w:type="character" w:styleId="Hyperlink">
    <w:name w:val="Hyperlink"/>
    <w:uiPriority w:val="99"/>
    <w:unhideWhenUsed/>
    <w:rsid w:val="00E73698"/>
    <w:rPr>
      <w:color w:val="0000FF"/>
      <w:u w:val="single"/>
    </w:rPr>
  </w:style>
  <w:style w:type="paragraph" w:customStyle="1" w:styleId="Tabletext">
    <w:name w:val="Table text"/>
    <w:rsid w:val="001D12A7"/>
    <w:pPr>
      <w:spacing w:before="80" w:after="80"/>
      <w:ind w:left="113" w:right="113"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79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4A94"/>
    <w:rPr>
      <w:rFonts w:ascii="Tahoma" w:hAnsi="Tahoma" w:cs="Tahoma"/>
      <w:sz w:val="16"/>
      <w:szCs w:val="16"/>
    </w:rPr>
  </w:style>
  <w:style w:type="character" w:styleId="IntenseEmphasis">
    <w:name w:val="Intense Emphasis"/>
    <w:aliases w:val="AHPRA- Footer"/>
    <w:uiPriority w:val="1"/>
    <w:semiHidden/>
    <w:unhideWhenUsed/>
    <w:qFormat/>
    <w:rsid w:val="00F27ACB"/>
    <w:rPr>
      <w:rFonts w:ascii="Arial" w:hAnsi="Arial" w:cs="Arial"/>
      <w:sz w:val="16"/>
    </w:rPr>
  </w:style>
  <w:style w:type="numbering" w:customStyle="1" w:styleId="AHPRANumberedlist">
    <w:name w:val="AHPRA Numbered list"/>
    <w:uiPriority w:val="99"/>
    <w:rsid w:val="0079197C"/>
    <w:pPr>
      <w:numPr>
        <w:numId w:val="1"/>
      </w:numPr>
    </w:pPr>
  </w:style>
  <w:style w:type="numbering" w:customStyle="1" w:styleId="AHPRANumberedheadinglist">
    <w:name w:val="AHPRA Numbered heading list"/>
    <w:uiPriority w:val="99"/>
    <w:rsid w:val="000E7E28"/>
    <w:pPr>
      <w:numPr>
        <w:numId w:val="2"/>
      </w:numPr>
    </w:pPr>
  </w:style>
  <w:style w:type="paragraph" w:customStyle="1" w:styleId="Numberedlistlevel3withspace">
    <w:name w:val="Numbered list level 3 with space"/>
    <w:basedOn w:val="Numberedlistlevel3"/>
    <w:next w:val="BodyText"/>
    <w:rsid w:val="00A10C1A"/>
    <w:pPr>
      <w:spacing w:after="200"/>
    </w:pPr>
  </w:style>
  <w:style w:type="paragraph" w:customStyle="1" w:styleId="StyleAHPRASubheadingNotBold">
    <w:name w:val="Style AHPRA Subheading + Not Bold"/>
    <w:basedOn w:val="Normal"/>
    <w:uiPriority w:val="1"/>
    <w:semiHidden/>
    <w:unhideWhenUsed/>
    <w:rsid w:val="00A94DF4"/>
    <w:pPr>
      <w:spacing w:before="200"/>
    </w:pPr>
    <w:rPr>
      <w:color w:val="007DC3"/>
      <w:sz w:val="20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A2660A"/>
    <w:rPr>
      <w:rFonts w:cs="Arial"/>
      <w:color w:val="5F6062"/>
      <w:sz w:val="18"/>
    </w:rPr>
  </w:style>
  <w:style w:type="paragraph" w:customStyle="1" w:styleId="AHPRAfirstpagefooter">
    <w:name w:val="AHPRA first page footer"/>
    <w:basedOn w:val="AHPRAfooter"/>
    <w:rsid w:val="0079197C"/>
    <w:pPr>
      <w:jc w:val="center"/>
    </w:pPr>
    <w:rPr>
      <w:b/>
    </w:rPr>
  </w:style>
  <w:style w:type="paragraph" w:customStyle="1" w:styleId="AHPRAfootnote">
    <w:name w:val="AHPRA footnote"/>
    <w:basedOn w:val="Normal"/>
    <w:rsid w:val="00A94DF4"/>
    <w:pPr>
      <w:spacing w:after="120"/>
    </w:pPr>
    <w:rPr>
      <w:sz w:val="18"/>
      <w:szCs w:val="18"/>
      <w:lang w:val="en-US"/>
    </w:rPr>
  </w:style>
  <w:style w:type="paragraph" w:customStyle="1" w:styleId="Numberedlistlevel1">
    <w:name w:val="Numbered list level 1"/>
    <w:rsid w:val="00A94DF4"/>
    <w:pPr>
      <w:numPr>
        <w:numId w:val="3"/>
      </w:numPr>
    </w:pPr>
    <w:rPr>
      <w:szCs w:val="24"/>
    </w:rPr>
  </w:style>
  <w:style w:type="paragraph" w:customStyle="1" w:styleId="Numberedlistlevel3">
    <w:name w:val="Numbered list level 3"/>
    <w:basedOn w:val="Numberedlistlevel1"/>
    <w:rsid w:val="0079197C"/>
    <w:pPr>
      <w:numPr>
        <w:ilvl w:val="2"/>
      </w:numPr>
    </w:pPr>
  </w:style>
  <w:style w:type="paragraph" w:customStyle="1" w:styleId="AHPRAtablebullets">
    <w:name w:val="AHPRA table bullets"/>
    <w:basedOn w:val="Bulletlevel1"/>
    <w:rsid w:val="001E4A94"/>
  </w:style>
  <w:style w:type="numbering" w:customStyle="1" w:styleId="AHPRAHeadings">
    <w:name w:val="AHPRA Headings"/>
    <w:uiPriority w:val="99"/>
    <w:rsid w:val="003459DE"/>
    <w:pPr>
      <w:numPr>
        <w:numId w:val="5"/>
      </w:numPr>
    </w:pPr>
  </w:style>
  <w:style w:type="paragraph" w:styleId="TOCHeading">
    <w:name w:val="TOC Heading"/>
    <w:basedOn w:val="Documentsubheading"/>
    <w:next w:val="Normal"/>
    <w:uiPriority w:val="39"/>
    <w:unhideWhenUsed/>
    <w:rsid w:val="00B34EDA"/>
    <w:pPr>
      <w:keepLines/>
      <w:spacing w:before="480" w:after="0" w:line="276" w:lineRule="auto"/>
      <w:outlineLvl w:val="9"/>
    </w:pPr>
    <w:rPr>
      <w:szCs w:val="28"/>
    </w:rPr>
  </w:style>
  <w:style w:type="paragraph" w:styleId="DocumentMap">
    <w:name w:val="Document Map"/>
    <w:basedOn w:val="Normal"/>
    <w:link w:val="DocumentMapChar"/>
    <w:uiPriority w:val="1"/>
    <w:semiHidden/>
    <w:unhideWhenUsed/>
    <w:rsid w:val="000E7E28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1"/>
    <w:semiHidden/>
    <w:rsid w:val="000E7E28"/>
    <w:rPr>
      <w:rFonts w:ascii="Tahoma" w:hAnsi="Tahoma" w:cs="Tahoma"/>
      <w:sz w:val="16"/>
      <w:szCs w:val="16"/>
    </w:rPr>
  </w:style>
  <w:style w:type="paragraph" w:customStyle="1" w:styleId="BodyTextbluebold">
    <w:name w:val="Body Text blue bold"/>
    <w:basedOn w:val="BodyText"/>
    <w:rsid w:val="006C18F0"/>
    <w:rPr>
      <w:b/>
      <w:color w:val="007DC3"/>
    </w:rPr>
  </w:style>
  <w:style w:type="numbering" w:customStyle="1" w:styleId="AHPRAlist">
    <w:name w:val="AHPRA list"/>
    <w:uiPriority w:val="99"/>
    <w:rsid w:val="00996BFC"/>
    <w:pPr>
      <w:numPr>
        <w:numId w:val="4"/>
      </w:numPr>
    </w:pPr>
  </w:style>
  <w:style w:type="paragraph" w:customStyle="1" w:styleId="xSalutation">
    <w:name w:val="xSalutation"/>
    <w:basedOn w:val="Normal"/>
    <w:qFormat/>
    <w:rsid w:val="006C18F0"/>
    <w:pPr>
      <w:spacing w:before="480"/>
    </w:pPr>
    <w:rPr>
      <w:sz w:val="20"/>
      <w:lang w:val="en-US"/>
    </w:rPr>
  </w:style>
  <w:style w:type="paragraph" w:customStyle="1" w:styleId="xHeaderP1">
    <w:name w:val="xHeaderP1"/>
    <w:qFormat/>
    <w:rsid w:val="004A78AB"/>
    <w:pPr>
      <w:spacing w:after="1560"/>
    </w:pPr>
    <w:rPr>
      <w:rFonts w:cs="Arial"/>
      <w:sz w:val="22"/>
      <w:szCs w:val="24"/>
      <w:lang w:val="en-AU" w:eastAsia="en-AU"/>
    </w:rPr>
  </w:style>
  <w:style w:type="paragraph" w:customStyle="1" w:styleId="xDate">
    <w:name w:val="xDate"/>
    <w:qFormat/>
    <w:rsid w:val="004A78AB"/>
    <w:pPr>
      <w:spacing w:after="360"/>
    </w:pPr>
    <w:rPr>
      <w:rFonts w:cs="Arial"/>
      <w:szCs w:val="24"/>
    </w:rPr>
  </w:style>
  <w:style w:type="paragraph" w:customStyle="1" w:styleId="xCC">
    <w:name w:val="xCC"/>
    <w:qFormat/>
    <w:rsid w:val="005869C7"/>
    <w:rPr>
      <w:rFonts w:cs="Arial"/>
      <w:i/>
      <w:szCs w:val="24"/>
    </w:rPr>
  </w:style>
  <w:style w:type="paragraph" w:customStyle="1" w:styleId="xSubject">
    <w:name w:val="xSubject"/>
    <w:qFormat/>
    <w:rsid w:val="005869C7"/>
    <w:pPr>
      <w:spacing w:after="240"/>
    </w:pPr>
    <w:rPr>
      <w:b/>
      <w:color w:val="007DC3"/>
      <w:szCs w:val="24"/>
    </w:rPr>
  </w:style>
  <w:style w:type="paragraph" w:customStyle="1" w:styleId="xSignoff">
    <w:name w:val="xSignoff"/>
    <w:qFormat/>
    <w:rsid w:val="005869C7"/>
    <w:pPr>
      <w:spacing w:before="480" w:after="960"/>
    </w:pPr>
    <w:rPr>
      <w:rFonts w:cs="Arial"/>
      <w:szCs w:val="24"/>
    </w:rPr>
  </w:style>
  <w:style w:type="paragraph" w:styleId="BodyText">
    <w:name w:val="Body Text"/>
    <w:basedOn w:val="Normal"/>
    <w:link w:val="BodyTextChar"/>
    <w:rsid w:val="006C18F0"/>
    <w:rPr>
      <w:sz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459DE"/>
    <w:rPr>
      <w:rFonts w:cs="Arial"/>
      <w:szCs w:val="24"/>
    </w:rPr>
  </w:style>
  <w:style w:type="paragraph" w:customStyle="1" w:styleId="Heading1non-numbered">
    <w:name w:val="Heading 1 non-numbered"/>
    <w:basedOn w:val="Heading1"/>
    <w:next w:val="BodyText"/>
    <w:qFormat/>
    <w:rsid w:val="00A94DF4"/>
    <w:pPr>
      <w:numPr>
        <w:numId w:val="0"/>
      </w:numPr>
    </w:pPr>
  </w:style>
  <w:style w:type="paragraph" w:customStyle="1" w:styleId="Heading2non-numbered">
    <w:name w:val="Heading 2 non-numbered"/>
    <w:basedOn w:val="Heading2"/>
    <w:next w:val="BodyText"/>
    <w:qFormat/>
    <w:rsid w:val="00A94DF4"/>
    <w:pPr>
      <w:numPr>
        <w:ilvl w:val="0"/>
        <w:numId w:val="0"/>
      </w:numPr>
    </w:pPr>
  </w:style>
  <w:style w:type="paragraph" w:customStyle="1" w:styleId="Heading3non-numbered">
    <w:name w:val="Heading 3 non-numbered"/>
    <w:basedOn w:val="Heading3"/>
    <w:next w:val="BodyText"/>
    <w:qFormat/>
    <w:rsid w:val="00A94DF4"/>
    <w:pPr>
      <w:numPr>
        <w:ilvl w:val="0"/>
        <w:numId w:val="0"/>
      </w:numPr>
    </w:pPr>
  </w:style>
  <w:style w:type="paragraph" w:customStyle="1" w:styleId="xAddress">
    <w:name w:val="xAddress"/>
    <w:qFormat/>
    <w:rsid w:val="00B66C89"/>
    <w:rPr>
      <w:rFonts w:cs="Arial"/>
      <w:szCs w:val="24"/>
      <w:lang w:val="en-AU" w:eastAsia="en-AU"/>
    </w:rPr>
  </w:style>
  <w:style w:type="paragraph" w:customStyle="1" w:styleId="Tableheadingblack">
    <w:name w:val="Table heading black"/>
    <w:basedOn w:val="Tableheadingwhite"/>
    <w:qFormat/>
    <w:rsid w:val="001F0320"/>
    <w:rPr>
      <w:color w:val="000000"/>
    </w:rPr>
  </w:style>
  <w:style w:type="paragraph" w:customStyle="1" w:styleId="TableBullet1">
    <w:name w:val="Table Bullet 1"/>
    <w:qFormat/>
    <w:rsid w:val="0021204F"/>
    <w:pPr>
      <w:numPr>
        <w:numId w:val="7"/>
      </w:numPr>
      <w:spacing w:before="80" w:after="80"/>
      <w:ind w:left="283" w:right="113" w:hanging="170"/>
    </w:pPr>
    <w:rPr>
      <w:szCs w:val="24"/>
    </w:rPr>
  </w:style>
  <w:style w:type="paragraph" w:customStyle="1" w:styleId="TableBullet2">
    <w:name w:val="Table Bullet 2"/>
    <w:qFormat/>
    <w:rsid w:val="0021204F"/>
    <w:pPr>
      <w:numPr>
        <w:ilvl w:val="1"/>
        <w:numId w:val="7"/>
      </w:numPr>
      <w:spacing w:before="80" w:after="80"/>
      <w:ind w:right="113"/>
    </w:pPr>
    <w:rPr>
      <w:szCs w:val="24"/>
    </w:rPr>
  </w:style>
  <w:style w:type="paragraph" w:customStyle="1" w:styleId="TableBullet3">
    <w:name w:val="Table Bullet 3"/>
    <w:qFormat/>
    <w:rsid w:val="0021204F"/>
    <w:pPr>
      <w:numPr>
        <w:ilvl w:val="2"/>
        <w:numId w:val="7"/>
      </w:numPr>
      <w:spacing w:before="80" w:after="80"/>
      <w:ind w:right="113"/>
    </w:pPr>
    <w:rPr>
      <w:szCs w:val="24"/>
    </w:rPr>
  </w:style>
  <w:style w:type="numbering" w:customStyle="1" w:styleId="TableBullets">
    <w:name w:val="TableBullets"/>
    <w:uiPriority w:val="99"/>
    <w:rsid w:val="00DC5407"/>
    <w:pPr>
      <w:numPr>
        <w:numId w:val="7"/>
      </w:numPr>
    </w:pPr>
  </w:style>
  <w:style w:type="table" w:customStyle="1" w:styleId="AHPRATable2">
    <w:name w:val="AHPRA Table 2"/>
    <w:basedOn w:val="TableNormal"/>
    <w:uiPriority w:val="99"/>
    <w:qFormat/>
    <w:rsid w:val="00B16755"/>
    <w:pPr>
      <w:spacing w:before="60" w:after="60"/>
      <w:ind w:left="113" w:right="113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left w:w="0" w:type="dxa"/>
        <w:right w:w="0" w:type="dxa"/>
      </w:tblCellMar>
    </w:tblPr>
    <w:tcPr>
      <w:shd w:val="clear" w:color="auto" w:fill="auto"/>
    </w:tcPr>
  </w:style>
  <w:style w:type="table" w:customStyle="1" w:styleId="AHPRATable1">
    <w:name w:val="AHPRA Table 1"/>
    <w:basedOn w:val="TableGrid"/>
    <w:uiPriority w:val="99"/>
    <w:qFormat/>
    <w:rsid w:val="001F0320"/>
    <w:pPr>
      <w:ind w:left="113" w:right="113"/>
    </w:pPr>
    <w:tblPr>
      <w:tblStyleRow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CellMar>
        <w:left w:w="0" w:type="dxa"/>
        <w:right w:w="0" w:type="dxa"/>
      </w:tblCellMar>
    </w:tblPr>
    <w:tblStylePr w:type="firstRow">
      <w:tblPr/>
      <w:tcPr>
        <w:tcBorders>
          <w:bottom w:val="single" w:sz="12" w:space="0" w:color="FFFFFF"/>
        </w:tcBorders>
        <w:shd w:val="clear" w:color="auto" w:fill="007DC3"/>
      </w:tcPr>
    </w:tblStylePr>
    <w:tblStylePr w:type="firstCol">
      <w:tblPr/>
      <w:tcPr>
        <w:tcBorders>
          <w:right w:val="single" w:sz="12" w:space="0" w:color="FFFFFF"/>
        </w:tcBorders>
        <w:shd w:val="clear" w:color="auto" w:fill="007DC3"/>
      </w:tcPr>
    </w:tblStylePr>
    <w:tblStylePr w:type="band1Horz">
      <w:tblPr/>
      <w:tcPr>
        <w:shd w:val="clear" w:color="auto" w:fill="BEBFC0"/>
      </w:tcPr>
    </w:tblStylePr>
    <w:tblStylePr w:type="band2Horz">
      <w:tblPr/>
      <w:tcPr>
        <w:shd w:val="clear" w:color="auto" w:fill="DEDFDF"/>
      </w:tcPr>
    </w:tblStylePr>
  </w:style>
  <w:style w:type="paragraph" w:customStyle="1" w:styleId="AHPRANumberedlistlevel2">
    <w:name w:val="AHPRA Numbered list level 2"/>
    <w:basedOn w:val="AHPRANumberedlistlevel1"/>
    <w:rsid w:val="0084692E"/>
    <w:pPr>
      <w:ind w:firstLine="0"/>
    </w:pPr>
  </w:style>
  <w:style w:type="paragraph" w:customStyle="1" w:styleId="AHPRAtableheading">
    <w:name w:val="AHPRA table heading"/>
    <w:basedOn w:val="Normal"/>
    <w:rsid w:val="0084692E"/>
    <w:pPr>
      <w:spacing w:before="120" w:after="120"/>
      <w:jc w:val="center"/>
    </w:pPr>
    <w:rPr>
      <w:b/>
      <w:sz w:val="20"/>
    </w:rPr>
  </w:style>
  <w:style w:type="paragraph" w:customStyle="1" w:styleId="AHPRAtabletext">
    <w:name w:val="AHPRA table text"/>
    <w:basedOn w:val="Normal"/>
    <w:rsid w:val="0084692E"/>
    <w:rPr>
      <w:sz w:val="20"/>
      <w:szCs w:val="20"/>
    </w:rPr>
  </w:style>
  <w:style w:type="paragraph" w:customStyle="1" w:styleId="AHPRANumberedlistlevel1">
    <w:name w:val="AHPRA Numbered list level 1"/>
    <w:basedOn w:val="Normal"/>
    <w:qFormat/>
    <w:rsid w:val="0084692E"/>
    <w:pPr>
      <w:ind w:left="369" w:hanging="369"/>
    </w:pPr>
    <w:rPr>
      <w:sz w:val="20"/>
    </w:rPr>
  </w:style>
  <w:style w:type="paragraph" w:customStyle="1" w:styleId="AHPRANumberedlistlevel3">
    <w:name w:val="AHPRA Numbered list level 3"/>
    <w:basedOn w:val="AHPRANumberedlistlevel1"/>
    <w:rsid w:val="0084692E"/>
    <w:pPr>
      <w:ind w:firstLine="368"/>
    </w:pPr>
  </w:style>
  <w:style w:type="paragraph" w:customStyle="1" w:styleId="AHPRASubhead">
    <w:name w:val="AHPRA Subhead"/>
    <w:basedOn w:val="Normal"/>
    <w:qFormat/>
    <w:rsid w:val="008534BE"/>
    <w:rPr>
      <w:rFonts w:ascii="Arial" w:hAnsi="Arial"/>
      <w:b/>
      <w:color w:val="008EC4"/>
      <w:sz w:val="20"/>
    </w:rPr>
  </w:style>
  <w:style w:type="paragraph" w:customStyle="1" w:styleId="AHPRAbody">
    <w:name w:val="AHPRA body"/>
    <w:basedOn w:val="Normal"/>
    <w:link w:val="AHPRAbodyChar"/>
    <w:qFormat/>
    <w:rsid w:val="004254D2"/>
    <w:rPr>
      <w:rFonts w:ascii="Arial" w:hAnsi="Arial" w:cs="Arial"/>
      <w:sz w:val="20"/>
      <w:lang w:val="en-US"/>
    </w:rPr>
  </w:style>
  <w:style w:type="character" w:customStyle="1" w:styleId="AHPRAbodyChar">
    <w:name w:val="AHPRA body Char"/>
    <w:basedOn w:val="DefaultParagraphFont"/>
    <w:link w:val="AHPRAbody"/>
    <w:rsid w:val="004254D2"/>
    <w:rPr>
      <w:rFonts w:eastAsia="Cambria" w:cs="Arial"/>
      <w:szCs w:val="24"/>
    </w:rPr>
  </w:style>
  <w:style w:type="paragraph" w:customStyle="1" w:styleId="Default">
    <w:name w:val="Default"/>
    <w:rsid w:val="004254D2"/>
    <w:pPr>
      <w:autoSpaceDE w:val="0"/>
      <w:autoSpaceDN w:val="0"/>
      <w:adjustRightInd w:val="0"/>
    </w:pPr>
    <w:rPr>
      <w:rFonts w:eastAsia="Cambria" w:cs="Arial"/>
      <w:color w:val="000000"/>
      <w:sz w:val="24"/>
      <w:szCs w:val="24"/>
      <w:lang w:val="en-AU"/>
    </w:rPr>
  </w:style>
  <w:style w:type="paragraph" w:customStyle="1" w:styleId="AHPRAHeadline">
    <w:name w:val="AHPRA Headline"/>
    <w:basedOn w:val="Normal"/>
    <w:qFormat/>
    <w:rsid w:val="00965B81"/>
    <w:rPr>
      <w:rFonts w:ascii="Arial" w:hAnsi="Arial"/>
      <w:color w:val="008EC4"/>
      <w:sz w:val="28"/>
    </w:rPr>
  </w:style>
  <w:style w:type="paragraph" w:customStyle="1" w:styleId="AHPRATitle">
    <w:name w:val="AHPRA Title"/>
    <w:basedOn w:val="Normal"/>
    <w:next w:val="AHPRAHeadline"/>
    <w:qFormat/>
    <w:rsid w:val="00965B81"/>
    <w:pPr>
      <w:outlineLvl w:val="0"/>
    </w:pPr>
    <w:rPr>
      <w:rFonts w:ascii="Arial" w:hAnsi="Arial" w:cs="Arial"/>
      <w:color w:val="808080"/>
      <w:sz w:val="44"/>
      <w:szCs w:val="52"/>
    </w:rPr>
  </w:style>
  <w:style w:type="paragraph" w:customStyle="1" w:styleId="AHPRAnumberedsubheadinglevel1">
    <w:name w:val="AHPRA numbered subheading level 1"/>
    <w:basedOn w:val="Normal"/>
    <w:next w:val="Normal"/>
    <w:link w:val="AHPRAnumberedsubheadinglevel1Char"/>
    <w:rsid w:val="00965B81"/>
    <w:pPr>
      <w:numPr>
        <w:numId w:val="8"/>
      </w:numPr>
      <w:spacing w:before="200"/>
    </w:pPr>
    <w:rPr>
      <w:rFonts w:ascii="Arial" w:hAnsi="Arial"/>
      <w:b/>
      <w:color w:val="008EC4"/>
      <w:sz w:val="20"/>
      <w:lang w:val="en-US"/>
    </w:rPr>
  </w:style>
  <w:style w:type="character" w:customStyle="1" w:styleId="AHPRAnumberedsubheadinglevel1Char">
    <w:name w:val="AHPRA numbered subheading level 1 Char"/>
    <w:link w:val="AHPRAnumberedsubheadinglevel1"/>
    <w:rsid w:val="00965B81"/>
    <w:rPr>
      <w:rFonts w:eastAsia="Cambria"/>
      <w:b/>
      <w:color w:val="008EC4"/>
      <w:szCs w:val="24"/>
    </w:rPr>
  </w:style>
  <w:style w:type="paragraph" w:styleId="ListParagraph">
    <w:name w:val="List Paragraph"/>
    <w:aliases w:val="Bullets"/>
    <w:basedOn w:val="Normal"/>
    <w:link w:val="ListParagraphChar"/>
    <w:uiPriority w:val="34"/>
    <w:qFormat/>
    <w:rsid w:val="00965B81"/>
    <w:pPr>
      <w:ind w:left="720"/>
      <w:contextualSpacing/>
    </w:pPr>
  </w:style>
  <w:style w:type="character" w:customStyle="1" w:styleId="ListParagraphChar">
    <w:name w:val="List Paragraph Char"/>
    <w:aliases w:val="Bullets Char"/>
    <w:basedOn w:val="DefaultParagraphFont"/>
    <w:link w:val="ListParagraph"/>
    <w:uiPriority w:val="34"/>
    <w:locked/>
    <w:rsid w:val="00965B81"/>
    <w:rPr>
      <w:rFonts w:ascii="Cambria" w:eastAsia="Cambria" w:hAnsi="Cambria"/>
      <w:sz w:val="24"/>
      <w:szCs w:val="24"/>
      <w:lang w:val="en-AU"/>
    </w:rPr>
  </w:style>
  <w:style w:type="character" w:styleId="PageNumber">
    <w:name w:val="page number"/>
    <w:basedOn w:val="DefaultParagraphFont"/>
    <w:rsid w:val="00965B81"/>
  </w:style>
  <w:style w:type="paragraph" w:customStyle="1" w:styleId="AHPRAnumberedbulletpoint">
    <w:name w:val="AHPRA numbered bullet point"/>
    <w:basedOn w:val="AHPRAnumberedsubheadinglevel1"/>
    <w:link w:val="AHPRAnumberedbulletpointChar"/>
    <w:rsid w:val="00EA7E65"/>
    <w:pPr>
      <w:numPr>
        <w:numId w:val="0"/>
      </w:numPr>
      <w:tabs>
        <w:tab w:val="num" w:pos="360"/>
        <w:tab w:val="num" w:pos="1440"/>
      </w:tabs>
      <w:ind w:left="1440" w:hanging="360"/>
    </w:pPr>
    <w:rPr>
      <w:b w:val="0"/>
      <w:color w:val="auto"/>
    </w:rPr>
  </w:style>
  <w:style w:type="paragraph" w:customStyle="1" w:styleId="ColorfulList-Accent11">
    <w:name w:val="Colorful List - Accent 11"/>
    <w:basedOn w:val="Normal"/>
    <w:link w:val="ColorfulList-Accent1Char"/>
    <w:uiPriority w:val="34"/>
    <w:qFormat/>
    <w:rsid w:val="00F95245"/>
    <w:pPr>
      <w:ind w:left="720"/>
      <w:contextualSpacing/>
    </w:pPr>
  </w:style>
  <w:style w:type="character" w:customStyle="1" w:styleId="ColorfulList-Accent1Char">
    <w:name w:val="Colorful List - Accent 1 Char"/>
    <w:link w:val="ColorfulList-Accent11"/>
    <w:uiPriority w:val="34"/>
    <w:rsid w:val="00F95245"/>
    <w:rPr>
      <w:rFonts w:ascii="Cambria" w:eastAsia="Cambria" w:hAnsi="Cambria"/>
      <w:sz w:val="24"/>
      <w:szCs w:val="24"/>
      <w:lang w:val="en-AU"/>
    </w:rPr>
  </w:style>
  <w:style w:type="character" w:styleId="FollowedHyperlink">
    <w:name w:val="FollowedHyperlink"/>
    <w:basedOn w:val="DefaultParagraphFont"/>
    <w:uiPriority w:val="1"/>
    <w:semiHidden/>
    <w:unhideWhenUsed/>
    <w:rsid w:val="00A727F5"/>
    <w:rPr>
      <w:color w:val="5F6062" w:themeColor="followedHyperlink"/>
      <w:u w:val="single"/>
    </w:rPr>
  </w:style>
  <w:style w:type="character" w:styleId="CommentReference">
    <w:name w:val="annotation reference"/>
    <w:basedOn w:val="DefaultParagraphFont"/>
    <w:uiPriority w:val="1"/>
    <w:unhideWhenUsed/>
    <w:rsid w:val="005C54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1"/>
    <w:unhideWhenUsed/>
    <w:rsid w:val="005C54D5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1"/>
    <w:rsid w:val="005C54D5"/>
    <w:rPr>
      <w:rFonts w:ascii="Cambria" w:eastAsia="Cambria" w:hAnsi="Cambria"/>
      <w:lang w:val="en-AU"/>
    </w:rPr>
  </w:style>
  <w:style w:type="paragraph" w:styleId="CommentSubject">
    <w:name w:val="annotation subject"/>
    <w:basedOn w:val="CommentText"/>
    <w:next w:val="CommentText"/>
    <w:link w:val="CommentSubjectChar"/>
    <w:uiPriority w:val="1"/>
    <w:semiHidden/>
    <w:unhideWhenUsed/>
    <w:rsid w:val="005C54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1"/>
    <w:semiHidden/>
    <w:rsid w:val="005C54D5"/>
    <w:rPr>
      <w:rFonts w:ascii="Cambria" w:eastAsia="Cambria" w:hAnsi="Cambria"/>
      <w:b/>
      <w:bCs/>
      <w:lang w:val="en-AU"/>
    </w:rPr>
  </w:style>
  <w:style w:type="paragraph" w:styleId="Revision">
    <w:name w:val="Revision"/>
    <w:hidden/>
    <w:rsid w:val="009E2BC4"/>
    <w:rPr>
      <w:rFonts w:ascii="Cambria" w:eastAsia="Cambria" w:hAnsi="Cambria"/>
      <w:sz w:val="24"/>
      <w:szCs w:val="24"/>
      <w:lang w:val="en-AU"/>
    </w:rPr>
  </w:style>
  <w:style w:type="paragraph" w:customStyle="1" w:styleId="AHPRASubheadinglevel2">
    <w:name w:val="AHPRA Subheading level 2"/>
    <w:basedOn w:val="Normal"/>
    <w:next w:val="Normal"/>
    <w:qFormat/>
    <w:rsid w:val="00BB6F8A"/>
    <w:pPr>
      <w:spacing w:before="200"/>
    </w:pPr>
    <w:rPr>
      <w:rFonts w:ascii="Arial" w:hAnsi="Arial"/>
      <w:b/>
      <w:sz w:val="20"/>
    </w:rPr>
  </w:style>
  <w:style w:type="character" w:styleId="Strong">
    <w:name w:val="Strong"/>
    <w:basedOn w:val="DefaultParagraphFont"/>
    <w:uiPriority w:val="22"/>
    <w:qFormat/>
    <w:rsid w:val="00406A62"/>
    <w:rPr>
      <w:b/>
      <w:bCs/>
      <w:i w:val="0"/>
      <w:iCs w:val="0"/>
    </w:rPr>
  </w:style>
  <w:style w:type="character" w:customStyle="1" w:styleId="AHPRAnumberedbulletpointChar">
    <w:name w:val="AHPRA numbered bullet point Char"/>
    <w:basedOn w:val="AHPRAnumberedsubheadinglevel1Char"/>
    <w:link w:val="AHPRAnumberedbulletpoint"/>
    <w:rsid w:val="00AC34B8"/>
    <w:rPr>
      <w:rFonts w:eastAsia="Cambria"/>
      <w:b/>
      <w:color w:val="008EC4"/>
      <w:szCs w:val="24"/>
    </w:rPr>
  </w:style>
  <w:style w:type="paragraph" w:styleId="PlainText">
    <w:name w:val="Plain Text"/>
    <w:basedOn w:val="Normal"/>
    <w:link w:val="PlainTextChar"/>
    <w:uiPriority w:val="99"/>
    <w:unhideWhenUsed/>
    <w:rsid w:val="003B784C"/>
    <w:pPr>
      <w:spacing w:after="0"/>
    </w:pPr>
    <w:rPr>
      <w:rFonts w:ascii="Consolas" w:eastAsia="Times New Roman" w:hAnsi="Consolas"/>
      <w:sz w:val="21"/>
      <w:szCs w:val="21"/>
      <w:lang w:eastAsia="en-AU"/>
    </w:rPr>
  </w:style>
  <w:style w:type="character" w:customStyle="1" w:styleId="PlainTextChar">
    <w:name w:val="Plain Text Char"/>
    <w:basedOn w:val="DefaultParagraphFont"/>
    <w:link w:val="PlainText"/>
    <w:uiPriority w:val="99"/>
    <w:rsid w:val="003B784C"/>
    <w:rPr>
      <w:rFonts w:ascii="Consolas" w:hAnsi="Consolas"/>
      <w:sz w:val="21"/>
      <w:szCs w:val="21"/>
      <w:lang w:val="en-AU" w:eastAsia="en-AU"/>
    </w:rPr>
  </w:style>
  <w:style w:type="paragraph" w:customStyle="1" w:styleId="AHPRABulletlevel1">
    <w:name w:val="AHPRA Bullet level 1"/>
    <w:basedOn w:val="Normal"/>
    <w:qFormat/>
    <w:rsid w:val="00A437C0"/>
    <w:pPr>
      <w:spacing w:after="0"/>
      <w:ind w:left="720" w:hanging="360"/>
    </w:pPr>
    <w:rPr>
      <w:rFonts w:ascii="Arial" w:eastAsiaTheme="minorHAnsi" w:hAnsi="Arial" w:cs="Arial"/>
      <w:sz w:val="20"/>
      <w:szCs w:val="20"/>
      <w:lang w:val="en-US"/>
    </w:rPr>
  </w:style>
  <w:style w:type="paragraph" w:customStyle="1" w:styleId="AHPRAbodybold">
    <w:name w:val="AHPRA body bold"/>
    <w:basedOn w:val="AHPRAbody"/>
    <w:link w:val="AHPRAbodyboldChar"/>
    <w:qFormat/>
    <w:rsid w:val="00A9711C"/>
    <w:rPr>
      <w:b/>
    </w:rPr>
  </w:style>
  <w:style w:type="character" w:customStyle="1" w:styleId="AHPRAbodyboldChar">
    <w:name w:val="AHPRA body bold Char"/>
    <w:basedOn w:val="AHPRAbodyChar"/>
    <w:link w:val="AHPRAbodybold"/>
    <w:rsid w:val="00A9711C"/>
    <w:rPr>
      <w:rFonts w:eastAsia="Cambria" w:cs="Arial"/>
      <w:b/>
      <w:szCs w:val="24"/>
    </w:rPr>
  </w:style>
  <w:style w:type="paragraph" w:customStyle="1" w:styleId="AHPRANumberedsubheadinglevel10">
    <w:name w:val="AHPRA Numbered subheading level 1"/>
    <w:basedOn w:val="Normal"/>
    <w:next w:val="AHPRAbody"/>
    <w:rsid w:val="00A9711C"/>
    <w:pPr>
      <w:numPr>
        <w:numId w:val="10"/>
      </w:numPr>
      <w:spacing w:before="200"/>
    </w:pPr>
    <w:rPr>
      <w:rFonts w:ascii="Arial" w:hAnsi="Arial"/>
      <w:b/>
      <w:color w:val="007DC3"/>
      <w:sz w:val="20"/>
      <w:lang w:val="en-US"/>
    </w:rPr>
  </w:style>
  <w:style w:type="paragraph" w:customStyle="1" w:styleId="AHPRANumberedsubheadinglevel2">
    <w:name w:val="AHPRA Numbered subheading level 2"/>
    <w:basedOn w:val="AHPRANumberedsubheadinglevel10"/>
    <w:next w:val="AHPRAbody"/>
    <w:rsid w:val="00A9711C"/>
    <w:pPr>
      <w:numPr>
        <w:ilvl w:val="1"/>
      </w:numPr>
      <w:spacing w:before="0"/>
    </w:pPr>
    <w:rPr>
      <w:color w:val="auto"/>
    </w:rPr>
  </w:style>
  <w:style w:type="paragraph" w:customStyle="1" w:styleId="AHPRANumberedsubheadinglevel3">
    <w:name w:val="AHPRA Numbered subheading level 3"/>
    <w:basedOn w:val="AHPRANumberedsubheadinglevel2"/>
    <w:next w:val="AHPRAbody"/>
    <w:rsid w:val="00A9711C"/>
    <w:pPr>
      <w:numPr>
        <w:ilvl w:val="2"/>
      </w:numPr>
    </w:pPr>
    <w:rPr>
      <w:b w:val="0"/>
      <w:color w:val="007DC3"/>
    </w:rPr>
  </w:style>
  <w:style w:type="table" w:styleId="ColorfulList-Accent1">
    <w:name w:val="Colorful List Accent 1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0F3FF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1E2FF" w:themeFill="accent1" w:themeFillTint="3F"/>
      </w:tcPr>
    </w:tblStylePr>
    <w:tblStylePr w:type="band1Horz">
      <w:tblPr/>
      <w:tcPr>
        <w:shd w:val="clear" w:color="auto" w:fill="C0E8FF" w:themeFill="accent1" w:themeFillTint="33"/>
      </w:tcPr>
    </w:tblStylePr>
  </w:style>
  <w:style w:type="table" w:styleId="ColorfulList-Accent2">
    <w:name w:val="Colorful List Accent 2"/>
    <w:basedOn w:val="TableNormal"/>
    <w:rsid w:val="00F770BB"/>
    <w:rPr>
      <w:color w:val="000000" w:themeColor="text1"/>
    </w:rPr>
    <w:tblPr>
      <w:tblStyleRowBandSize w:val="1"/>
      <w:tblStyleColBandSize w:val="1"/>
    </w:tblPr>
    <w:tcPr>
      <w:shd w:val="clear" w:color="auto" w:fill="E3FAFF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0096B6" w:themeFill="accent2" w:themeFillShade="CC"/>
      </w:tcPr>
    </w:tblStylePr>
    <w:tblStylePr w:type="lastRow">
      <w:rPr>
        <w:b/>
        <w:bCs/>
        <w:color w:val="0096B6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9F2FF" w:themeFill="accent2" w:themeFillTint="3F"/>
      </w:tcPr>
    </w:tblStylePr>
    <w:tblStylePr w:type="band1Horz">
      <w:tblPr/>
      <w:tcPr>
        <w:shd w:val="clear" w:color="auto" w:fill="C6F5FF" w:themeFill="accent2" w:themeFillTint="33"/>
      </w:tcPr>
    </w:tblStylePr>
  </w:style>
  <w:style w:type="character" w:customStyle="1" w:styleId="apple-converted-space">
    <w:name w:val="apple-converted-space"/>
    <w:basedOn w:val="DefaultParagraphFont"/>
    <w:rsid w:val="00BA1076"/>
  </w:style>
  <w:style w:type="paragraph" w:customStyle="1" w:styleId="ahpranumberedlistlevel10">
    <w:name w:val="ahpranumberedlistlevel1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default0">
    <w:name w:val="default"/>
    <w:basedOn w:val="Normal"/>
    <w:uiPriority w:val="99"/>
    <w:rsid w:val="002D343E"/>
    <w:pPr>
      <w:spacing w:before="100" w:beforeAutospacing="1" w:after="100" w:afterAutospacing="1"/>
    </w:pPr>
    <w:rPr>
      <w:rFonts w:ascii="Times New Roman" w:eastAsiaTheme="minorHAnsi" w:hAnsi="Times New Roman"/>
      <w:lang w:val="en-US"/>
    </w:rPr>
  </w:style>
  <w:style w:type="paragraph" w:customStyle="1" w:styleId="AHPRABody0">
    <w:name w:val="AHPRA Body"/>
    <w:basedOn w:val="Normal"/>
    <w:qFormat/>
    <w:rsid w:val="00D43A7E"/>
    <w:pPr>
      <w:spacing w:after="0"/>
    </w:pPr>
    <w:rPr>
      <w:rFonts w:ascii="Arial" w:eastAsia="Times New Roman" w:hAnsi="Arial" w:cs="Arial"/>
      <w:sz w:val="20"/>
      <w:szCs w:val="20"/>
      <w:lang w:eastAsia="en-AU"/>
    </w:rPr>
  </w:style>
  <w:style w:type="paragraph" w:customStyle="1" w:styleId="AHPRASubheading">
    <w:name w:val="AHPRA Subheading"/>
    <w:basedOn w:val="Normal"/>
    <w:link w:val="AHPRASubheadingChar"/>
    <w:qFormat/>
    <w:rsid w:val="007A7AF5"/>
    <w:pPr>
      <w:spacing w:before="200"/>
    </w:pPr>
    <w:rPr>
      <w:rFonts w:ascii="Arial" w:hAnsi="Arial"/>
      <w:b/>
      <w:color w:val="007DC3"/>
      <w:sz w:val="20"/>
    </w:rPr>
  </w:style>
  <w:style w:type="character" w:customStyle="1" w:styleId="AHPRASubheadingChar">
    <w:name w:val="AHPRA Subheading Char"/>
    <w:link w:val="AHPRASubheading"/>
    <w:rsid w:val="007A7AF5"/>
    <w:rPr>
      <w:rFonts w:eastAsia="Cambria"/>
      <w:b/>
      <w:color w:val="007DC3"/>
      <w:szCs w:val="24"/>
      <w:lang w:val="en-AU"/>
    </w:rPr>
  </w:style>
  <w:style w:type="paragraph" w:customStyle="1" w:styleId="AHPRABulletlevel3">
    <w:name w:val="AHPRA Bullet level 3"/>
    <w:basedOn w:val="Normal"/>
    <w:rsid w:val="00F003ED"/>
    <w:pPr>
      <w:numPr>
        <w:numId w:val="33"/>
      </w:numPr>
      <w:spacing w:after="0"/>
      <w:ind w:left="1106" w:hanging="369"/>
    </w:pPr>
    <w:rPr>
      <w:rFonts w:ascii="Arial" w:hAnsi="Arial"/>
      <w:sz w:val="20"/>
      <w:lang w:val="en-US"/>
    </w:rPr>
  </w:style>
  <w:style w:type="paragraph" w:customStyle="1" w:styleId="AHPRABulletlevel1last">
    <w:name w:val="AHPRA Bullet level 1 last"/>
    <w:basedOn w:val="AHPRABulletlevel1"/>
    <w:next w:val="Normal"/>
    <w:rsid w:val="00213539"/>
    <w:pPr>
      <w:spacing w:after="200"/>
      <w:ind w:left="0" w:firstLine="0"/>
    </w:pPr>
    <w:rPr>
      <w:rFonts w:eastAsia="Cambria" w:cs="Times New Roman"/>
      <w:szCs w:val="24"/>
      <w:lang w:val="en-AU"/>
    </w:rPr>
  </w:style>
  <w:style w:type="paragraph" w:styleId="NormalWeb">
    <w:name w:val="Normal (Web)"/>
    <w:basedOn w:val="Normal"/>
    <w:uiPriority w:val="99"/>
    <w:semiHidden/>
    <w:unhideWhenUsed/>
    <w:rsid w:val="00B06F14"/>
    <w:pPr>
      <w:spacing w:before="100" w:beforeAutospacing="1" w:after="100" w:afterAutospacing="1"/>
    </w:pPr>
    <w:rPr>
      <w:rFonts w:ascii="Times New Roman" w:eastAsia="Times New Roman" w:hAnsi="Times New Roman"/>
      <w:lang w:eastAsia="en-AU"/>
    </w:rPr>
  </w:style>
  <w:style w:type="paragraph" w:customStyle="1" w:styleId="AHPRAbodytext">
    <w:name w:val="AHPRA body text"/>
    <w:basedOn w:val="Normal"/>
    <w:rsid w:val="00453CFA"/>
    <w:rPr>
      <w:rFonts w:ascii="Arial" w:hAnsi="Arial" w:cs="Arial"/>
      <w:sz w:val="20"/>
      <w:lang w:val="en-US"/>
    </w:rPr>
  </w:style>
  <w:style w:type="numbering" w:customStyle="1" w:styleId="AHPRABullets0">
    <w:name w:val="AHPRABullets"/>
    <w:uiPriority w:val="99"/>
    <w:rsid w:val="009D5496"/>
  </w:style>
  <w:style w:type="paragraph" w:customStyle="1" w:styleId="AHPRADocumentsubheading">
    <w:name w:val="AHPRA Document subheading"/>
    <w:basedOn w:val="Normal"/>
    <w:next w:val="Normal"/>
    <w:qFormat/>
    <w:rsid w:val="009D5496"/>
    <w:pPr>
      <w:outlineLvl w:val="0"/>
    </w:pPr>
    <w:rPr>
      <w:rFonts w:ascii="Arial" w:hAnsi="Arial" w:cs="Arial"/>
      <w:color w:val="808080"/>
      <w:sz w:val="28"/>
      <w:szCs w:val="52"/>
      <w:lang w:val="en-US"/>
    </w:rPr>
  </w:style>
  <w:style w:type="character" w:customStyle="1" w:styleId="s10">
    <w:name w:val="s10"/>
    <w:basedOn w:val="DefaultParagraphFont"/>
    <w:rsid w:val="009D5496"/>
  </w:style>
  <w:style w:type="character" w:customStyle="1" w:styleId="s14">
    <w:name w:val="s14"/>
    <w:basedOn w:val="DefaultParagraphFont"/>
    <w:rsid w:val="009D54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7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5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88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1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56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0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96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86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99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13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0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17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88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086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8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1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79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2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2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9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4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93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1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7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71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62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8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19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7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4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3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9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9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665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9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39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42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52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42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91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967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372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8696537">
                      <w:marLeft w:val="0"/>
                      <w:marRight w:val="0"/>
                      <w:marTop w:val="19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808224">
                          <w:marLeft w:val="0"/>
                          <w:marRight w:val="0"/>
                          <w:marTop w:val="0"/>
                          <w:marBottom w:val="193"/>
                          <w:divBdr>
                            <w:top w:val="none" w:sz="0" w:space="0" w:color="auto"/>
                            <w:left w:val="none" w:sz="0" w:space="0" w:color="auto"/>
                            <w:bottom w:val="single" w:sz="4" w:space="0" w:color="DDDDDD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09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90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652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36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15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06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852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38371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888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54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hpra.gov.au/Search.aspx?q=national%20law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nursingmidwiferyboard.gov.a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nursingmidwiferyboard.gov.au/Accreditation/Approved-programs-of-study.aspx" TargetMode="Externa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AHPRA">
      <a:dk1>
        <a:sysClr val="windowText" lastClr="000000"/>
      </a:dk1>
      <a:lt1>
        <a:sysClr val="window" lastClr="FFFFFF"/>
      </a:lt1>
      <a:dk2>
        <a:srgbClr val="007DC3"/>
      </a:dk2>
      <a:lt2>
        <a:srgbClr val="00BCE4"/>
      </a:lt2>
      <a:accent1>
        <a:srgbClr val="007DC3"/>
      </a:accent1>
      <a:accent2>
        <a:srgbClr val="00BCE4"/>
      </a:accent2>
      <a:accent3>
        <a:srgbClr val="00B1B0"/>
      </a:accent3>
      <a:accent4>
        <a:srgbClr val="5F6062"/>
      </a:accent4>
      <a:accent5>
        <a:srgbClr val="4BACC6"/>
      </a:accent5>
      <a:accent6>
        <a:srgbClr val="FFFFFF"/>
      </a:accent6>
      <a:hlink>
        <a:srgbClr val="0000FF"/>
      </a:hlink>
      <a:folHlink>
        <a:srgbClr val="5F6062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D67A94-59CA-4C3B-AAE5-E3C826220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778</Words>
  <Characters>4436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Meeting of the Nursing and Midwifery Board of Australia held on 24 January 2017</vt:lpstr>
    </vt:vector>
  </TitlesOfParts>
  <Company>AHPRA</Company>
  <LinksUpToDate>false</LinksUpToDate>
  <CharactersWithSpaces>5204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Meeting of the Nursing and Midwifery Board of Australia held on 24 January 2017</dc:title>
  <dc:subject>Communique</dc:subject>
  <dc:creator>Nursing and Midwifery Board</dc:creator>
  <cp:keywords/>
  <cp:lastModifiedBy>Gareth Meade</cp:lastModifiedBy>
  <cp:revision>3</cp:revision>
  <cp:lastPrinted>2017-02-09T02:58:00Z</cp:lastPrinted>
  <dcterms:created xsi:type="dcterms:W3CDTF">2017-02-09T02:58:00Z</dcterms:created>
  <dcterms:modified xsi:type="dcterms:W3CDTF">2017-02-09T02:58:00Z</dcterms:modified>
</cp:coreProperties>
</file>