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881" w:rsidRPr="00C3795C" w:rsidRDefault="00B8749C" w:rsidP="00C3795C">
      <w:pPr>
        <w:pStyle w:val="AHPRADocumenttitle"/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margin-left:-63.15pt;margin-top:36.45pt;width:362.2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" adj="48,-1,48"/>
        </w:pict>
      </w:r>
      <w:r w:rsidR="007835F1">
        <w:t xml:space="preserve">Public consultation background paper </w:t>
      </w:r>
    </w:p>
    <w:p w:rsidR="00C35DE1" w:rsidRDefault="004F415B" w:rsidP="00C3795C">
      <w:pPr>
        <w:pStyle w:val="AHPRAbody"/>
      </w:pPr>
      <w:r>
        <w:t>11</w:t>
      </w:r>
      <w:r w:rsidR="00C3795C">
        <w:t xml:space="preserve"> M</w:t>
      </w:r>
      <w:r w:rsidR="00B05C98">
        <w:t>ay</w:t>
      </w:r>
      <w:r w:rsidR="00C3795C">
        <w:t xml:space="preserve"> </w:t>
      </w:r>
      <w:r w:rsidR="00B05C98">
        <w:t>2015</w:t>
      </w:r>
    </w:p>
    <w:p w:rsidR="00C3795C" w:rsidRDefault="007835F1" w:rsidP="00C3795C">
      <w:pPr>
        <w:pStyle w:val="AHPRADocumentsubheading"/>
      </w:pPr>
      <w:r w:rsidRPr="007835F1">
        <w:rPr>
          <w:color w:val="60605B"/>
        </w:rPr>
        <w:t>Nursing and Midwifery Board of Australia draft Registered nurse standards for practice</w:t>
      </w:r>
    </w:p>
    <w:p w:rsidR="007835F1" w:rsidRPr="00DF48D8" w:rsidRDefault="007835F1" w:rsidP="007835F1">
      <w:pPr>
        <w:pStyle w:val="AHPRASubheading"/>
      </w:pPr>
      <w:r w:rsidRPr="00DF48D8">
        <w:t>Introduction</w:t>
      </w:r>
    </w:p>
    <w:p w:rsidR="007835F1" w:rsidRDefault="007835F1" w:rsidP="007835F1">
      <w:pPr>
        <w:pStyle w:val="AHPRAbody"/>
      </w:pPr>
      <w:r w:rsidRPr="006C7FC8">
        <w:t xml:space="preserve">Southern Cross University with a team led by Professor Andrew Cashin has been commissioned by the Nursing and Midwifery Board of Australia (NMBA) to review and revise the current </w:t>
      </w:r>
      <w:r w:rsidRPr="004F415B">
        <w:rPr>
          <w:i/>
        </w:rPr>
        <w:t>National competency standards for the registered nurse</w:t>
      </w:r>
      <w:r w:rsidRPr="006C7FC8">
        <w:t xml:space="preserve"> and produce </w:t>
      </w:r>
      <w:r w:rsidRPr="004F415B">
        <w:rPr>
          <w:i/>
        </w:rPr>
        <w:t>Registered n</w:t>
      </w:r>
      <w:bookmarkStart w:id="0" w:name="_GoBack"/>
      <w:bookmarkEnd w:id="0"/>
      <w:r w:rsidRPr="004F415B">
        <w:rPr>
          <w:i/>
        </w:rPr>
        <w:t>urse standards for practice</w:t>
      </w:r>
      <w:r w:rsidRPr="006C7FC8">
        <w:t xml:space="preserve">. </w:t>
      </w:r>
      <w:r>
        <w:t xml:space="preserve">This work commenced in March 2014 and is on schedule to conclude at the end of October 2015. </w:t>
      </w:r>
    </w:p>
    <w:p w:rsidR="007835F1" w:rsidRDefault="007835F1" w:rsidP="007835F1">
      <w:pPr>
        <w:pStyle w:val="AHPRAbody"/>
      </w:pPr>
      <w:r>
        <w:t xml:space="preserve">The </w:t>
      </w:r>
      <w:r w:rsidRPr="006C7FC8">
        <w:t xml:space="preserve">draft revised </w:t>
      </w:r>
      <w:r w:rsidRPr="004F415B">
        <w:rPr>
          <w:i/>
        </w:rPr>
        <w:t>Registered nurse standards for practice</w:t>
      </w:r>
      <w:r>
        <w:t xml:space="preserve"> are now available for public comment.</w:t>
      </w:r>
    </w:p>
    <w:p w:rsidR="007835F1" w:rsidRPr="00DF48D8" w:rsidRDefault="007835F1" w:rsidP="007835F1">
      <w:pPr>
        <w:pStyle w:val="AHPRASubheading"/>
      </w:pPr>
      <w:r w:rsidRPr="00DF48D8">
        <w:t xml:space="preserve">Background </w:t>
      </w:r>
    </w:p>
    <w:p w:rsidR="00A75372" w:rsidRDefault="00A75372" w:rsidP="00A75372">
      <w:pPr>
        <w:pStyle w:val="AHPRAbody"/>
      </w:pPr>
      <w:r>
        <w:t>This research</w:t>
      </w:r>
      <w:r w:rsidR="004F415B">
        <w:t xml:space="preserve"> to date</w:t>
      </w:r>
      <w:r>
        <w:t xml:space="preserve"> has reviewed </w:t>
      </w:r>
      <w:r w:rsidRPr="006C7FC8">
        <w:t xml:space="preserve">the </w:t>
      </w:r>
      <w:r>
        <w:t xml:space="preserve">relevant and </w:t>
      </w:r>
      <w:r w:rsidRPr="006C7FC8">
        <w:t xml:space="preserve">available literature and evidence, </w:t>
      </w:r>
      <w:r>
        <w:t>canvassed the views of key NMBA stakeholders and</w:t>
      </w:r>
      <w:r w:rsidRPr="006C7FC8">
        <w:t xml:space="preserve"> </w:t>
      </w:r>
      <w:r>
        <w:t xml:space="preserve">undertaken a gap analysis of the current </w:t>
      </w:r>
      <w:r w:rsidRPr="004F415B">
        <w:rPr>
          <w:i/>
        </w:rPr>
        <w:t>National competency standards for the registered nurse</w:t>
      </w:r>
      <w:r>
        <w:t xml:space="preserve"> through conducting observations of</w:t>
      </w:r>
      <w:r w:rsidRPr="006C7FC8">
        <w:t xml:space="preserve"> registered nurse pract</w:t>
      </w:r>
      <w:r>
        <w:t>ice in a variety of geographic and practice settings in Australia. In addition to the total of 44 registered nurses observed, consultation with the following key stakeholder</w:t>
      </w:r>
      <w:r w:rsidR="004F415B">
        <w:t>s</w:t>
      </w:r>
      <w:r>
        <w:t xml:space="preserve"> has been undertaken:</w:t>
      </w:r>
    </w:p>
    <w:p w:rsidR="00A75372" w:rsidRDefault="00A75372" w:rsidP="004F415B">
      <w:pPr>
        <w:pStyle w:val="AHPRABulletlevel1"/>
      </w:pPr>
      <w:r w:rsidRPr="009B016E">
        <w:t>Aust</w:t>
      </w:r>
      <w:r>
        <w:t>ralian College of Midwives</w:t>
      </w:r>
    </w:p>
    <w:p w:rsidR="00A75372" w:rsidRDefault="00A75372" w:rsidP="004F415B">
      <w:pPr>
        <w:pStyle w:val="AHPRABulletlevel1"/>
      </w:pPr>
      <w:r w:rsidRPr="009B016E">
        <w:t>Aus</w:t>
      </w:r>
      <w:r>
        <w:t>tralian College of Nursing</w:t>
      </w:r>
    </w:p>
    <w:p w:rsidR="00A75372" w:rsidRPr="009B016E" w:rsidRDefault="00A75372" w:rsidP="004F415B">
      <w:pPr>
        <w:pStyle w:val="AHPRABulletlevel1"/>
      </w:pPr>
      <w:r>
        <w:t>Australian Commission on Safety and Quality in Health Care</w:t>
      </w:r>
    </w:p>
    <w:p w:rsidR="00A75372" w:rsidRPr="009B016E" w:rsidRDefault="00A75372" w:rsidP="004F415B">
      <w:pPr>
        <w:pStyle w:val="AHPRABulletlevel1"/>
      </w:pPr>
      <w:r w:rsidRPr="009B016E">
        <w:t>Australian Health Workforc</w:t>
      </w:r>
      <w:r>
        <w:t xml:space="preserve">e Principle Committee </w:t>
      </w:r>
    </w:p>
    <w:p w:rsidR="00A75372" w:rsidRDefault="00A75372" w:rsidP="004F415B">
      <w:pPr>
        <w:pStyle w:val="AHPRABulletlevel1"/>
      </w:pPr>
      <w:r w:rsidRPr="009B016E">
        <w:t>Australian Nursing and Midwife</w:t>
      </w:r>
      <w:r>
        <w:t>ry Accreditation Council</w:t>
      </w:r>
    </w:p>
    <w:p w:rsidR="00A75372" w:rsidRPr="009B016E" w:rsidRDefault="00A75372" w:rsidP="004F415B">
      <w:pPr>
        <w:pStyle w:val="AHPRABulletlevel1"/>
      </w:pPr>
      <w:r w:rsidRPr="009B016E">
        <w:t>Australian Nursing and Midw</w:t>
      </w:r>
      <w:r>
        <w:t>ifery Federation (federal, state and territory branches)</w:t>
      </w:r>
    </w:p>
    <w:p w:rsidR="00A75372" w:rsidRPr="009B016E" w:rsidRDefault="00A75372" w:rsidP="004F415B">
      <w:pPr>
        <w:pStyle w:val="AHPRABulletlevel1"/>
      </w:pPr>
      <w:r w:rsidRPr="009B016E">
        <w:t>Coalition of Nation</w:t>
      </w:r>
      <w:r>
        <w:t>al Nursing Organisations</w:t>
      </w:r>
    </w:p>
    <w:p w:rsidR="00A75372" w:rsidRPr="009B016E" w:rsidRDefault="00A75372" w:rsidP="004F415B">
      <w:pPr>
        <w:pStyle w:val="AHPRABulletlevel1"/>
      </w:pPr>
      <w:r w:rsidRPr="009B016E">
        <w:lastRenderedPageBreak/>
        <w:t>Chief Nursi</w:t>
      </w:r>
      <w:r>
        <w:t>ng and Midwifery Officers (federal and state)</w:t>
      </w:r>
    </w:p>
    <w:p w:rsidR="00A75372" w:rsidRPr="009B016E" w:rsidRDefault="00A75372" w:rsidP="004F415B">
      <w:pPr>
        <w:pStyle w:val="AHPRABulletlevel1"/>
      </w:pPr>
      <w:r w:rsidRPr="009B016E">
        <w:t>Congress of Aboriginal and Torres Strait Islande</w:t>
      </w:r>
      <w:r>
        <w:t xml:space="preserve">r Nurses and Midwives </w:t>
      </w:r>
    </w:p>
    <w:p w:rsidR="00A75372" w:rsidRDefault="00A75372" w:rsidP="004F415B">
      <w:pPr>
        <w:pStyle w:val="AHPRABulletlevel1"/>
      </w:pPr>
      <w:r w:rsidRPr="009B016E">
        <w:t>Council of Deans</w:t>
      </w:r>
      <w:r>
        <w:t xml:space="preserve"> of Nursing and Midwifery</w:t>
      </w:r>
    </w:p>
    <w:p w:rsidR="004F415B" w:rsidRDefault="004F415B" w:rsidP="004F415B">
      <w:pPr>
        <w:pStyle w:val="AHPRABulletlevel1"/>
      </w:pPr>
      <w:r>
        <w:t>Health Workforce Principal Committee</w:t>
      </w:r>
    </w:p>
    <w:p w:rsidR="00A75372" w:rsidRPr="009B016E" w:rsidRDefault="00A75372" w:rsidP="004F415B">
      <w:pPr>
        <w:pStyle w:val="AHPRABulletlevel1"/>
      </w:pPr>
      <w:r>
        <w:t>State and Territory Nursing and Midwifery Boards including the Nursing and Midwifery Council of NSW.</w:t>
      </w:r>
    </w:p>
    <w:p w:rsidR="00A75372" w:rsidRDefault="00A75372" w:rsidP="00A75372">
      <w:pPr>
        <w:pStyle w:val="AHPRAbody"/>
      </w:pPr>
      <w:r>
        <w:t>The nursing profession has engaged with this project by facilitating access to and providing data. Volunteer registered nurses being observed have given</w:t>
      </w:r>
      <w:r w:rsidRPr="008A0FD8">
        <w:t xml:space="preserve"> generously in sharing the performance</w:t>
      </w:r>
      <w:r>
        <w:t xml:space="preserve"> of their nursing practice and answering questions. This</w:t>
      </w:r>
      <w:r w:rsidRPr="008A0FD8">
        <w:t xml:space="preserve"> data </w:t>
      </w:r>
      <w:r>
        <w:t>has highlighted</w:t>
      </w:r>
      <w:r w:rsidRPr="008A0FD8">
        <w:t xml:space="preserve"> the </w:t>
      </w:r>
      <w:r>
        <w:t xml:space="preserve">levels of </w:t>
      </w:r>
      <w:r w:rsidRPr="008A0FD8">
        <w:t>skill and responsivenes</w:t>
      </w:r>
      <w:r>
        <w:t xml:space="preserve">s with which these </w:t>
      </w:r>
      <w:r w:rsidRPr="008A0FD8">
        <w:t>nurses work with people to manage complex, diverse and specialty work.</w:t>
      </w:r>
      <w:r>
        <w:t xml:space="preserve"> </w:t>
      </w:r>
    </w:p>
    <w:p w:rsidR="00A75372" w:rsidRPr="008A0FD8" w:rsidRDefault="00A75372" w:rsidP="00A75372">
      <w:pPr>
        <w:pStyle w:val="AHPRASubheading"/>
      </w:pPr>
      <w:r>
        <w:t>Key findings from these project phases were that</w:t>
      </w:r>
      <w:r w:rsidRPr="008A0FD8">
        <w:t>:</w:t>
      </w:r>
    </w:p>
    <w:p w:rsidR="00A75372" w:rsidRPr="00833340" w:rsidRDefault="00A75372" w:rsidP="00A75372">
      <w:pPr>
        <w:pStyle w:val="AHPRABulletlevel1"/>
      </w:pPr>
      <w:r w:rsidRPr="00833340">
        <w:t>There is limited published research about registered nurse competency standards or their development that exists internationally</w:t>
      </w:r>
    </w:p>
    <w:p w:rsidR="00A75372" w:rsidRPr="00BE1C41" w:rsidRDefault="00A75372" w:rsidP="00A75372">
      <w:pPr>
        <w:pStyle w:val="AHPRABulletlevel1"/>
        <w:rPr>
          <w:szCs w:val="20"/>
        </w:rPr>
      </w:pPr>
      <w:r w:rsidRPr="00BE1C41">
        <w:rPr>
          <w:szCs w:val="20"/>
        </w:rPr>
        <w:t xml:space="preserve">Those studies that have analysed the development or evaluated </w:t>
      </w:r>
      <w:r>
        <w:rPr>
          <w:szCs w:val="20"/>
        </w:rPr>
        <w:t xml:space="preserve">the </w:t>
      </w:r>
      <w:r w:rsidRPr="00BE1C41">
        <w:rPr>
          <w:szCs w:val="20"/>
        </w:rPr>
        <w:t xml:space="preserve">use of the current registered nurse competency standards </w:t>
      </w:r>
      <w:r>
        <w:rPr>
          <w:szCs w:val="20"/>
        </w:rPr>
        <w:t xml:space="preserve">tended to </w:t>
      </w:r>
      <w:r w:rsidRPr="00BE1C41">
        <w:rPr>
          <w:szCs w:val="20"/>
        </w:rPr>
        <w:t>focus on issues of clinical competency</w:t>
      </w:r>
    </w:p>
    <w:p w:rsidR="00A75372" w:rsidRPr="00BE1C41" w:rsidRDefault="00A75372" w:rsidP="00A75372">
      <w:pPr>
        <w:pStyle w:val="AHPRABulletlevel1"/>
        <w:rPr>
          <w:szCs w:val="20"/>
        </w:rPr>
      </w:pPr>
      <w:r w:rsidRPr="00BE1C41">
        <w:rPr>
          <w:szCs w:val="20"/>
        </w:rPr>
        <w:t>Internationally competency standards for registered nurses appear to include similar concepts with little variation in the domains and standards</w:t>
      </w:r>
    </w:p>
    <w:p w:rsidR="00A75372" w:rsidRPr="003372F5" w:rsidRDefault="00A75372" w:rsidP="00A75372">
      <w:pPr>
        <w:pStyle w:val="AHPRABulletlevel1"/>
        <w:rPr>
          <w:szCs w:val="20"/>
        </w:rPr>
      </w:pPr>
      <w:r w:rsidRPr="00BE1C41">
        <w:rPr>
          <w:szCs w:val="20"/>
        </w:rPr>
        <w:t>Current specialty standards represent registered nurse practice as applied in a specialty context</w:t>
      </w:r>
      <w:r>
        <w:rPr>
          <w:szCs w:val="20"/>
        </w:rPr>
        <w:t xml:space="preserve">. </w:t>
      </w:r>
      <w:r w:rsidRPr="00BE1C41">
        <w:rPr>
          <w:szCs w:val="20"/>
        </w:rPr>
        <w:t>Analysis of the</w:t>
      </w:r>
      <w:r>
        <w:rPr>
          <w:szCs w:val="20"/>
        </w:rPr>
        <w:t xml:space="preserve"> available </w:t>
      </w:r>
      <w:r w:rsidRPr="00BE1C41">
        <w:rPr>
          <w:szCs w:val="20"/>
        </w:rPr>
        <w:t xml:space="preserve">specialty standards indicates </w:t>
      </w:r>
      <w:r w:rsidRPr="003372F5">
        <w:rPr>
          <w:szCs w:val="20"/>
        </w:rPr>
        <w:t xml:space="preserve">gaps related </w:t>
      </w:r>
      <w:r>
        <w:rPr>
          <w:szCs w:val="20"/>
        </w:rPr>
        <w:t xml:space="preserve">only </w:t>
      </w:r>
      <w:r w:rsidRPr="003372F5">
        <w:rPr>
          <w:szCs w:val="20"/>
        </w:rPr>
        <w:t>to a lack of informatics related cues in the current registered nurse competency standards.</w:t>
      </w:r>
    </w:p>
    <w:p w:rsidR="00A75372" w:rsidRDefault="00A75372" w:rsidP="00A75372">
      <w:pPr>
        <w:pStyle w:val="AHPRABulletlevel1"/>
        <w:rPr>
          <w:szCs w:val="20"/>
        </w:rPr>
      </w:pPr>
      <w:r>
        <w:rPr>
          <w:szCs w:val="20"/>
        </w:rPr>
        <w:t xml:space="preserve">References in the standards to collaboration require review. </w:t>
      </w:r>
      <w:r w:rsidRPr="00BE1C41">
        <w:rPr>
          <w:szCs w:val="20"/>
        </w:rPr>
        <w:t>RNs partner with health consumers and other health professional</w:t>
      </w:r>
      <w:r>
        <w:rPr>
          <w:szCs w:val="20"/>
        </w:rPr>
        <w:t xml:space="preserve">s as well as work autonomously. </w:t>
      </w:r>
      <w:r w:rsidRPr="00BE1C41">
        <w:rPr>
          <w:szCs w:val="20"/>
        </w:rPr>
        <w:t xml:space="preserve">RNs </w:t>
      </w:r>
      <w:r>
        <w:rPr>
          <w:szCs w:val="20"/>
        </w:rPr>
        <w:t xml:space="preserve">not only </w:t>
      </w:r>
      <w:r w:rsidRPr="00BE1C41">
        <w:rPr>
          <w:szCs w:val="20"/>
        </w:rPr>
        <w:t xml:space="preserve">work in </w:t>
      </w:r>
      <w:r>
        <w:rPr>
          <w:szCs w:val="20"/>
        </w:rPr>
        <w:t>teams, they also</w:t>
      </w:r>
      <w:r w:rsidRPr="00BE1C41">
        <w:rPr>
          <w:szCs w:val="20"/>
        </w:rPr>
        <w:t xml:space="preserve"> lead teams. </w:t>
      </w:r>
    </w:p>
    <w:p w:rsidR="00A75372" w:rsidRPr="00BE1C41" w:rsidRDefault="00A75372" w:rsidP="00A75372">
      <w:pPr>
        <w:pStyle w:val="AHPRABulletlevel1"/>
        <w:rPr>
          <w:szCs w:val="20"/>
        </w:rPr>
      </w:pPr>
      <w:r w:rsidRPr="00BE1C41">
        <w:rPr>
          <w:szCs w:val="20"/>
        </w:rPr>
        <w:t>The work of the nurse as represented in the current standards needs to be linked to outcomes for those cared for (patients, families, organisations and communities)</w:t>
      </w:r>
    </w:p>
    <w:p w:rsidR="00A75372" w:rsidRDefault="00A75372" w:rsidP="00A75372">
      <w:pPr>
        <w:pStyle w:val="AHPRABulletlevel1"/>
        <w:rPr>
          <w:szCs w:val="20"/>
        </w:rPr>
      </w:pPr>
      <w:r w:rsidRPr="00BE1C41">
        <w:rPr>
          <w:szCs w:val="20"/>
        </w:rPr>
        <w:lastRenderedPageBreak/>
        <w:t>Registered nurses selectively use aspects of the current standards</w:t>
      </w:r>
      <w:r>
        <w:rPr>
          <w:szCs w:val="20"/>
        </w:rPr>
        <w:t>, and</w:t>
      </w:r>
    </w:p>
    <w:p w:rsidR="00A75372" w:rsidRDefault="00A75372" w:rsidP="00A75372">
      <w:pPr>
        <w:pStyle w:val="AHPRABulletlevel1"/>
      </w:pPr>
      <w:r w:rsidRPr="00833340">
        <w:t xml:space="preserve">The broad areas of collaboration, cultural respect/competency, evidence based practice, person centred care, informatics, technology and communication need scrutiny and development in the next iteration of the </w:t>
      </w:r>
      <w:r w:rsidRPr="00195395">
        <w:rPr>
          <w:i/>
        </w:rPr>
        <w:t>Registered nurse standards for practice</w:t>
      </w:r>
      <w:r>
        <w:t xml:space="preserve"> post public consultation. </w:t>
      </w:r>
    </w:p>
    <w:p w:rsidR="00A75372" w:rsidRDefault="00A75372" w:rsidP="00A75372">
      <w:pPr>
        <w:pStyle w:val="AHPRAbody"/>
      </w:pPr>
    </w:p>
    <w:p w:rsidR="0049655E" w:rsidRDefault="00A75372" w:rsidP="00A75372">
      <w:pPr>
        <w:pStyle w:val="AHPRAbody"/>
      </w:pPr>
      <w:r w:rsidRPr="00195395">
        <w:t>The implications of th</w:t>
      </w:r>
      <w:r>
        <w:t>e</w:t>
      </w:r>
      <w:r w:rsidRPr="00195395">
        <w:t xml:space="preserve"> analysis</w:t>
      </w:r>
      <w:r>
        <w:t xml:space="preserve"> to date</w:t>
      </w:r>
      <w:r w:rsidRPr="00195395">
        <w:t xml:space="preserve"> for the </w:t>
      </w:r>
      <w:r w:rsidRPr="00195395">
        <w:rPr>
          <w:i/>
        </w:rPr>
        <w:t>Registered nurse standards for practice</w:t>
      </w:r>
      <w:r w:rsidRPr="00195395">
        <w:t xml:space="preserve"> </w:t>
      </w:r>
      <w:r>
        <w:t xml:space="preserve">revision </w:t>
      </w:r>
      <w:r w:rsidRPr="00195395">
        <w:t xml:space="preserve">are evident in strengthened thinking around registered nurse practice, and how this fits with quality and safety as expressed in clinical </w:t>
      </w:r>
      <w:r w:rsidR="008A5187" w:rsidRPr="00195395">
        <w:t xml:space="preserve">or direct patient care </w:t>
      </w:r>
      <w:r w:rsidRPr="00195395">
        <w:t xml:space="preserve">and non-clinical registered nurse roles in management, education, research, advisory, regulatory or policy development. </w:t>
      </w:r>
    </w:p>
    <w:p w:rsidR="00A75372" w:rsidRPr="00195395" w:rsidRDefault="00A75372" w:rsidP="00A75372">
      <w:pPr>
        <w:pStyle w:val="AHPRAbody"/>
      </w:pPr>
      <w:r w:rsidRPr="00195395">
        <w:rPr>
          <w:rFonts w:eastAsiaTheme="minorEastAsia"/>
          <w:color w:val="000000"/>
        </w:rPr>
        <w:t xml:space="preserve">Multiple data sources affirm the relevance of communication and teamwork, evidence-based practice and person-centred care as important considerations in registered nurse practice. </w:t>
      </w:r>
      <w:r w:rsidRPr="00195395">
        <w:t xml:space="preserve">The NMBA’s move away from competency to standards for practice has facilitated taking a more streamlined approach with simplified language. Marked repetition was a feature of the current competency </w:t>
      </w:r>
      <w:r w:rsidR="0049655E">
        <w:t>s</w:t>
      </w:r>
      <w:r w:rsidRPr="00195395">
        <w:t>tandards and was a conscious part of the design in keeping with competencies. A standard for practice allows for a more succinct standard</w:t>
      </w:r>
      <w:r w:rsidR="008A5187">
        <w:t xml:space="preserve"> and a more flexible approach in application</w:t>
      </w:r>
      <w:r w:rsidRPr="00195395">
        <w:t xml:space="preserve">. </w:t>
      </w:r>
    </w:p>
    <w:p w:rsidR="007835F1" w:rsidRPr="00DF48D8" w:rsidRDefault="007835F1" w:rsidP="007835F1">
      <w:pPr>
        <w:pStyle w:val="AHPRASubheading"/>
      </w:pPr>
      <w:r w:rsidRPr="00DF48D8">
        <w:t xml:space="preserve">Draft revised Registered nurse standards for practice </w:t>
      </w:r>
    </w:p>
    <w:p w:rsidR="00A75372" w:rsidRDefault="00A75372" w:rsidP="00A75372">
      <w:pPr>
        <w:pStyle w:val="AHPRAbody"/>
      </w:pPr>
      <w:r>
        <w:t xml:space="preserve">The draft revised </w:t>
      </w:r>
      <w:r w:rsidRPr="00195395">
        <w:rPr>
          <w:i/>
        </w:rPr>
        <w:t>Registered nurse standards for practice</w:t>
      </w:r>
      <w:r>
        <w:t xml:space="preserve"> will align with the </w:t>
      </w:r>
      <w:r w:rsidRPr="00195395">
        <w:rPr>
          <w:i/>
        </w:rPr>
        <w:t>Enrolled nurse standards for practice</w:t>
      </w:r>
      <w:r>
        <w:t xml:space="preserve"> and will be the foundation for the </w:t>
      </w:r>
      <w:r w:rsidRPr="00195395">
        <w:rPr>
          <w:i/>
        </w:rPr>
        <w:t>Nurse practitioner standards for practice</w:t>
      </w:r>
      <w:r>
        <w:t xml:space="preserve">. </w:t>
      </w:r>
      <w:r w:rsidRPr="00A814AE">
        <w:t xml:space="preserve">The NMBA has identified that further work will be undertaken to ensure the relationships between these three sets of </w:t>
      </w:r>
      <w:r>
        <w:t>S</w:t>
      </w:r>
      <w:r w:rsidRPr="00A814AE">
        <w:t>tandards</w:t>
      </w:r>
      <w:r>
        <w:t xml:space="preserve"> for practice</w:t>
      </w:r>
      <w:r w:rsidRPr="00A814AE">
        <w:t xml:space="preserve"> are evident</w:t>
      </w:r>
      <w:r>
        <w:t xml:space="preserve"> and clearly defined</w:t>
      </w:r>
      <w:r w:rsidRPr="00A814AE">
        <w:t>.</w:t>
      </w:r>
      <w:r>
        <w:t xml:space="preserve"> </w:t>
      </w:r>
    </w:p>
    <w:p w:rsidR="007835F1" w:rsidRPr="00096431" w:rsidRDefault="007835F1" w:rsidP="007835F1">
      <w:pPr>
        <w:pStyle w:val="AHPRAbody"/>
      </w:pPr>
      <w:r>
        <w:t xml:space="preserve">Listed here are the draft revised </w:t>
      </w:r>
      <w:r w:rsidRPr="00A75372">
        <w:rPr>
          <w:i/>
        </w:rPr>
        <w:t>Registered nurse standards for practice</w:t>
      </w:r>
      <w:r>
        <w:t>:</w:t>
      </w:r>
    </w:p>
    <w:p w:rsidR="007835F1" w:rsidRPr="00AD3C69" w:rsidRDefault="007835F1" w:rsidP="007835F1">
      <w:pPr>
        <w:pStyle w:val="AHPRABulletlevel1"/>
        <w:numPr>
          <w:ilvl w:val="0"/>
          <w:numId w:val="19"/>
        </w:numPr>
      </w:pPr>
      <w:r w:rsidRPr="00AD3C69">
        <w:t>Thinks critically and analyses nursing practice</w:t>
      </w:r>
    </w:p>
    <w:p w:rsidR="007835F1" w:rsidRPr="00AD3C69" w:rsidRDefault="007835F1" w:rsidP="007835F1">
      <w:pPr>
        <w:pStyle w:val="AHPRABulletlevel1"/>
        <w:numPr>
          <w:ilvl w:val="0"/>
          <w:numId w:val="19"/>
        </w:numPr>
      </w:pPr>
      <w:r w:rsidRPr="00AD3C69">
        <w:t>Engages in therapeutic and professional relationships</w:t>
      </w:r>
    </w:p>
    <w:p w:rsidR="007835F1" w:rsidRPr="00AD3C69" w:rsidRDefault="007835F1" w:rsidP="007835F1">
      <w:pPr>
        <w:pStyle w:val="AHPRABulletlevel1"/>
        <w:numPr>
          <w:ilvl w:val="0"/>
          <w:numId w:val="19"/>
        </w:numPr>
      </w:pPr>
      <w:r w:rsidRPr="00AD3C69">
        <w:lastRenderedPageBreak/>
        <w:t>Maintains fitness to practise and participates in lifelong learning</w:t>
      </w:r>
    </w:p>
    <w:p w:rsidR="007835F1" w:rsidRPr="00AD3C69" w:rsidRDefault="007835F1" w:rsidP="007835F1">
      <w:pPr>
        <w:pStyle w:val="AHPRABulletlevel1"/>
        <w:numPr>
          <w:ilvl w:val="0"/>
          <w:numId w:val="19"/>
        </w:numPr>
      </w:pPr>
      <w:r w:rsidRPr="00AD3C69">
        <w:t>Comprehensively conducts assessments</w:t>
      </w:r>
    </w:p>
    <w:p w:rsidR="007835F1" w:rsidRPr="00AD3C69" w:rsidRDefault="007835F1" w:rsidP="007835F1">
      <w:pPr>
        <w:pStyle w:val="AHPRABulletlevel1"/>
        <w:numPr>
          <w:ilvl w:val="0"/>
          <w:numId w:val="19"/>
        </w:numPr>
      </w:pPr>
      <w:r w:rsidRPr="00AD3C69">
        <w:t>Develops a plan for nursing practice</w:t>
      </w:r>
    </w:p>
    <w:p w:rsidR="007835F1" w:rsidRPr="00AD3C69" w:rsidRDefault="007835F1" w:rsidP="007835F1">
      <w:pPr>
        <w:pStyle w:val="AHPRABulletlevel1"/>
        <w:numPr>
          <w:ilvl w:val="0"/>
          <w:numId w:val="19"/>
        </w:numPr>
      </w:pPr>
      <w:r w:rsidRPr="00AD3C69">
        <w:t>Provides safe, appropriate and responsive quality nursing practice</w:t>
      </w:r>
    </w:p>
    <w:p w:rsidR="007835F1" w:rsidRPr="00AD3C69" w:rsidRDefault="007835F1" w:rsidP="007835F1">
      <w:pPr>
        <w:pStyle w:val="AHPRABulletlevel1"/>
        <w:numPr>
          <w:ilvl w:val="0"/>
          <w:numId w:val="19"/>
        </w:numPr>
      </w:pPr>
      <w:r w:rsidRPr="00AD3C69">
        <w:t>Evaluates outcomes to inform nursing practice</w:t>
      </w:r>
      <w:r>
        <w:t>.</w:t>
      </w:r>
    </w:p>
    <w:p w:rsidR="007835F1" w:rsidRDefault="007835F1" w:rsidP="007835F1">
      <w:pPr>
        <w:spacing w:line="276" w:lineRule="auto"/>
        <w:rPr>
          <w:rFonts w:cs="Arial"/>
        </w:rPr>
      </w:pPr>
    </w:p>
    <w:p w:rsidR="007835F1" w:rsidRPr="008A0FD8" w:rsidRDefault="007835F1" w:rsidP="007835F1">
      <w:pPr>
        <w:pStyle w:val="AHPRAbody"/>
      </w:pPr>
      <w:r>
        <w:t xml:space="preserve">In summary the draft revised </w:t>
      </w:r>
      <w:r w:rsidR="006D4575" w:rsidRPr="00A75372">
        <w:rPr>
          <w:i/>
        </w:rPr>
        <w:t>Registered nurse standards for practice</w:t>
      </w:r>
      <w:r w:rsidRPr="008A0FD8">
        <w:t xml:space="preserve"> have the following features:</w:t>
      </w:r>
    </w:p>
    <w:p w:rsidR="00A75372" w:rsidRPr="00620852" w:rsidRDefault="00A75372" w:rsidP="00A75372">
      <w:pPr>
        <w:pStyle w:val="AHPRABulletlevel1"/>
        <w:rPr>
          <w:rFonts w:cs="Arial"/>
        </w:rPr>
      </w:pPr>
      <w:r>
        <w:t xml:space="preserve">The seven </w:t>
      </w:r>
      <w:r w:rsidR="006D4575">
        <w:t xml:space="preserve">standards </w:t>
      </w:r>
      <w:r>
        <w:t xml:space="preserve">are all interconnected </w:t>
      </w:r>
    </w:p>
    <w:p w:rsidR="00A75372" w:rsidRPr="006B190D" w:rsidRDefault="00A75372" w:rsidP="00A75372">
      <w:pPr>
        <w:pStyle w:val="AHPRABulletlevel1"/>
        <w:rPr>
          <w:rFonts w:cs="Arial"/>
        </w:rPr>
      </w:pPr>
      <w:r w:rsidRPr="006E69C1">
        <w:rPr>
          <w:rFonts w:cs="Arial"/>
          <w:szCs w:val="20"/>
        </w:rPr>
        <w:t>All</w:t>
      </w:r>
      <w:r>
        <w:rPr>
          <w:rFonts w:cs="Arial"/>
          <w:szCs w:val="20"/>
        </w:rPr>
        <w:t xml:space="preserve"> of the draft revised </w:t>
      </w:r>
      <w:r w:rsidRPr="00195395">
        <w:rPr>
          <w:i/>
        </w:rPr>
        <w:t>Registered nurse standards for practice</w:t>
      </w:r>
      <w:r w:rsidRPr="008A0FD8">
        <w:t xml:space="preserve"> </w:t>
      </w:r>
      <w:r w:rsidRPr="006E69C1">
        <w:rPr>
          <w:rFonts w:cs="Arial"/>
          <w:szCs w:val="20"/>
        </w:rPr>
        <w:t>apply to all registered nurses in all areas of pr</w:t>
      </w:r>
      <w:r>
        <w:rPr>
          <w:rFonts w:cs="Arial"/>
          <w:szCs w:val="20"/>
        </w:rPr>
        <w:t>actice</w:t>
      </w:r>
    </w:p>
    <w:p w:rsidR="00A75372" w:rsidRPr="000A6E99" w:rsidRDefault="00A75372" w:rsidP="00A75372">
      <w:pPr>
        <w:pStyle w:val="AHPRABulletlevel1"/>
        <w:rPr>
          <w:rFonts w:cs="Arial"/>
        </w:rPr>
      </w:pPr>
      <w:r w:rsidRPr="006E69C1">
        <w:rPr>
          <w:rFonts w:cs="Arial"/>
          <w:szCs w:val="20"/>
        </w:rPr>
        <w:t xml:space="preserve">The three levels of the current </w:t>
      </w:r>
      <w:r w:rsidRPr="006D4575">
        <w:rPr>
          <w:rFonts w:cs="Arial"/>
          <w:i/>
          <w:szCs w:val="20"/>
        </w:rPr>
        <w:t>Registered nurse competency standards</w:t>
      </w:r>
      <w:r w:rsidRPr="006E69C1">
        <w:rPr>
          <w:rFonts w:cs="Arial"/>
          <w:szCs w:val="20"/>
        </w:rPr>
        <w:t xml:space="preserve"> are maintained. This includes an introductory or orientating statement, standard statements and practice details (previously cues) and a glossary of key terms</w:t>
      </w:r>
      <w:r>
        <w:t xml:space="preserve"> </w:t>
      </w:r>
    </w:p>
    <w:p w:rsidR="00A75372" w:rsidRDefault="00A75372" w:rsidP="00A75372">
      <w:pPr>
        <w:pStyle w:val="AHPRABulletlevel1"/>
      </w:pPr>
      <w:r>
        <w:t xml:space="preserve">The </w:t>
      </w:r>
      <w:r w:rsidRPr="00195395">
        <w:rPr>
          <w:i/>
        </w:rPr>
        <w:t>Registered nurse standards for practice</w:t>
      </w:r>
      <w:r>
        <w:t xml:space="preserve"> focus on </w:t>
      </w:r>
      <w:r w:rsidRPr="008A0FD8">
        <w:t xml:space="preserve">active engagement with </w:t>
      </w:r>
      <w:r>
        <w:t xml:space="preserve">patients, families, colleagues and health teams </w:t>
      </w:r>
      <w:r w:rsidRPr="008A0FD8">
        <w:t>(including cultural competence, collaboration and partnership)</w:t>
      </w:r>
    </w:p>
    <w:p w:rsidR="00A75372" w:rsidRPr="008A0FD8" w:rsidRDefault="00A75372" w:rsidP="00A75372">
      <w:pPr>
        <w:pStyle w:val="AHPRABulletlevel1"/>
      </w:pPr>
      <w:r>
        <w:t xml:space="preserve">The </w:t>
      </w:r>
      <w:r w:rsidR="006D4575" w:rsidRPr="006D4575">
        <w:rPr>
          <w:rFonts w:cs="Arial"/>
          <w:i/>
          <w:szCs w:val="20"/>
        </w:rPr>
        <w:t>Registered nurse competency standards</w:t>
      </w:r>
      <w:r w:rsidR="006D4575" w:rsidRPr="006E69C1">
        <w:rPr>
          <w:rFonts w:cs="Arial"/>
          <w:szCs w:val="20"/>
        </w:rPr>
        <w:t xml:space="preserve"> </w:t>
      </w:r>
      <w:r>
        <w:t>a</w:t>
      </w:r>
      <w:r w:rsidRPr="008A0FD8">
        <w:t>ddress research, evidence-based practice and evaluation a</w:t>
      </w:r>
      <w:r>
        <w:t>s important parts of safe and quality practice</w:t>
      </w:r>
    </w:p>
    <w:p w:rsidR="00A75372" w:rsidRPr="006B190D" w:rsidRDefault="00A75372" w:rsidP="00A75372">
      <w:pPr>
        <w:pStyle w:val="AHPRABulletlevel1"/>
      </w:pPr>
      <w:r>
        <w:t>Each s</w:t>
      </w:r>
      <w:r w:rsidRPr="008A0FD8">
        <w:t xml:space="preserve">tandard makes a single point and includes a series of </w:t>
      </w:r>
      <w:r>
        <w:t xml:space="preserve">unconditional criteria. The criteria provide </w:t>
      </w:r>
      <w:r w:rsidRPr="008A0FD8">
        <w:t>detail about</w:t>
      </w:r>
      <w:r>
        <w:t xml:space="preserve"> the necessary dimensions of the</w:t>
      </w:r>
      <w:r w:rsidRPr="008A0FD8">
        <w:t xml:space="preserve"> practice</w:t>
      </w:r>
      <w:r>
        <w:t xml:space="preserve"> so need to </w:t>
      </w:r>
      <w:r w:rsidRPr="00FF1B38">
        <w:rPr>
          <w:rFonts w:cs="Arial"/>
        </w:rPr>
        <w:t xml:space="preserve">be interpreted in the context of practice. </w:t>
      </w:r>
      <w:r w:rsidRPr="006B190D">
        <w:rPr>
          <w:rFonts w:cs="Arial"/>
        </w:rPr>
        <w:t>For example, not every registered nurse will deleg</w:t>
      </w:r>
      <w:r>
        <w:rPr>
          <w:rFonts w:cs="Arial"/>
        </w:rPr>
        <w:t>ate practice to enrolled nurses</w:t>
      </w:r>
      <w:r w:rsidRPr="006B190D">
        <w:rPr>
          <w:rFonts w:cs="Arial"/>
        </w:rPr>
        <w:t xml:space="preserve"> </w:t>
      </w:r>
    </w:p>
    <w:p w:rsidR="00A75372" w:rsidRDefault="00A75372" w:rsidP="00A75372">
      <w:pPr>
        <w:pStyle w:val="AHPRABulletlevel1"/>
      </w:pPr>
      <w:r>
        <w:t>C</w:t>
      </w:r>
      <w:r w:rsidRPr="008A0FD8">
        <w:t>riteria are not exhaustive</w:t>
      </w:r>
      <w:r>
        <w:t>. They</w:t>
      </w:r>
      <w:r w:rsidRPr="008A0FD8">
        <w:t xml:space="preserve"> are the means by which the standard would be demonstrated while also enabling the </w:t>
      </w:r>
      <w:r>
        <w:t>registered nurse to develop their scope of practice</w:t>
      </w:r>
    </w:p>
    <w:p w:rsidR="00A75372" w:rsidRDefault="00A75372" w:rsidP="00A75372">
      <w:pPr>
        <w:pStyle w:val="AHPRABulletlevel1"/>
      </w:pPr>
      <w:r w:rsidRPr="008A0FD8">
        <w:t xml:space="preserve">The language has been simplified with words that focus on the significance of practice </w:t>
      </w:r>
      <w:r w:rsidRPr="008D2B37">
        <w:t>for all registered nurses, regardless o</w:t>
      </w:r>
      <w:r>
        <w:t>f the context</w:t>
      </w:r>
      <w:r w:rsidRPr="008D2B37">
        <w:t xml:space="preserve">. </w:t>
      </w:r>
      <w:r>
        <w:t xml:space="preserve">Words </w:t>
      </w:r>
      <w:r w:rsidRPr="008A0FD8">
        <w:t xml:space="preserve">open to a variety of interpretations </w:t>
      </w:r>
      <w:r>
        <w:t xml:space="preserve">have been </w:t>
      </w:r>
      <w:r w:rsidRPr="008A0FD8">
        <w:t>avoided</w:t>
      </w:r>
    </w:p>
    <w:p w:rsidR="007835F1" w:rsidRPr="008A0FD8" w:rsidRDefault="00A75372" w:rsidP="00A75372">
      <w:pPr>
        <w:pStyle w:val="AHPRABulletlevel1"/>
      </w:pPr>
      <w:r>
        <w:lastRenderedPageBreak/>
        <w:t xml:space="preserve">Definitions provided in the glossary are specific to the use of these </w:t>
      </w:r>
      <w:r w:rsidRPr="00A75372">
        <w:rPr>
          <w:i/>
        </w:rPr>
        <w:t>Registered nurse standards for practice</w:t>
      </w:r>
      <w:r>
        <w:t>.</w:t>
      </w:r>
    </w:p>
    <w:p w:rsidR="00A75372" w:rsidRDefault="00A75372" w:rsidP="007835F1">
      <w:pPr>
        <w:pStyle w:val="AHPRAbody"/>
      </w:pPr>
    </w:p>
    <w:p w:rsidR="00A75372" w:rsidRDefault="007835F1" w:rsidP="007835F1">
      <w:pPr>
        <w:pStyle w:val="AHPRAbody"/>
      </w:pPr>
      <w:r>
        <w:t xml:space="preserve">The Public Consultation will be open for 8 weeks from the </w:t>
      </w:r>
      <w:r w:rsidR="00A75372">
        <w:t>11</w:t>
      </w:r>
      <w:r w:rsidRPr="00375D99">
        <w:rPr>
          <w:vertAlign w:val="superscript"/>
        </w:rPr>
        <w:t>th</w:t>
      </w:r>
      <w:r>
        <w:t xml:space="preserve"> May to </w:t>
      </w:r>
      <w:r w:rsidR="00A75372">
        <w:t>3</w:t>
      </w:r>
      <w:r w:rsidR="00A75372" w:rsidRPr="00A75372">
        <w:rPr>
          <w:vertAlign w:val="superscript"/>
        </w:rPr>
        <w:t>rd</w:t>
      </w:r>
      <w:r w:rsidR="00A75372">
        <w:t xml:space="preserve"> July</w:t>
      </w:r>
      <w:r>
        <w:t xml:space="preserve"> 2015. </w:t>
      </w:r>
    </w:p>
    <w:p w:rsidR="007835F1" w:rsidRDefault="007835F1" w:rsidP="007835F1">
      <w:pPr>
        <w:pStyle w:val="AHPRAbody"/>
      </w:pPr>
      <w:r>
        <w:t xml:space="preserve">In addition to this Background Paper the following two documents are available to view or download from the </w:t>
      </w:r>
      <w:r w:rsidR="00A75372">
        <w:t>structured response consultation</w:t>
      </w:r>
      <w:r>
        <w:t xml:space="preserve"> site:</w:t>
      </w:r>
    </w:p>
    <w:p w:rsidR="006D4575" w:rsidRPr="006D4575" w:rsidRDefault="00A75372" w:rsidP="00A75372">
      <w:pPr>
        <w:pStyle w:val="AHPRABulletlevel1"/>
        <w:numPr>
          <w:ilvl w:val="0"/>
          <w:numId w:val="23"/>
        </w:numPr>
        <w:rPr>
          <w:rFonts w:cs="Arial"/>
        </w:rPr>
      </w:pPr>
      <w:r>
        <w:t xml:space="preserve">The draft revised </w:t>
      </w:r>
      <w:r w:rsidRPr="006B190D">
        <w:rPr>
          <w:i/>
        </w:rPr>
        <w:t>Registered nurse standards for practice</w:t>
      </w:r>
      <w:r>
        <w:t xml:space="preserve">. </w:t>
      </w:r>
    </w:p>
    <w:p w:rsidR="006D4575" w:rsidRDefault="006D4575" w:rsidP="006D4575">
      <w:pPr>
        <w:pStyle w:val="AHPRABulletlevel1"/>
        <w:numPr>
          <w:ilvl w:val="0"/>
          <w:numId w:val="0"/>
        </w:numPr>
        <w:ind w:left="1089"/>
      </w:pPr>
    </w:p>
    <w:p w:rsidR="00A75372" w:rsidRPr="006B190D" w:rsidRDefault="006D4575" w:rsidP="006D4575">
      <w:pPr>
        <w:pStyle w:val="AHPRABulletlevel1"/>
        <w:numPr>
          <w:ilvl w:val="0"/>
          <w:numId w:val="0"/>
        </w:numPr>
        <w:ind w:left="1089"/>
        <w:rPr>
          <w:rFonts w:cs="Arial"/>
        </w:rPr>
      </w:pPr>
      <w:r>
        <w:t>T</w:t>
      </w:r>
      <w:r w:rsidR="00A75372">
        <w:t xml:space="preserve">his document has the following sections: </w:t>
      </w:r>
    </w:p>
    <w:p w:rsidR="00A75372" w:rsidRPr="006B190D" w:rsidRDefault="00A75372" w:rsidP="00A75372">
      <w:pPr>
        <w:pStyle w:val="ListParagraph"/>
        <w:numPr>
          <w:ilvl w:val="1"/>
          <w:numId w:val="2"/>
        </w:numPr>
        <w:rPr>
          <w:rFonts w:cs="Arial"/>
        </w:rPr>
      </w:pPr>
      <w:r>
        <w:t xml:space="preserve">Orientating statements  </w:t>
      </w:r>
    </w:p>
    <w:p w:rsidR="00A75372" w:rsidRDefault="00A75372" w:rsidP="00A75372">
      <w:pPr>
        <w:pStyle w:val="ListParagraph"/>
        <w:numPr>
          <w:ilvl w:val="1"/>
          <w:numId w:val="2"/>
        </w:numPr>
        <w:rPr>
          <w:rFonts w:cs="Arial"/>
        </w:rPr>
      </w:pPr>
      <w:r>
        <w:t xml:space="preserve">The seven standards with a diagrammatic representation of how </w:t>
      </w:r>
      <w:r>
        <w:rPr>
          <w:rFonts w:cs="Arial"/>
        </w:rPr>
        <w:t>s</w:t>
      </w:r>
      <w:r w:rsidRPr="0045222B">
        <w:rPr>
          <w:rFonts w:cs="Arial"/>
        </w:rPr>
        <w:t>tandards one, two and three relate to each other as well as to each dimension of practice in standa</w:t>
      </w:r>
      <w:r>
        <w:rPr>
          <w:rFonts w:cs="Arial"/>
        </w:rPr>
        <w:t>rds of four, five, six and seven</w:t>
      </w:r>
    </w:p>
    <w:p w:rsidR="00A75372" w:rsidRPr="006B190D" w:rsidRDefault="00A75372" w:rsidP="00A75372">
      <w:pPr>
        <w:pStyle w:val="ListParagraph"/>
        <w:numPr>
          <w:ilvl w:val="1"/>
          <w:numId w:val="2"/>
        </w:numPr>
        <w:rPr>
          <w:rFonts w:cs="Arial"/>
        </w:rPr>
      </w:pPr>
      <w:r>
        <w:t xml:space="preserve">A section on how to use the Standards, and </w:t>
      </w:r>
    </w:p>
    <w:p w:rsidR="00A75372" w:rsidRPr="002F61F9" w:rsidRDefault="00A75372" w:rsidP="00A75372">
      <w:pPr>
        <w:pStyle w:val="ListParagraph"/>
        <w:numPr>
          <w:ilvl w:val="1"/>
          <w:numId w:val="2"/>
        </w:numPr>
        <w:rPr>
          <w:rFonts w:cs="Arial"/>
        </w:rPr>
      </w:pPr>
      <w:r>
        <w:t xml:space="preserve">A glossary of key terms. </w:t>
      </w:r>
    </w:p>
    <w:p w:rsidR="00A75372" w:rsidRPr="008A0FD8" w:rsidRDefault="00A75372" w:rsidP="00A75372">
      <w:pPr>
        <w:pStyle w:val="AHPRABulletlevel1"/>
        <w:numPr>
          <w:ilvl w:val="0"/>
          <w:numId w:val="23"/>
        </w:numPr>
      </w:pPr>
      <w:r>
        <w:t xml:space="preserve">A cross mapping of the draft-revised </w:t>
      </w:r>
      <w:r w:rsidRPr="006B190D">
        <w:rPr>
          <w:i/>
        </w:rPr>
        <w:t>Registered nurse standards for practice</w:t>
      </w:r>
      <w:r>
        <w:t xml:space="preserve"> to the current </w:t>
      </w:r>
      <w:r w:rsidRPr="006B190D">
        <w:rPr>
          <w:i/>
        </w:rPr>
        <w:t>National competency standards for the registered nurse</w:t>
      </w:r>
      <w:r>
        <w:t>. In this document all major concepts in the current National competency standards</w:t>
      </w:r>
      <w:r w:rsidRPr="008A0FD8">
        <w:t xml:space="preserve"> are </w:t>
      </w:r>
      <w:r>
        <w:t xml:space="preserve">mapped to </w:t>
      </w:r>
      <w:r w:rsidRPr="008A0FD8">
        <w:t xml:space="preserve">the draft </w:t>
      </w:r>
      <w:r>
        <w:t>revised S</w:t>
      </w:r>
      <w:r w:rsidRPr="008A0FD8">
        <w:t>tandard</w:t>
      </w:r>
      <w:r>
        <w:t xml:space="preserve">s. Some concepts (for example, </w:t>
      </w:r>
      <w:r w:rsidRPr="008A0FD8">
        <w:t xml:space="preserve">evidence-based practice and person-centred care) remain obvious while others are </w:t>
      </w:r>
      <w:r>
        <w:t xml:space="preserve">integrated </w:t>
      </w:r>
      <w:r w:rsidRPr="008A0FD8">
        <w:t>into broader statements</w:t>
      </w:r>
      <w:r>
        <w:t xml:space="preserve"> (for example, </w:t>
      </w:r>
      <w:r w:rsidRPr="008A0FD8">
        <w:t xml:space="preserve">respect and dignity as part of person-centred care). </w:t>
      </w:r>
    </w:p>
    <w:p w:rsidR="007835F1" w:rsidRPr="008A0FD8" w:rsidRDefault="007835F1" w:rsidP="00123FBC">
      <w:pPr>
        <w:pStyle w:val="AHPRABulletlevel1"/>
        <w:numPr>
          <w:ilvl w:val="0"/>
          <w:numId w:val="0"/>
        </w:numPr>
        <w:ind w:left="369"/>
      </w:pPr>
      <w:r w:rsidRPr="008A0FD8">
        <w:t xml:space="preserve"> </w:t>
      </w:r>
    </w:p>
    <w:p w:rsidR="00123FBC" w:rsidRPr="006B190D" w:rsidRDefault="00123FBC" w:rsidP="00123FBC">
      <w:pPr>
        <w:pStyle w:val="AHPRAbody"/>
        <w:rPr>
          <w:lang w:val="en-US"/>
        </w:rPr>
      </w:pPr>
      <w:r w:rsidRPr="006B190D">
        <w:rPr>
          <w:lang w:val="en-US"/>
        </w:rPr>
        <w:t>On review and analysis of responses from the public consultation a 3</w:t>
      </w:r>
      <w:r w:rsidRPr="006B190D">
        <w:rPr>
          <w:vertAlign w:val="superscript"/>
          <w:lang w:val="en-US"/>
        </w:rPr>
        <w:t>rd</w:t>
      </w:r>
      <w:r w:rsidRPr="006B190D">
        <w:rPr>
          <w:lang w:val="en-US"/>
        </w:rPr>
        <w:t xml:space="preserve"> draft of RN standards will be developed and then validated </w:t>
      </w:r>
      <w:r>
        <w:rPr>
          <w:lang w:val="en-US"/>
        </w:rPr>
        <w:t xml:space="preserve">to inform the penultimate draft revised </w:t>
      </w:r>
      <w:r w:rsidRPr="006B190D">
        <w:rPr>
          <w:i/>
        </w:rPr>
        <w:t>Registered nurse standards for practice</w:t>
      </w:r>
      <w:r>
        <w:rPr>
          <w:i/>
        </w:rPr>
        <w:t>,</w:t>
      </w:r>
      <w:r>
        <w:t xml:space="preserve"> </w:t>
      </w:r>
      <w:r w:rsidRPr="006B190D">
        <w:rPr>
          <w:lang w:val="en-US"/>
        </w:rPr>
        <w:t xml:space="preserve">by way of another round of observations </w:t>
      </w:r>
      <w:r w:rsidRPr="006B190D">
        <w:rPr>
          <w:lang w:val="en-US"/>
        </w:rPr>
        <w:lastRenderedPageBreak/>
        <w:t>of RNs in a variety of settings, across a comparab</w:t>
      </w:r>
      <w:r>
        <w:rPr>
          <w:lang w:val="en-US"/>
        </w:rPr>
        <w:t>le spread of states/territories.</w:t>
      </w:r>
      <w:r w:rsidRPr="006B190D">
        <w:rPr>
          <w:lang w:val="en-US"/>
        </w:rPr>
        <w:t xml:space="preserve">   </w:t>
      </w:r>
    </w:p>
    <w:p w:rsidR="00123FBC" w:rsidRPr="00AE028E" w:rsidRDefault="00123FBC" w:rsidP="00123FBC">
      <w:pPr>
        <w:pStyle w:val="AHPRAbody"/>
      </w:pPr>
      <w:r>
        <w:t xml:space="preserve">It is expected that the final draft version of the </w:t>
      </w:r>
      <w:r w:rsidRPr="006B190D">
        <w:rPr>
          <w:i/>
        </w:rPr>
        <w:t>Registered nurse standards for practice</w:t>
      </w:r>
      <w:r>
        <w:t xml:space="preserve"> will be available for NMBA review and consideration by end of October 2015.</w:t>
      </w:r>
    </w:p>
    <w:p w:rsidR="007835F1" w:rsidRDefault="007835F1" w:rsidP="00123FBC">
      <w:pPr>
        <w:pStyle w:val="AHPRAbody"/>
      </w:pPr>
    </w:p>
    <w:p w:rsidR="00E77E23" w:rsidRPr="000E7E28" w:rsidRDefault="00E77E23" w:rsidP="000F5D90">
      <w:pPr>
        <w:tabs>
          <w:tab w:val="left" w:pos="5678"/>
        </w:tabs>
      </w:pPr>
    </w:p>
    <w:sectPr w:rsidR="00E77E23" w:rsidRPr="000E7E28" w:rsidSect="004B438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392" w:right="1247" w:bottom="992" w:left="1247" w:header="284" w:footer="685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E50" w:rsidRDefault="00D94E50" w:rsidP="00FC2881">
      <w:pPr>
        <w:spacing w:after="0"/>
      </w:pPr>
      <w:r>
        <w:separator/>
      </w:r>
    </w:p>
    <w:p w:rsidR="00D94E50" w:rsidRDefault="00D94E50"/>
  </w:endnote>
  <w:endnote w:type="continuationSeparator" w:id="0">
    <w:p w:rsidR="00D94E50" w:rsidRDefault="00D94E50" w:rsidP="00FC2881">
      <w:pPr>
        <w:spacing w:after="0"/>
      </w:pPr>
      <w:r>
        <w:continuationSeparator/>
      </w:r>
    </w:p>
    <w:p w:rsidR="00D94E50" w:rsidRDefault="00D94E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E50" w:rsidRDefault="00D94E50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D94E50" w:rsidRDefault="00D94E50" w:rsidP="00FC2881">
    <w:pPr>
      <w:pStyle w:val="AHPRAfootnote"/>
      <w:ind w:right="360"/>
    </w:pPr>
  </w:p>
  <w:p w:rsidR="00D94E50" w:rsidRDefault="00D94E5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E50" w:rsidRDefault="00D94E50" w:rsidP="001506FE">
    <w:pPr>
      <w:pStyle w:val="AHPRAfooter"/>
      <w:rPr>
        <w:szCs w:val="16"/>
      </w:rPr>
    </w:pPr>
    <w:r w:rsidRPr="007835F1">
      <w:rPr>
        <w:szCs w:val="16"/>
      </w:rPr>
      <w:t>Nursing and Midwifery Board of Australia draft Registered nurse standards for practice</w:t>
    </w:r>
    <w:r>
      <w:rPr>
        <w:szCs w:val="16"/>
      </w:rPr>
      <w:t>_ 11 May 2015</w:t>
    </w:r>
  </w:p>
  <w:p w:rsidR="00D94E50" w:rsidRPr="000E7E28" w:rsidRDefault="00B8749C" w:rsidP="000E7E28">
    <w:pPr>
      <w:pStyle w:val="AHPRApagenumber"/>
    </w:pPr>
    <w:sdt>
      <w:sdtPr>
        <w:id w:val="16333165"/>
        <w:docPartObj>
          <w:docPartGallery w:val="Page Numbers (Top of Page)"/>
          <w:docPartUnique/>
        </w:docPartObj>
      </w:sdtPr>
      <w:sdtEndPr/>
      <w:sdtContent>
        <w:r w:rsidR="00D94E50" w:rsidRPr="000E7E28">
          <w:t xml:space="preserve">Page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  <w:r w:rsidR="00D94E50" w:rsidRPr="000E7E28">
          <w:t xml:space="preserve"> of </w:t>
        </w:r>
        <w:r>
          <w:fldChar w:fldCharType="begin"/>
        </w:r>
        <w:r>
          <w:instrText xml:space="preserve"> NUMPAGES 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E50" w:rsidRDefault="00D94E50" w:rsidP="00B863F9">
    <w:pPr>
      <w:pStyle w:val="AHPRAfirstpagefooter"/>
    </w:pPr>
    <w:r>
      <w:rPr>
        <w:color w:val="007DC3"/>
      </w:rPr>
      <w:t>Nursing and Midwifery</w:t>
    </w:r>
    <w:r>
      <w:t xml:space="preserve"> Board of Australia</w:t>
    </w:r>
  </w:p>
  <w:p w:rsidR="00D94E50" w:rsidRDefault="00D94E50" w:rsidP="00B863F9">
    <w:pPr>
      <w:pStyle w:val="AHPRAfooter"/>
      <w:jc w:val="center"/>
    </w:pPr>
    <w:r>
      <w:t xml:space="preserve">G.P.O. Box 9958   </w:t>
    </w:r>
    <w:r>
      <w:rPr>
        <w:b/>
        <w:color w:val="007DC3"/>
        <w:szCs w:val="28"/>
      </w:rPr>
      <w:t>|</w:t>
    </w:r>
    <w:r>
      <w:t xml:space="preserve">   Melbourne VIC 3001   </w:t>
    </w:r>
    <w:r>
      <w:rPr>
        <w:b/>
        <w:color w:val="007DC3"/>
        <w:szCs w:val="28"/>
      </w:rPr>
      <w:t>|</w:t>
    </w:r>
    <w:r>
      <w:t xml:space="preserve">   www.nursingmidwiferyboard.gov.au   </w:t>
    </w:r>
    <w:r>
      <w:rPr>
        <w:b/>
        <w:color w:val="007DC3"/>
        <w:szCs w:val="28"/>
      </w:rPr>
      <w:t>|</w:t>
    </w:r>
    <w:r>
      <w:t xml:space="preserve">   1300 419 495</w:t>
    </w:r>
  </w:p>
  <w:p w:rsidR="00D94E50" w:rsidRPr="00B863F9" w:rsidRDefault="00D94E50" w:rsidP="00B863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E50" w:rsidRDefault="00D94E50" w:rsidP="000E7E28">
      <w:pPr>
        <w:spacing w:after="0"/>
      </w:pPr>
      <w:r>
        <w:separator/>
      </w:r>
    </w:p>
  </w:footnote>
  <w:footnote w:type="continuationSeparator" w:id="0">
    <w:p w:rsidR="00D94E50" w:rsidRDefault="00D94E50" w:rsidP="00FC2881">
      <w:pPr>
        <w:spacing w:after="0"/>
      </w:pPr>
      <w:r>
        <w:continuationSeparator/>
      </w:r>
    </w:p>
    <w:p w:rsidR="00D94E50" w:rsidRDefault="00D94E50"/>
  </w:footnote>
  <w:footnote w:type="continuationNotice" w:id="1">
    <w:p w:rsidR="00D94E50" w:rsidRDefault="00D94E50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E50" w:rsidRPr="00315933" w:rsidRDefault="00D94E50" w:rsidP="00D638E0">
    <w:pPr>
      <w:ind w:left="-1134" w:right="-567"/>
      <w:jc w:val="right"/>
    </w:pPr>
  </w:p>
  <w:p w:rsidR="00D94E50" w:rsidRDefault="00D94E5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E50" w:rsidRDefault="00D94E50" w:rsidP="00AA1944">
    <w:pPr>
      <w:pStyle w:val="Header"/>
      <w:tabs>
        <w:tab w:val="clear" w:pos="9026"/>
        <w:tab w:val="right" w:pos="9781"/>
      </w:tabs>
      <w:ind w:right="-613"/>
      <w:jc w:val="right"/>
    </w:pPr>
    <w:r>
      <w:rPr>
        <w:noProof/>
        <w:lang w:eastAsia="en-AU"/>
      </w:rPr>
      <w:drawing>
        <wp:inline distT="0" distB="0" distL="0" distR="0">
          <wp:extent cx="1695450" cy="1352550"/>
          <wp:effectExtent l="19050" t="0" r="0" b="0"/>
          <wp:docPr id="1" name="Picture 2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35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4E50" w:rsidRDefault="00D94E50" w:rsidP="00E844A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A4795"/>
    <w:multiLevelType w:val="hybridMultilevel"/>
    <w:tmpl w:val="B406F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B17D6"/>
    <w:multiLevelType w:val="multilevel"/>
    <w:tmpl w:val="C4183F12"/>
    <w:numStyleLink w:val="AHPRANumberedlist"/>
  </w:abstractNum>
  <w:abstractNum w:abstractNumId="2">
    <w:nsid w:val="0A8C50CD"/>
    <w:multiLevelType w:val="multilevel"/>
    <w:tmpl w:val="C4183F12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3">
    <w:nsid w:val="0C037DB3"/>
    <w:multiLevelType w:val="multilevel"/>
    <w:tmpl w:val="BE20683A"/>
    <w:numStyleLink w:val="AHPRANumberedheadinglist"/>
  </w:abstractNum>
  <w:abstractNum w:abstractNumId="4">
    <w:nsid w:val="0C862165"/>
    <w:multiLevelType w:val="multilevel"/>
    <w:tmpl w:val="BE20683A"/>
    <w:styleLink w:val="AHPRANumberedheadinglist"/>
    <w:lvl w:ilvl="0">
      <w:start w:val="1"/>
      <w:numFmt w:val="decimal"/>
      <w:pStyle w:val="AHPRANumberedsubheadinglevel1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pStyle w:val="AHPRANumberedsubheadinglevel2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pStyle w:val="AHPRANumberedsubheadinglevel3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5">
    <w:nsid w:val="152D19FF"/>
    <w:multiLevelType w:val="multilevel"/>
    <w:tmpl w:val="BE20683A"/>
    <w:numStyleLink w:val="AHPRANumberedheadinglist"/>
  </w:abstractNum>
  <w:abstractNum w:abstractNumId="6">
    <w:nsid w:val="16113F72"/>
    <w:multiLevelType w:val="hybridMultilevel"/>
    <w:tmpl w:val="DFFC8A9E"/>
    <w:lvl w:ilvl="0" w:tplc="6192A7C0">
      <w:start w:val="1"/>
      <w:numFmt w:val="lowerRoman"/>
      <w:lvlText w:val="%1."/>
      <w:lvlJc w:val="left"/>
      <w:pPr>
        <w:ind w:left="1089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9" w:hanging="360"/>
      </w:pPr>
    </w:lvl>
    <w:lvl w:ilvl="2" w:tplc="0409001B" w:tentative="1">
      <w:start w:val="1"/>
      <w:numFmt w:val="lowerRoman"/>
      <w:lvlText w:val="%3."/>
      <w:lvlJc w:val="right"/>
      <w:pPr>
        <w:ind w:left="2169" w:hanging="180"/>
      </w:pPr>
    </w:lvl>
    <w:lvl w:ilvl="3" w:tplc="0409000F" w:tentative="1">
      <w:start w:val="1"/>
      <w:numFmt w:val="decimal"/>
      <w:lvlText w:val="%4."/>
      <w:lvlJc w:val="left"/>
      <w:pPr>
        <w:ind w:left="2889" w:hanging="360"/>
      </w:pPr>
    </w:lvl>
    <w:lvl w:ilvl="4" w:tplc="04090019" w:tentative="1">
      <w:start w:val="1"/>
      <w:numFmt w:val="lowerLetter"/>
      <w:lvlText w:val="%5."/>
      <w:lvlJc w:val="left"/>
      <w:pPr>
        <w:ind w:left="3609" w:hanging="360"/>
      </w:pPr>
    </w:lvl>
    <w:lvl w:ilvl="5" w:tplc="0409001B" w:tentative="1">
      <w:start w:val="1"/>
      <w:numFmt w:val="lowerRoman"/>
      <w:lvlText w:val="%6."/>
      <w:lvlJc w:val="right"/>
      <w:pPr>
        <w:ind w:left="4329" w:hanging="180"/>
      </w:pPr>
    </w:lvl>
    <w:lvl w:ilvl="6" w:tplc="0409000F" w:tentative="1">
      <w:start w:val="1"/>
      <w:numFmt w:val="decimal"/>
      <w:lvlText w:val="%7."/>
      <w:lvlJc w:val="left"/>
      <w:pPr>
        <w:ind w:left="5049" w:hanging="360"/>
      </w:pPr>
    </w:lvl>
    <w:lvl w:ilvl="7" w:tplc="04090019" w:tentative="1">
      <w:start w:val="1"/>
      <w:numFmt w:val="lowerLetter"/>
      <w:lvlText w:val="%8."/>
      <w:lvlJc w:val="left"/>
      <w:pPr>
        <w:ind w:left="5769" w:hanging="360"/>
      </w:pPr>
    </w:lvl>
    <w:lvl w:ilvl="8" w:tplc="040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7">
    <w:nsid w:val="214A5735"/>
    <w:multiLevelType w:val="hybridMultilevel"/>
    <w:tmpl w:val="8FF40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22578D"/>
    <w:multiLevelType w:val="multilevel"/>
    <w:tmpl w:val="BE20683A"/>
    <w:numStyleLink w:val="AHPRANumberedheadinglist"/>
  </w:abstractNum>
  <w:abstractNum w:abstractNumId="9">
    <w:nsid w:val="30027A25"/>
    <w:multiLevelType w:val="hybridMultilevel"/>
    <w:tmpl w:val="3C5C20B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0C065C2"/>
    <w:multiLevelType w:val="hybridMultilevel"/>
    <w:tmpl w:val="42C6061A"/>
    <w:lvl w:ilvl="0" w:tplc="676C367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934FAA"/>
    <w:multiLevelType w:val="hybridMultilevel"/>
    <w:tmpl w:val="DD440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FB397C"/>
    <w:multiLevelType w:val="hybridMultilevel"/>
    <w:tmpl w:val="E46C9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111D6B"/>
    <w:multiLevelType w:val="hybridMultilevel"/>
    <w:tmpl w:val="DE64203A"/>
    <w:lvl w:ilvl="0" w:tplc="E112EB66">
      <w:numFmt w:val="bullet"/>
      <w:lvlText w:val="•"/>
      <w:lvlJc w:val="left"/>
      <w:pPr>
        <w:ind w:left="720" w:hanging="360"/>
      </w:pPr>
      <w:rPr>
        <w:rFonts w:ascii="Arial" w:eastAsia="Calibri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D2223C"/>
    <w:multiLevelType w:val="hybridMultilevel"/>
    <w:tmpl w:val="4A9A7C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B78EF48">
      <w:start w:val="1"/>
      <w:numFmt w:val="lowerLetter"/>
      <w:lvlText w:val="(%2)"/>
      <w:lvlJc w:val="left"/>
      <w:pPr>
        <w:ind w:left="1640" w:hanging="5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04433A"/>
    <w:multiLevelType w:val="multilevel"/>
    <w:tmpl w:val="C4183F12"/>
    <w:numStyleLink w:val="AHPRANumberedlist"/>
  </w:abstractNum>
  <w:abstractNum w:abstractNumId="17">
    <w:nsid w:val="62C731A8"/>
    <w:multiLevelType w:val="hybridMultilevel"/>
    <w:tmpl w:val="6AC21122"/>
    <w:lvl w:ilvl="0" w:tplc="E112EB66">
      <w:numFmt w:val="bullet"/>
      <w:lvlText w:val="•"/>
      <w:lvlJc w:val="left"/>
      <w:pPr>
        <w:ind w:left="720" w:hanging="360"/>
      </w:pPr>
      <w:rPr>
        <w:rFonts w:ascii="Arial" w:eastAsia="Calibri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CC55E0"/>
    <w:multiLevelType w:val="hybridMultilevel"/>
    <w:tmpl w:val="C96835DA"/>
    <w:lvl w:ilvl="0" w:tplc="49187862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6C5426E"/>
    <w:multiLevelType w:val="multilevel"/>
    <w:tmpl w:val="8156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6E154B0"/>
    <w:multiLevelType w:val="multilevel"/>
    <w:tmpl w:val="C4183F12"/>
    <w:numStyleLink w:val="AHPRANumberedlist"/>
  </w:abstractNum>
  <w:abstractNum w:abstractNumId="21">
    <w:nsid w:val="7C2610BB"/>
    <w:multiLevelType w:val="hybridMultilevel"/>
    <w:tmpl w:val="FF68D3AC"/>
    <w:lvl w:ilvl="0" w:tplc="3B3CFF34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731660"/>
    <w:multiLevelType w:val="multilevel"/>
    <w:tmpl w:val="C4183F12"/>
    <w:numStyleLink w:val="AHPRANumberedlist"/>
  </w:abstractNum>
  <w:num w:numId="1">
    <w:abstractNumId w:val="18"/>
  </w:num>
  <w:num w:numId="2">
    <w:abstractNumId w:val="15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1"/>
  </w:num>
  <w:num w:numId="8">
    <w:abstractNumId w:val="10"/>
  </w:num>
  <w:num w:numId="9">
    <w:abstractNumId w:val="21"/>
  </w:num>
  <w:num w:numId="10">
    <w:abstractNumId w:val="16"/>
  </w:num>
  <w:num w:numId="11">
    <w:abstractNumId w:val="3"/>
  </w:num>
  <w:num w:numId="12">
    <w:abstractNumId w:val="20"/>
  </w:num>
  <w:num w:numId="13">
    <w:abstractNumId w:val="22"/>
  </w:num>
  <w:num w:numId="14">
    <w:abstractNumId w:val="19"/>
  </w:num>
  <w:num w:numId="15">
    <w:abstractNumId w:val="7"/>
  </w:num>
  <w:num w:numId="16">
    <w:abstractNumId w:val="12"/>
  </w:num>
  <w:num w:numId="17">
    <w:abstractNumId w:val="14"/>
  </w:num>
  <w:num w:numId="18">
    <w:abstractNumId w:val="11"/>
  </w:num>
  <w:num w:numId="19">
    <w:abstractNumId w:val="9"/>
  </w:num>
  <w:num w:numId="20">
    <w:abstractNumId w:val="0"/>
  </w:num>
  <w:num w:numId="21">
    <w:abstractNumId w:val="13"/>
  </w:num>
  <w:num w:numId="22">
    <w:abstractNumId w:val="17"/>
  </w:num>
  <w:num w:numId="23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styleLockTheme/>
  <w:styleLockQFSet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1944"/>
    <w:rsid w:val="00000033"/>
    <w:rsid w:val="00006922"/>
    <w:rsid w:val="000334D7"/>
    <w:rsid w:val="00045103"/>
    <w:rsid w:val="00071439"/>
    <w:rsid w:val="000945FB"/>
    <w:rsid w:val="000A6BF7"/>
    <w:rsid w:val="000E7E28"/>
    <w:rsid w:val="000F5D90"/>
    <w:rsid w:val="0010139F"/>
    <w:rsid w:val="00123FBC"/>
    <w:rsid w:val="00144DEF"/>
    <w:rsid w:val="001506FE"/>
    <w:rsid w:val="00196F14"/>
    <w:rsid w:val="001C425C"/>
    <w:rsid w:val="001E1E31"/>
    <w:rsid w:val="001E2849"/>
    <w:rsid w:val="001E4A94"/>
    <w:rsid w:val="001E5621"/>
    <w:rsid w:val="001F7F6C"/>
    <w:rsid w:val="00220A3B"/>
    <w:rsid w:val="00224708"/>
    <w:rsid w:val="0028013F"/>
    <w:rsid w:val="00295B44"/>
    <w:rsid w:val="002B2D48"/>
    <w:rsid w:val="002C08FB"/>
    <w:rsid w:val="002C34EA"/>
    <w:rsid w:val="00303BE1"/>
    <w:rsid w:val="00305AFC"/>
    <w:rsid w:val="003354E4"/>
    <w:rsid w:val="00376E01"/>
    <w:rsid w:val="00393516"/>
    <w:rsid w:val="003A39E1"/>
    <w:rsid w:val="003D6AE2"/>
    <w:rsid w:val="003D6DBD"/>
    <w:rsid w:val="003E00B5"/>
    <w:rsid w:val="003E3268"/>
    <w:rsid w:val="003F2F06"/>
    <w:rsid w:val="00405C0A"/>
    <w:rsid w:val="00414F2C"/>
    <w:rsid w:val="00450B34"/>
    <w:rsid w:val="004606A7"/>
    <w:rsid w:val="00493D5D"/>
    <w:rsid w:val="0049655E"/>
    <w:rsid w:val="004A5E5D"/>
    <w:rsid w:val="004B438E"/>
    <w:rsid w:val="004B747B"/>
    <w:rsid w:val="004D7537"/>
    <w:rsid w:val="004F415B"/>
    <w:rsid w:val="004F5C05"/>
    <w:rsid w:val="00516EF2"/>
    <w:rsid w:val="0053749F"/>
    <w:rsid w:val="00546B56"/>
    <w:rsid w:val="00553A4C"/>
    <w:rsid w:val="00554335"/>
    <w:rsid w:val="005565CE"/>
    <w:rsid w:val="005708AE"/>
    <w:rsid w:val="005A0FA9"/>
    <w:rsid w:val="005C5932"/>
    <w:rsid w:val="005C6817"/>
    <w:rsid w:val="00616043"/>
    <w:rsid w:val="00626E39"/>
    <w:rsid w:val="00640B2C"/>
    <w:rsid w:val="00667CAD"/>
    <w:rsid w:val="00676820"/>
    <w:rsid w:val="00681D5E"/>
    <w:rsid w:val="006C0257"/>
    <w:rsid w:val="006C0E29"/>
    <w:rsid w:val="006D30FE"/>
    <w:rsid w:val="006D3757"/>
    <w:rsid w:val="006D4575"/>
    <w:rsid w:val="006D6D35"/>
    <w:rsid w:val="006F4E7E"/>
    <w:rsid w:val="006F585B"/>
    <w:rsid w:val="006F7348"/>
    <w:rsid w:val="006F796D"/>
    <w:rsid w:val="0070155F"/>
    <w:rsid w:val="00701650"/>
    <w:rsid w:val="007372A4"/>
    <w:rsid w:val="00741B04"/>
    <w:rsid w:val="0076115C"/>
    <w:rsid w:val="007664F3"/>
    <w:rsid w:val="007835F1"/>
    <w:rsid w:val="0079197C"/>
    <w:rsid w:val="007A35B9"/>
    <w:rsid w:val="007B77D6"/>
    <w:rsid w:val="007C0B6E"/>
    <w:rsid w:val="007D4836"/>
    <w:rsid w:val="007E2C84"/>
    <w:rsid w:val="007E3545"/>
    <w:rsid w:val="007E7C16"/>
    <w:rsid w:val="007F0095"/>
    <w:rsid w:val="00813217"/>
    <w:rsid w:val="008338F7"/>
    <w:rsid w:val="00836397"/>
    <w:rsid w:val="00845054"/>
    <w:rsid w:val="00852D1C"/>
    <w:rsid w:val="00856147"/>
    <w:rsid w:val="00860F40"/>
    <w:rsid w:val="008615C9"/>
    <w:rsid w:val="00864020"/>
    <w:rsid w:val="008979D5"/>
    <w:rsid w:val="008A4C3B"/>
    <w:rsid w:val="008A5187"/>
    <w:rsid w:val="008B2AD7"/>
    <w:rsid w:val="008D6B7E"/>
    <w:rsid w:val="008D7845"/>
    <w:rsid w:val="00923B23"/>
    <w:rsid w:val="00937ED0"/>
    <w:rsid w:val="00952797"/>
    <w:rsid w:val="009768B3"/>
    <w:rsid w:val="009777D3"/>
    <w:rsid w:val="009859E6"/>
    <w:rsid w:val="009A0A5D"/>
    <w:rsid w:val="009C6933"/>
    <w:rsid w:val="00A04C7A"/>
    <w:rsid w:val="00A058E5"/>
    <w:rsid w:val="00A10C1A"/>
    <w:rsid w:val="00A2072E"/>
    <w:rsid w:val="00A237BB"/>
    <w:rsid w:val="00A458ED"/>
    <w:rsid w:val="00A509AB"/>
    <w:rsid w:val="00A75372"/>
    <w:rsid w:val="00A82078"/>
    <w:rsid w:val="00A838C8"/>
    <w:rsid w:val="00A91C42"/>
    <w:rsid w:val="00A9516B"/>
    <w:rsid w:val="00A9780A"/>
    <w:rsid w:val="00AA00AF"/>
    <w:rsid w:val="00AA1944"/>
    <w:rsid w:val="00AA2FC9"/>
    <w:rsid w:val="00AA40ED"/>
    <w:rsid w:val="00AB283D"/>
    <w:rsid w:val="00AD312E"/>
    <w:rsid w:val="00AE3EAF"/>
    <w:rsid w:val="00B00550"/>
    <w:rsid w:val="00B024B0"/>
    <w:rsid w:val="00B05C98"/>
    <w:rsid w:val="00B34EDA"/>
    <w:rsid w:val="00B51748"/>
    <w:rsid w:val="00B57198"/>
    <w:rsid w:val="00B71CA3"/>
    <w:rsid w:val="00B85023"/>
    <w:rsid w:val="00B863F9"/>
    <w:rsid w:val="00B8749C"/>
    <w:rsid w:val="00BA2456"/>
    <w:rsid w:val="00BA469B"/>
    <w:rsid w:val="00BB4A5B"/>
    <w:rsid w:val="00BF2534"/>
    <w:rsid w:val="00BF79DC"/>
    <w:rsid w:val="00C35DE1"/>
    <w:rsid w:val="00C3795C"/>
    <w:rsid w:val="00C524AA"/>
    <w:rsid w:val="00C54689"/>
    <w:rsid w:val="00C81B3A"/>
    <w:rsid w:val="00CB6C08"/>
    <w:rsid w:val="00CC1EF5"/>
    <w:rsid w:val="00CD0DCA"/>
    <w:rsid w:val="00D12F61"/>
    <w:rsid w:val="00D201C6"/>
    <w:rsid w:val="00D638E0"/>
    <w:rsid w:val="00D716BA"/>
    <w:rsid w:val="00D8404D"/>
    <w:rsid w:val="00D87C12"/>
    <w:rsid w:val="00D94E50"/>
    <w:rsid w:val="00DB7B8C"/>
    <w:rsid w:val="00DC2952"/>
    <w:rsid w:val="00DF1AB7"/>
    <w:rsid w:val="00E07C02"/>
    <w:rsid w:val="00E12B06"/>
    <w:rsid w:val="00E15BF6"/>
    <w:rsid w:val="00E54005"/>
    <w:rsid w:val="00E71CB9"/>
    <w:rsid w:val="00E73698"/>
    <w:rsid w:val="00E77E23"/>
    <w:rsid w:val="00E8251C"/>
    <w:rsid w:val="00E844A0"/>
    <w:rsid w:val="00F13ED2"/>
    <w:rsid w:val="00F27ACB"/>
    <w:rsid w:val="00F3616F"/>
    <w:rsid w:val="00F473A0"/>
    <w:rsid w:val="00F6618F"/>
    <w:rsid w:val="00F70DD5"/>
    <w:rsid w:val="00F73165"/>
    <w:rsid w:val="00F90BCE"/>
    <w:rsid w:val="00FC2881"/>
    <w:rsid w:val="00FD7DC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  <o:rules v:ext="edit">
        <o:r id="V:Rule2" type="connector" idref="#AutoShape 3"/>
      </o:rules>
    </o:shapelayout>
  </w:shapeDefaults>
  <w:decimalSymbol w:val="."/>
  <w:listSeparator w:val=","/>
  <w15:docId w15:val="{03455068-D455-4C3F-AB75-1597C686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mbria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semiHidden="1" w:uiPriority="1" w:unhideWhenUsed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1" w:unhideWhenUsed="1"/>
    <w:lsdException w:name="Strong" w:semiHidden="1" w:uiPriority="1" w:unhideWhenUsed="1"/>
    <w:lsdException w:name="Emphasis" w:semiHidden="1" w:uiPriority="20" w:unhideWhenUsed="1" w:qFormat="1"/>
    <w:lsdException w:name="Document Map" w:semiHidden="1" w:uiPriority="1" w:unhideWhenUsed="1"/>
    <w:lsdException w:name="Plain Text" w:semiHidden="1" w:uiPriority="1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34" w:unhideWhenUsed="1" w:qFormat="1"/>
    <w:lsdException w:name="Quote" w:semiHidden="1" w:uiPriority="1" w:unhideWhenUsed="1"/>
    <w:lsdException w:name="Intense Quote" w:semiHidden="1" w:uiPriority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iPriority="1" w:unhideWhenUsed="1"/>
    <w:lsdException w:name="Intense Emphasis" w:uiPriority="21" w:qFormat="1"/>
    <w:lsdException w:name="Subtle Reference" w:semiHidden="1" w:uiPriority="1" w:unhideWhenUsed="1"/>
    <w:lsdException w:name="Intense Reference" w:semiHidden="1" w:uiPriority="1" w:unhideWhenUsed="1"/>
    <w:lsdException w:name="Book Title" w:semiHidden="1" w:uiPriority="99" w:unhideWhenUsed="1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unhideWhenUsed/>
    <w:rsid w:val="001E4A94"/>
    <w:pPr>
      <w:spacing w:after="200"/>
    </w:pPr>
    <w:rPr>
      <w:sz w:val="24"/>
      <w:szCs w:val="24"/>
      <w:lang w:val="en-AU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rsid w:val="0055433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E7369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E7369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semiHidden/>
    <w:rsid w:val="001E4A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HPRADocumenttitle">
    <w:name w:val="AHPRA Document title"/>
    <w:basedOn w:val="Normal"/>
    <w:rsid w:val="004B438E"/>
    <w:pPr>
      <w:spacing w:before="200"/>
      <w:outlineLvl w:val="0"/>
    </w:pPr>
    <w:rPr>
      <w:rFonts w:cs="Arial"/>
      <w:color w:val="00BCE4"/>
      <w:sz w:val="32"/>
      <w:szCs w:val="52"/>
    </w:rPr>
  </w:style>
  <w:style w:type="paragraph" w:customStyle="1" w:styleId="AHPRAbody">
    <w:name w:val="AHPRA body"/>
    <w:basedOn w:val="Normal"/>
    <w:link w:val="AHPRAbodyChar"/>
    <w:qFormat/>
    <w:rsid w:val="00E73698"/>
    <w:rPr>
      <w:rFonts w:cs="Arial"/>
      <w:sz w:val="20"/>
    </w:rPr>
  </w:style>
  <w:style w:type="paragraph" w:customStyle="1" w:styleId="AHPRAbodybold">
    <w:name w:val="AHPRA body bold"/>
    <w:basedOn w:val="AHPRAbody"/>
    <w:link w:val="AHPRAbodyboldChar"/>
    <w:qFormat/>
    <w:rsid w:val="00D8404D"/>
    <w:rPr>
      <w:b/>
    </w:rPr>
  </w:style>
  <w:style w:type="paragraph" w:customStyle="1" w:styleId="AHPRADocumentsubheading">
    <w:name w:val="AHPRA Document subheading"/>
    <w:basedOn w:val="Normal"/>
    <w:next w:val="Normal"/>
    <w:qFormat/>
    <w:rsid w:val="0079197C"/>
    <w:pPr>
      <w:outlineLvl w:val="0"/>
    </w:pPr>
    <w:rPr>
      <w:rFonts w:cs="Arial"/>
      <w:color w:val="5F6062"/>
      <w:sz w:val="28"/>
      <w:szCs w:val="52"/>
    </w:rPr>
  </w:style>
  <w:style w:type="paragraph" w:customStyle="1" w:styleId="AHPRASubheading">
    <w:name w:val="AHPRA Subheading"/>
    <w:basedOn w:val="Normal"/>
    <w:qFormat/>
    <w:rsid w:val="00A10C1A"/>
    <w:pPr>
      <w:spacing w:before="200"/>
    </w:pPr>
    <w:rPr>
      <w:b/>
      <w:color w:val="007DC3"/>
      <w:sz w:val="20"/>
    </w:rPr>
  </w:style>
  <w:style w:type="paragraph" w:customStyle="1" w:styleId="AHPRASubheadinglevel2">
    <w:name w:val="AHPRA Subheading level 2"/>
    <w:basedOn w:val="AHPRASubheading"/>
    <w:next w:val="Normal"/>
    <w:qFormat/>
    <w:rsid w:val="00A10C1A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A10C1A"/>
    <w:rPr>
      <w:b w:val="0"/>
    </w:rPr>
  </w:style>
  <w:style w:type="paragraph" w:customStyle="1" w:styleId="AHPRABulletlevel1">
    <w:name w:val="AHPRA Bullet level 1"/>
    <w:basedOn w:val="Normal"/>
    <w:qFormat/>
    <w:rsid w:val="00393516"/>
    <w:pPr>
      <w:numPr>
        <w:numId w:val="2"/>
      </w:numPr>
      <w:spacing w:after="0"/>
      <w:ind w:left="369" w:hanging="369"/>
    </w:pPr>
    <w:rPr>
      <w:sz w:val="20"/>
    </w:rPr>
  </w:style>
  <w:style w:type="paragraph" w:customStyle="1" w:styleId="AHPRABulletlevel2">
    <w:name w:val="AHPRA Bullet level 2"/>
    <w:basedOn w:val="AHPRABulletlevel1"/>
    <w:rsid w:val="00393516"/>
    <w:pPr>
      <w:numPr>
        <w:numId w:val="9"/>
      </w:numPr>
      <w:ind w:left="738" w:hanging="369"/>
    </w:pPr>
  </w:style>
  <w:style w:type="paragraph" w:customStyle="1" w:styleId="AHPRABulletlevel3">
    <w:name w:val="AHPRA Bullet level 3"/>
    <w:basedOn w:val="AHPRABulletlevel2"/>
    <w:rsid w:val="00393516"/>
    <w:pPr>
      <w:numPr>
        <w:numId w:val="1"/>
      </w:numPr>
      <w:ind w:left="1106" w:hanging="369"/>
    </w:pPr>
  </w:style>
  <w:style w:type="paragraph" w:customStyle="1" w:styleId="AHPRANumberedlistlevel2">
    <w:name w:val="AHPRA Numbered list level 2"/>
    <w:basedOn w:val="AHPRA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HPRANumberedsubheadinglevel1">
    <w:name w:val="AHPRA Numbered subheading level 1"/>
    <w:basedOn w:val="AHPRASubheading"/>
    <w:next w:val="AHPRAbody"/>
    <w:rsid w:val="0079197C"/>
    <w:pPr>
      <w:numPr>
        <w:numId w:val="11"/>
      </w:numPr>
    </w:pPr>
  </w:style>
  <w:style w:type="paragraph" w:customStyle="1" w:styleId="AHPRANumberedlistlevel2withspace">
    <w:name w:val="AHPRA Numbered list level 2 with space"/>
    <w:basedOn w:val="AHPRANumberedlistlevel2"/>
    <w:next w:val="AHPRAbody"/>
    <w:rsid w:val="00A10C1A"/>
    <w:pPr>
      <w:spacing w:after="240"/>
    </w:pPr>
  </w:style>
  <w:style w:type="paragraph" w:customStyle="1" w:styleId="AHPRAtableheading">
    <w:name w:val="AHPRA table heading"/>
    <w:basedOn w:val="Normal"/>
    <w:rsid w:val="0053749F"/>
    <w:pPr>
      <w:spacing w:before="120" w:after="120"/>
      <w:jc w:val="center"/>
    </w:pPr>
    <w:rPr>
      <w:b/>
      <w:sz w:val="20"/>
    </w:rPr>
  </w:style>
  <w:style w:type="paragraph" w:customStyle="1" w:styleId="AHPRABulletlevel1last">
    <w:name w:val="AHPRA Bullet level 1 last"/>
    <w:basedOn w:val="AHPRABulletlevel1"/>
    <w:next w:val="Normal"/>
    <w:rsid w:val="0079197C"/>
    <w:pPr>
      <w:spacing w:after="200"/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1E4A94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736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semiHidden/>
    <w:unhideWhenUsed/>
    <w:rsid w:val="00E7369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1E4A9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OC2">
    <w:name w:val="toc 2"/>
    <w:basedOn w:val="AHPRASubheadinglevel2"/>
    <w:next w:val="Normal"/>
    <w:autoRedefine/>
    <w:uiPriority w:val="39"/>
    <w:unhideWhenUsed/>
    <w:rsid w:val="00C3795C"/>
    <w:pPr>
      <w:ind w:left="240"/>
    </w:pPr>
    <w:rPr>
      <w:b w:val="0"/>
    </w:rPr>
  </w:style>
  <w:style w:type="paragraph" w:styleId="TOC1">
    <w:name w:val="toc 1"/>
    <w:aliases w:val="AHPRA table of contents"/>
    <w:basedOn w:val="AHPRASubheading"/>
    <w:next w:val="Normal"/>
    <w:autoRedefine/>
    <w:uiPriority w:val="39"/>
    <w:unhideWhenUsed/>
    <w:rsid w:val="0079197C"/>
    <w:pPr>
      <w:tabs>
        <w:tab w:val="right" w:leader="dot" w:pos="9488"/>
      </w:tabs>
    </w:pPr>
    <w:rPr>
      <w:noProof/>
    </w:rPr>
  </w:style>
  <w:style w:type="paragraph" w:styleId="TOC3">
    <w:name w:val="toc 3"/>
    <w:basedOn w:val="AHPRASubheadinglevel3"/>
    <w:next w:val="Normal"/>
    <w:autoRedefine/>
    <w:uiPriority w:val="39"/>
    <w:unhideWhenUsed/>
    <w:rsid w:val="00C3795C"/>
    <w:pPr>
      <w:ind w:left="480"/>
    </w:pPr>
  </w:style>
  <w:style w:type="character" w:styleId="Hyperlink">
    <w:name w:val="Hyperlink"/>
    <w:unhideWhenUsed/>
    <w:rsid w:val="00E73698"/>
    <w:rPr>
      <w:color w:val="0000FF"/>
      <w:u w:val="single"/>
    </w:rPr>
  </w:style>
  <w:style w:type="paragraph" w:customStyle="1" w:styleId="AHPRAtabletext">
    <w:name w:val="AHPRA table text"/>
    <w:basedOn w:val="AHPRAbody"/>
    <w:rsid w:val="00A10C1A"/>
    <w:pPr>
      <w:spacing w:after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3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4"/>
      </w:numPr>
    </w:pPr>
  </w:style>
  <w:style w:type="paragraph" w:customStyle="1" w:styleId="AHPRANumberedlistlevel3withspace">
    <w:name w:val="AHPRA Numbered list level 3 with space"/>
    <w:basedOn w:val="AHPRANumberedlistlevel3"/>
    <w:next w:val="AHPRAbody"/>
    <w:rsid w:val="00A10C1A"/>
    <w:pPr>
      <w:spacing w:after="200"/>
    </w:pPr>
  </w:style>
  <w:style w:type="paragraph" w:customStyle="1" w:styleId="StyleAHPRASubheadingNotBold">
    <w:name w:val="Style AHPRA Subheading + Not Bold"/>
    <w:basedOn w:val="AHPRASubheading"/>
    <w:uiPriority w:val="1"/>
    <w:semiHidden/>
    <w:unhideWhenUsed/>
    <w:rsid w:val="00D8404D"/>
    <w:rPr>
      <w:b w:val="0"/>
    </w:rPr>
  </w:style>
  <w:style w:type="paragraph" w:customStyle="1" w:styleId="AHPRABulletlevel2last">
    <w:name w:val="AHPRA Bullet level 2 last"/>
    <w:basedOn w:val="AHPRABulletlevel2"/>
    <w:next w:val="AHPRAbody"/>
    <w:rsid w:val="0079197C"/>
    <w:pPr>
      <w:spacing w:after="200"/>
    </w:pPr>
  </w:style>
  <w:style w:type="paragraph" w:customStyle="1" w:styleId="AHPRABulletlevel3last">
    <w:name w:val="AHPRA Bullet level 3 last"/>
    <w:basedOn w:val="AHPRABulletlevel3"/>
    <w:next w:val="AHPRAbody"/>
    <w:rsid w:val="0079197C"/>
    <w:pPr>
      <w:spacing w:after="200"/>
    </w:pPr>
  </w:style>
  <w:style w:type="paragraph" w:customStyle="1" w:styleId="AHPRAbodyitalics">
    <w:name w:val="AHPRA body italics"/>
    <w:basedOn w:val="AHPRAbodybold"/>
    <w:link w:val="AHPRAbodyitalicsChar"/>
    <w:qFormat/>
    <w:rsid w:val="00D8404D"/>
    <w:rPr>
      <w:b w:val="0"/>
      <w:i/>
    </w:rPr>
  </w:style>
  <w:style w:type="paragraph" w:customStyle="1" w:styleId="AHPRAbodyunderline">
    <w:name w:val="AHPRA body underline"/>
    <w:basedOn w:val="AHPRAbodyitalics"/>
    <w:link w:val="AHPRAbodyunderlineChar"/>
    <w:rsid w:val="00D8404D"/>
    <w:rPr>
      <w:i w:val="0"/>
      <w:u w:val="single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AHPRASubheading"/>
    <w:rsid w:val="00393516"/>
    <w:pPr>
      <w:spacing w:before="0" w:after="120"/>
    </w:pPr>
    <w:rPr>
      <w:b w:val="0"/>
      <w:color w:val="auto"/>
      <w:sz w:val="18"/>
      <w:szCs w:val="18"/>
    </w:rPr>
  </w:style>
  <w:style w:type="paragraph" w:customStyle="1" w:styleId="AHPRANumberedlistlevel1">
    <w:name w:val="AHPRA Numbered list level 1"/>
    <w:basedOn w:val="AHPRABulletlevel1"/>
    <w:rsid w:val="00393516"/>
    <w:pPr>
      <w:numPr>
        <w:numId w:val="13"/>
      </w:numPr>
    </w:pPr>
  </w:style>
  <w:style w:type="paragraph" w:customStyle="1" w:styleId="AHPRANumberedlistlevel3">
    <w:name w:val="AHPRA Numbered list level 3"/>
    <w:basedOn w:val="AHPRANumberedlistlevel1"/>
    <w:rsid w:val="0079197C"/>
    <w:pPr>
      <w:numPr>
        <w:ilvl w:val="2"/>
      </w:numPr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2C08FB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2C08FB"/>
    <w:pPr>
      <w:numPr>
        <w:ilvl w:val="2"/>
      </w:numPr>
    </w:pPr>
    <w:rPr>
      <w:b w:val="0"/>
      <w:color w:val="007DC3"/>
    </w:rPr>
  </w:style>
  <w:style w:type="paragraph" w:customStyle="1" w:styleId="AHPRAtablebullets">
    <w:name w:val="AHPRA table bullets"/>
    <w:basedOn w:val="AHPRABulletlevel1"/>
    <w:rsid w:val="001E4A94"/>
  </w:style>
  <w:style w:type="character" w:customStyle="1" w:styleId="AHPRAbodyChar">
    <w:name w:val="AHPRA body Char"/>
    <w:basedOn w:val="DefaultParagraphFont"/>
    <w:link w:val="AHPRAbody"/>
    <w:rsid w:val="000E7E28"/>
    <w:rPr>
      <w:rFonts w:cs="Arial"/>
      <w:szCs w:val="24"/>
    </w:rPr>
  </w:style>
  <w:style w:type="character" w:customStyle="1" w:styleId="AHPRAbodyboldChar">
    <w:name w:val="AHPRA body bold Char"/>
    <w:basedOn w:val="AHPRAbodyChar"/>
    <w:link w:val="AHPRAbodybold"/>
    <w:rsid w:val="000E7E28"/>
    <w:rPr>
      <w:rFonts w:cs="Arial"/>
      <w:b/>
      <w:szCs w:val="24"/>
    </w:rPr>
  </w:style>
  <w:style w:type="paragraph" w:styleId="TOCHeading">
    <w:name w:val="TOC Heading"/>
    <w:basedOn w:val="AHPRADocumentsubheading"/>
    <w:next w:val="AHPRAbody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character" w:customStyle="1" w:styleId="AHPRAbodyitalicsChar">
    <w:name w:val="AHPRA body italics Char"/>
    <w:basedOn w:val="AHPRAbodyboldChar"/>
    <w:link w:val="AHPRAbodyitalics"/>
    <w:rsid w:val="000E7E28"/>
    <w:rPr>
      <w:rFonts w:cs="Arial"/>
      <w:b/>
      <w:i/>
      <w:szCs w:val="24"/>
    </w:rPr>
  </w:style>
  <w:style w:type="character" w:customStyle="1" w:styleId="AHPRAbodyunderlineChar">
    <w:name w:val="AHPRA body underline Char"/>
    <w:basedOn w:val="AHPRAbodyitalicsChar"/>
    <w:link w:val="AHPRAbodyunderline"/>
    <w:rsid w:val="000E7E28"/>
    <w:rPr>
      <w:rFonts w:cs="Arial"/>
      <w:b/>
      <w:i/>
      <w:szCs w:val="24"/>
      <w:u w:val="single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B863F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863F9"/>
    <w:rPr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B05C98"/>
    <w:rPr>
      <w:color w:val="008EC4"/>
      <w:sz w:val="28"/>
    </w:rPr>
  </w:style>
  <w:style w:type="paragraph" w:customStyle="1" w:styleId="Default">
    <w:name w:val="Default"/>
    <w:rsid w:val="00B05C98"/>
    <w:pPr>
      <w:autoSpaceDE w:val="0"/>
      <w:autoSpaceDN w:val="0"/>
      <w:adjustRightInd w:val="0"/>
    </w:pPr>
    <w:rPr>
      <w:rFonts w:cs="Arial"/>
      <w:color w:val="000000"/>
      <w:sz w:val="24"/>
      <w:szCs w:val="24"/>
      <w:lang w:val="en-AU" w:eastAsia="en-AU"/>
    </w:rPr>
  </w:style>
  <w:style w:type="paragraph" w:styleId="NormalWeb">
    <w:name w:val="Normal (Web)"/>
    <w:basedOn w:val="Normal"/>
    <w:uiPriority w:val="99"/>
    <w:unhideWhenUsed/>
    <w:rsid w:val="00B05C98"/>
    <w:pPr>
      <w:spacing w:before="100" w:beforeAutospacing="1" w:after="83" w:line="336" w:lineRule="atLeast"/>
    </w:pPr>
    <w:rPr>
      <w:rFonts w:ascii="Times New Roman" w:eastAsia="Times New Roman" w:hAnsi="Times New Roman"/>
      <w:lang w:eastAsia="en-AU"/>
    </w:rPr>
  </w:style>
  <w:style w:type="character" w:styleId="Emphasis">
    <w:name w:val="Emphasis"/>
    <w:basedOn w:val="DefaultParagraphFont"/>
    <w:uiPriority w:val="20"/>
    <w:qFormat/>
    <w:rsid w:val="00B05C98"/>
    <w:rPr>
      <w:i/>
      <w:iCs/>
    </w:rPr>
  </w:style>
  <w:style w:type="paragraph" w:styleId="ListParagraph">
    <w:name w:val="List Paragraph"/>
    <w:basedOn w:val="Normal"/>
    <w:uiPriority w:val="34"/>
    <w:qFormat/>
    <w:rsid w:val="007835F1"/>
    <w:pPr>
      <w:spacing w:line="276" w:lineRule="auto"/>
      <w:ind w:left="720"/>
      <w:contextualSpacing/>
    </w:pPr>
    <w:rPr>
      <w:rFonts w:eastAsiaTheme="minorHAnsi" w:cstheme="minorBidi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6B958-7552-465F-90DB-E371097D2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1275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Nursing and Midwifery Board of Australia draft Registered nurse standards for practice</vt:lpstr>
    </vt:vector>
  </TitlesOfParts>
  <Company>Johanna Villani Design</Company>
  <LinksUpToDate>false</LinksUpToDate>
  <CharactersWithSpaces>8671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Nursing and Midwifery Board of Australia draft Registered nurse standards for practice</dc:title>
  <dc:subject>Background paper</dc:subject>
  <dc:creator>Nursing and Midwifery Board</dc:creator>
  <cp:keywords>Public consultation</cp:keywords>
  <dc:description/>
  <cp:lastModifiedBy>Tara Johnson</cp:lastModifiedBy>
  <cp:revision>3</cp:revision>
  <cp:lastPrinted>2015-05-11T05:33:00Z</cp:lastPrinted>
  <dcterms:created xsi:type="dcterms:W3CDTF">2015-05-11T05:33:00Z</dcterms:created>
  <dcterms:modified xsi:type="dcterms:W3CDTF">2015-05-11T05:33:00Z</dcterms:modified>
</cp:coreProperties>
</file>