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6B238FF" w14:textId="06913CD3" w:rsidR="007A0BB9" w:rsidRPr="00C35DE1" w:rsidRDefault="00D14A8B" w:rsidP="00CE4D1E">
      <w:pPr>
        <w:pStyle w:val="AHPRADocumenttitle"/>
      </w:pPr>
      <w:r>
        <w:rPr>
          <w:noProof/>
        </w:rPr>
        <mc:AlternateContent>
          <mc:Choice Requires="wps">
            <w:drawing>
              <wp:anchor distT="4294967293" distB="4294967293" distL="114300" distR="114300" simplePos="0" relativeHeight="251658240" behindDoc="0" locked="0" layoutInCell="1" allowOverlap="1" wp14:anchorId="58545BAC" wp14:editId="11DD5147">
                <wp:simplePos x="0" y="0"/>
                <wp:positionH relativeFrom="column">
                  <wp:posOffset>-830580</wp:posOffset>
                </wp:positionH>
                <wp:positionV relativeFrom="page">
                  <wp:posOffset>2186940</wp:posOffset>
                </wp:positionV>
                <wp:extent cx="181927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738BE" id="_x0000_t32" coordsize="21600,21600" o:spt="32" o:oned="t" path="m,l21600,21600e" filled="f">
                <v:path arrowok="t" fillok="f" o:connecttype="none"/>
                <o:lock v:ext="edit" shapetype="t"/>
              </v:shapetype>
              <v:shape id="Straight Arrow Connector 6" o:spid="_x0000_s1026" type="#_x0000_t32" style="position:absolute;margin-left:-65.4pt;margin-top:172.2pt;width:143.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jT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">
                <w10:wrap anchory="page"/>
              </v:shape>
            </w:pict>
          </mc:Fallback>
        </mc:AlternateContent>
      </w:r>
      <w:r w:rsidR="002C5B47">
        <w:t>Fact s</w:t>
      </w:r>
      <w:r w:rsidR="003B2CBC">
        <w:t xml:space="preserve">heet </w:t>
      </w:r>
    </w:p>
    <w:p w14:paraId="2E419595" w14:textId="17D35FB9" w:rsidR="007A0BB9" w:rsidRPr="00C35DE1" w:rsidRDefault="00CE4D1E" w:rsidP="00CE4D1E">
      <w:pPr>
        <w:pStyle w:val="AHPRAbody"/>
      </w:pPr>
      <w:r>
        <w:br/>
      </w:r>
      <w:r w:rsidR="008B3FBE">
        <w:t xml:space="preserve">Effective from </w:t>
      </w:r>
      <w:r w:rsidR="00B252A2">
        <w:t>11 February 2019</w:t>
      </w:r>
    </w:p>
    <w:p w14:paraId="25145437" w14:textId="7580E7A4" w:rsidR="00F81371" w:rsidRDefault="00A46758" w:rsidP="00A46758">
      <w:pPr>
        <w:pStyle w:val="AHPRADocumentsubheading"/>
      </w:pPr>
      <w:bookmarkStart w:id="1" w:name="OLE_LINK7"/>
      <w:bookmarkStart w:id="2" w:name="OLE_LINK8"/>
      <w:r>
        <w:t xml:space="preserve">Re-entry to practice </w:t>
      </w:r>
      <w:bookmarkEnd w:id="1"/>
      <w:bookmarkEnd w:id="2"/>
    </w:p>
    <w:p w14:paraId="17EF88B7" w14:textId="5B6DBF58" w:rsidR="00F81371" w:rsidRDefault="00A46758" w:rsidP="001A27FC">
      <w:pPr>
        <w:pStyle w:val="AHPRASubheading"/>
      </w:pPr>
      <w:r>
        <w:t>Introduction</w:t>
      </w:r>
    </w:p>
    <w:p w14:paraId="5B5C99F0" w14:textId="5A3BC17A" w:rsidR="00C00661" w:rsidRDefault="00447E1B" w:rsidP="00B42E02">
      <w:pPr>
        <w:pStyle w:val="AHPRAbody"/>
        <w:rPr>
          <w:color w:val="54575B"/>
          <w:sz w:val="21"/>
          <w:szCs w:val="21"/>
          <w:shd w:val="clear" w:color="auto" w:fill="FFFFFF"/>
        </w:rPr>
      </w:pPr>
      <w:r w:rsidRPr="009919D6">
        <w:rPr>
          <w:szCs w:val="20"/>
        </w:rPr>
        <w:t>The Nursing and Midwifery Board of Australia (NMBA) undertakes functions as set by the</w:t>
      </w:r>
      <w:r w:rsidRPr="009919D6">
        <w:rPr>
          <w:spacing w:val="-19"/>
          <w:szCs w:val="20"/>
        </w:rPr>
        <w:t xml:space="preserve"> </w:t>
      </w:r>
      <w:r w:rsidRPr="009919D6">
        <w:rPr>
          <w:szCs w:val="20"/>
        </w:rPr>
        <w:t>Health</w:t>
      </w:r>
      <w:r w:rsidRPr="009919D6">
        <w:rPr>
          <w:w w:val="99"/>
          <w:szCs w:val="20"/>
        </w:rPr>
        <w:t xml:space="preserve"> </w:t>
      </w:r>
      <w:r w:rsidRPr="009919D6">
        <w:rPr>
          <w:szCs w:val="20"/>
        </w:rPr>
        <w:t>Practitioner</w:t>
      </w:r>
      <w:r w:rsidRPr="009919D6">
        <w:rPr>
          <w:spacing w:val="-3"/>
          <w:szCs w:val="20"/>
        </w:rPr>
        <w:t xml:space="preserve"> </w:t>
      </w:r>
      <w:r w:rsidRPr="009919D6">
        <w:rPr>
          <w:szCs w:val="20"/>
        </w:rPr>
        <w:t>Regulation</w:t>
      </w:r>
      <w:r w:rsidRPr="009919D6">
        <w:rPr>
          <w:spacing w:val="-3"/>
          <w:szCs w:val="20"/>
        </w:rPr>
        <w:t xml:space="preserve"> </w:t>
      </w:r>
      <w:r w:rsidRPr="009919D6">
        <w:rPr>
          <w:szCs w:val="20"/>
        </w:rPr>
        <w:t>National</w:t>
      </w:r>
      <w:r w:rsidRPr="009919D6">
        <w:rPr>
          <w:spacing w:val="-4"/>
          <w:szCs w:val="20"/>
        </w:rPr>
        <w:t xml:space="preserve"> </w:t>
      </w:r>
      <w:r w:rsidRPr="009919D6">
        <w:rPr>
          <w:szCs w:val="20"/>
        </w:rPr>
        <w:t>Law,</w:t>
      </w:r>
      <w:r w:rsidRPr="009919D6">
        <w:rPr>
          <w:spacing w:val="-3"/>
          <w:szCs w:val="20"/>
        </w:rPr>
        <w:t xml:space="preserve"> </w:t>
      </w:r>
      <w:r w:rsidRPr="009919D6">
        <w:rPr>
          <w:szCs w:val="20"/>
        </w:rPr>
        <w:t>as in</w:t>
      </w:r>
      <w:r w:rsidRPr="009919D6">
        <w:rPr>
          <w:spacing w:val="-3"/>
          <w:szCs w:val="20"/>
        </w:rPr>
        <w:t xml:space="preserve"> </w:t>
      </w:r>
      <w:r w:rsidRPr="009919D6">
        <w:rPr>
          <w:szCs w:val="20"/>
        </w:rPr>
        <w:t>force</w:t>
      </w:r>
      <w:r w:rsidRPr="009919D6">
        <w:rPr>
          <w:spacing w:val="-3"/>
          <w:szCs w:val="20"/>
        </w:rPr>
        <w:t xml:space="preserve"> </w:t>
      </w:r>
      <w:r w:rsidRPr="009919D6">
        <w:rPr>
          <w:szCs w:val="20"/>
        </w:rPr>
        <w:t>in</w:t>
      </w:r>
      <w:r w:rsidRPr="009919D6">
        <w:rPr>
          <w:spacing w:val="-2"/>
          <w:szCs w:val="20"/>
        </w:rPr>
        <w:t xml:space="preserve"> </w:t>
      </w:r>
      <w:r w:rsidRPr="009919D6">
        <w:rPr>
          <w:szCs w:val="20"/>
        </w:rPr>
        <w:t>each</w:t>
      </w:r>
      <w:r w:rsidRPr="009919D6">
        <w:rPr>
          <w:spacing w:val="-3"/>
          <w:szCs w:val="20"/>
        </w:rPr>
        <w:t xml:space="preserve"> </w:t>
      </w:r>
      <w:r w:rsidRPr="009919D6">
        <w:rPr>
          <w:szCs w:val="20"/>
        </w:rPr>
        <w:t>state</w:t>
      </w:r>
      <w:r w:rsidRPr="009919D6">
        <w:rPr>
          <w:spacing w:val="-2"/>
          <w:szCs w:val="20"/>
        </w:rPr>
        <w:t xml:space="preserve"> </w:t>
      </w:r>
      <w:r w:rsidRPr="009919D6">
        <w:rPr>
          <w:szCs w:val="20"/>
        </w:rPr>
        <w:t>and</w:t>
      </w:r>
      <w:r w:rsidRPr="009919D6">
        <w:rPr>
          <w:spacing w:val="-2"/>
          <w:szCs w:val="20"/>
        </w:rPr>
        <w:t xml:space="preserve"> </w:t>
      </w:r>
      <w:r w:rsidRPr="009919D6">
        <w:rPr>
          <w:szCs w:val="20"/>
        </w:rPr>
        <w:t>territory</w:t>
      </w:r>
      <w:r w:rsidRPr="009919D6">
        <w:rPr>
          <w:spacing w:val="-7"/>
          <w:szCs w:val="20"/>
        </w:rPr>
        <w:t xml:space="preserve"> </w:t>
      </w:r>
      <w:r w:rsidRPr="009919D6">
        <w:rPr>
          <w:szCs w:val="20"/>
        </w:rPr>
        <w:t>(the</w:t>
      </w:r>
      <w:r w:rsidRPr="009919D6">
        <w:rPr>
          <w:spacing w:val="-3"/>
          <w:szCs w:val="20"/>
        </w:rPr>
        <w:t xml:space="preserve"> </w:t>
      </w:r>
      <w:r w:rsidRPr="009919D6">
        <w:rPr>
          <w:szCs w:val="20"/>
        </w:rPr>
        <w:t>National</w:t>
      </w:r>
      <w:r w:rsidRPr="009919D6">
        <w:rPr>
          <w:spacing w:val="-3"/>
          <w:szCs w:val="20"/>
        </w:rPr>
        <w:t xml:space="preserve"> </w:t>
      </w:r>
      <w:r w:rsidRPr="009919D6">
        <w:rPr>
          <w:szCs w:val="20"/>
        </w:rPr>
        <w:t>Law).</w:t>
      </w:r>
      <w:r w:rsidRPr="009919D6">
        <w:rPr>
          <w:spacing w:val="-3"/>
          <w:szCs w:val="20"/>
        </w:rPr>
        <w:t xml:space="preserve"> </w:t>
      </w:r>
      <w:r w:rsidRPr="009919D6">
        <w:rPr>
          <w:szCs w:val="20"/>
        </w:rPr>
        <w:t>The</w:t>
      </w:r>
      <w:r w:rsidRPr="009919D6">
        <w:rPr>
          <w:spacing w:val="-3"/>
          <w:szCs w:val="20"/>
        </w:rPr>
        <w:t xml:space="preserve"> </w:t>
      </w:r>
      <w:r w:rsidRPr="009919D6">
        <w:rPr>
          <w:szCs w:val="20"/>
        </w:rPr>
        <w:t>NMBA</w:t>
      </w:r>
      <w:r w:rsidRPr="009919D6">
        <w:rPr>
          <w:w w:val="99"/>
          <w:szCs w:val="20"/>
        </w:rPr>
        <w:t xml:space="preserve"> </w:t>
      </w:r>
      <w:r w:rsidRPr="009919D6">
        <w:rPr>
          <w:szCs w:val="20"/>
        </w:rPr>
        <w:t>regulates</w:t>
      </w:r>
      <w:r w:rsidRPr="009919D6">
        <w:rPr>
          <w:spacing w:val="-2"/>
          <w:szCs w:val="20"/>
        </w:rPr>
        <w:t xml:space="preserve"> </w:t>
      </w:r>
      <w:r w:rsidRPr="009919D6">
        <w:rPr>
          <w:szCs w:val="20"/>
        </w:rPr>
        <w:t>the</w:t>
      </w:r>
      <w:r w:rsidRPr="009919D6">
        <w:rPr>
          <w:spacing w:val="-3"/>
          <w:szCs w:val="20"/>
        </w:rPr>
        <w:t xml:space="preserve"> </w:t>
      </w:r>
      <w:r w:rsidRPr="009919D6">
        <w:rPr>
          <w:szCs w:val="20"/>
        </w:rPr>
        <w:t>practice</w:t>
      </w:r>
      <w:r w:rsidRPr="009919D6">
        <w:rPr>
          <w:spacing w:val="-3"/>
          <w:szCs w:val="20"/>
        </w:rPr>
        <w:t xml:space="preserve"> </w:t>
      </w:r>
      <w:r w:rsidRPr="009919D6">
        <w:rPr>
          <w:szCs w:val="20"/>
        </w:rPr>
        <w:t>of</w:t>
      </w:r>
      <w:r w:rsidRPr="009919D6">
        <w:rPr>
          <w:spacing w:val="-1"/>
          <w:szCs w:val="20"/>
        </w:rPr>
        <w:t xml:space="preserve"> </w:t>
      </w:r>
      <w:r w:rsidRPr="009919D6">
        <w:rPr>
          <w:szCs w:val="20"/>
        </w:rPr>
        <w:t>nursing</w:t>
      </w:r>
      <w:r w:rsidRPr="009919D6">
        <w:rPr>
          <w:spacing w:val="-3"/>
          <w:szCs w:val="20"/>
        </w:rPr>
        <w:t xml:space="preserve"> </w:t>
      </w:r>
      <w:r w:rsidRPr="009919D6">
        <w:rPr>
          <w:szCs w:val="20"/>
        </w:rPr>
        <w:t>and</w:t>
      </w:r>
      <w:r w:rsidRPr="009919D6">
        <w:rPr>
          <w:spacing w:val="-3"/>
          <w:szCs w:val="20"/>
        </w:rPr>
        <w:t xml:space="preserve"> </w:t>
      </w:r>
      <w:r w:rsidRPr="009919D6">
        <w:rPr>
          <w:szCs w:val="20"/>
        </w:rPr>
        <w:t>midwifery</w:t>
      </w:r>
      <w:r w:rsidRPr="009919D6">
        <w:rPr>
          <w:spacing w:val="-4"/>
          <w:szCs w:val="20"/>
        </w:rPr>
        <w:t xml:space="preserve"> </w:t>
      </w:r>
      <w:r w:rsidRPr="009919D6">
        <w:rPr>
          <w:szCs w:val="20"/>
        </w:rPr>
        <w:t>in</w:t>
      </w:r>
      <w:r w:rsidRPr="009919D6">
        <w:rPr>
          <w:spacing w:val="-1"/>
          <w:szCs w:val="20"/>
        </w:rPr>
        <w:t xml:space="preserve"> </w:t>
      </w:r>
      <w:r w:rsidRPr="009919D6">
        <w:rPr>
          <w:szCs w:val="20"/>
        </w:rPr>
        <w:t>Australia,</w:t>
      </w:r>
      <w:r w:rsidRPr="009919D6">
        <w:rPr>
          <w:spacing w:val="-3"/>
          <w:szCs w:val="20"/>
        </w:rPr>
        <w:t xml:space="preserve"> </w:t>
      </w:r>
      <w:r w:rsidRPr="009919D6">
        <w:rPr>
          <w:szCs w:val="20"/>
        </w:rPr>
        <w:t>and</w:t>
      </w:r>
      <w:r w:rsidRPr="009919D6">
        <w:rPr>
          <w:spacing w:val="-3"/>
          <w:szCs w:val="20"/>
        </w:rPr>
        <w:t xml:space="preserve"> </w:t>
      </w:r>
      <w:r w:rsidRPr="009919D6">
        <w:rPr>
          <w:szCs w:val="20"/>
        </w:rPr>
        <w:t>one</w:t>
      </w:r>
      <w:r w:rsidRPr="009919D6">
        <w:rPr>
          <w:spacing w:val="-1"/>
          <w:szCs w:val="20"/>
        </w:rPr>
        <w:t xml:space="preserve"> </w:t>
      </w:r>
      <w:r w:rsidRPr="009919D6">
        <w:rPr>
          <w:szCs w:val="20"/>
        </w:rPr>
        <w:t>of</w:t>
      </w:r>
      <w:r w:rsidRPr="009919D6">
        <w:rPr>
          <w:spacing w:val="-1"/>
          <w:szCs w:val="20"/>
        </w:rPr>
        <w:t xml:space="preserve"> </w:t>
      </w:r>
      <w:r w:rsidRPr="009919D6">
        <w:rPr>
          <w:szCs w:val="20"/>
        </w:rPr>
        <w:t>its</w:t>
      </w:r>
      <w:r w:rsidRPr="009919D6">
        <w:rPr>
          <w:spacing w:val="-2"/>
          <w:szCs w:val="20"/>
        </w:rPr>
        <w:t xml:space="preserve"> </w:t>
      </w:r>
      <w:r w:rsidRPr="009919D6">
        <w:rPr>
          <w:szCs w:val="20"/>
        </w:rPr>
        <w:t>key</w:t>
      </w:r>
      <w:r w:rsidRPr="009919D6">
        <w:rPr>
          <w:spacing w:val="-9"/>
          <w:szCs w:val="20"/>
        </w:rPr>
        <w:t xml:space="preserve"> </w:t>
      </w:r>
      <w:r w:rsidRPr="009919D6">
        <w:rPr>
          <w:szCs w:val="20"/>
        </w:rPr>
        <w:t>roles</w:t>
      </w:r>
      <w:r w:rsidRPr="009919D6">
        <w:rPr>
          <w:spacing w:val="-2"/>
          <w:szCs w:val="20"/>
        </w:rPr>
        <w:t xml:space="preserve"> </w:t>
      </w:r>
      <w:r w:rsidRPr="009919D6">
        <w:rPr>
          <w:szCs w:val="20"/>
        </w:rPr>
        <w:t>is</w:t>
      </w:r>
      <w:r w:rsidRPr="009919D6">
        <w:rPr>
          <w:spacing w:val="-2"/>
          <w:szCs w:val="20"/>
        </w:rPr>
        <w:t xml:space="preserve"> </w:t>
      </w:r>
      <w:r w:rsidRPr="009919D6">
        <w:rPr>
          <w:szCs w:val="20"/>
        </w:rPr>
        <w:t>to</w:t>
      </w:r>
      <w:r w:rsidRPr="009919D6">
        <w:rPr>
          <w:spacing w:val="-3"/>
          <w:szCs w:val="20"/>
        </w:rPr>
        <w:t xml:space="preserve"> </w:t>
      </w:r>
      <w:r w:rsidRPr="009919D6">
        <w:rPr>
          <w:szCs w:val="20"/>
        </w:rPr>
        <w:t>protect</w:t>
      </w:r>
      <w:r w:rsidRPr="009919D6">
        <w:rPr>
          <w:spacing w:val="-3"/>
          <w:szCs w:val="20"/>
        </w:rPr>
        <w:t xml:space="preserve"> </w:t>
      </w:r>
      <w:r w:rsidRPr="009919D6">
        <w:rPr>
          <w:szCs w:val="20"/>
        </w:rPr>
        <w:t>the</w:t>
      </w:r>
      <w:r w:rsidRPr="009919D6">
        <w:rPr>
          <w:spacing w:val="-3"/>
          <w:szCs w:val="20"/>
        </w:rPr>
        <w:t xml:space="preserve"> </w:t>
      </w:r>
      <w:r w:rsidRPr="009919D6">
        <w:rPr>
          <w:szCs w:val="20"/>
        </w:rPr>
        <w:t>public.</w:t>
      </w:r>
      <w:r w:rsidRPr="009919D6">
        <w:rPr>
          <w:w w:val="99"/>
          <w:szCs w:val="20"/>
        </w:rPr>
        <w:t xml:space="preserve"> </w:t>
      </w:r>
      <w:r w:rsidRPr="009919D6">
        <w:rPr>
          <w:szCs w:val="20"/>
        </w:rPr>
        <w:t xml:space="preserve">The NMBA does this by developing standards, codes and guidelines </w:t>
      </w:r>
      <w:r w:rsidR="002D6F7B" w:rsidRPr="0015227E">
        <w:rPr>
          <w:color w:val="000000" w:themeColor="text1"/>
          <w:szCs w:val="21"/>
          <w:shd w:val="clear" w:color="auto" w:fill="FFFFFF"/>
        </w:rPr>
        <w:t>which together establish the requirements for the professional and safe practice of nurses and midwives in Australia</w:t>
      </w:r>
      <w:r w:rsidR="002D6F7B">
        <w:rPr>
          <w:color w:val="54575B"/>
          <w:sz w:val="21"/>
          <w:szCs w:val="21"/>
          <w:shd w:val="clear" w:color="auto" w:fill="FFFFFF"/>
        </w:rPr>
        <w:t>.</w:t>
      </w:r>
    </w:p>
    <w:p w14:paraId="0A8A74A4" w14:textId="2FFAB7E6" w:rsidR="00DD464D" w:rsidRDefault="00A46758" w:rsidP="00B42E02">
      <w:pPr>
        <w:pStyle w:val="AHPRAbody"/>
      </w:pPr>
      <w:r w:rsidRPr="00A46758">
        <w:rPr>
          <w:lang w:val="en-AU"/>
        </w:rPr>
        <w:t xml:space="preserve">The </w:t>
      </w:r>
      <w:r>
        <w:rPr>
          <w:lang w:val="en-AU"/>
        </w:rPr>
        <w:t>NMBA</w:t>
      </w:r>
      <w:r w:rsidRPr="00A46758">
        <w:rPr>
          <w:lang w:val="en-AU"/>
        </w:rPr>
        <w:t xml:space="preserve"> </w:t>
      </w:r>
      <w:hyperlink r:id="rId8" w:history="1">
        <w:r w:rsidR="00FA6C45" w:rsidRPr="00FA6C45">
          <w:rPr>
            <w:rStyle w:val="Hyperlink"/>
            <w:lang w:val="en-AU"/>
          </w:rPr>
          <w:t xml:space="preserve">Registration standard: </w:t>
        </w:r>
        <w:r w:rsidR="00986F30" w:rsidRPr="00FA6C45">
          <w:rPr>
            <w:rStyle w:val="Hyperlink"/>
            <w:lang w:val="en-AU"/>
          </w:rPr>
          <w:t>Recency of practice</w:t>
        </w:r>
      </w:hyperlink>
      <w:r w:rsidR="00986F30" w:rsidRPr="00FA6C45">
        <w:rPr>
          <w:bCs/>
          <w:iCs/>
          <w:lang w:val="en-AU"/>
        </w:rPr>
        <w:t xml:space="preserve"> </w:t>
      </w:r>
      <w:r w:rsidRPr="00A46758">
        <w:rPr>
          <w:lang w:val="en-AU"/>
        </w:rPr>
        <w:t xml:space="preserve">(the </w:t>
      </w:r>
      <w:r w:rsidR="002D6F7B">
        <w:rPr>
          <w:lang w:val="en-AU"/>
        </w:rPr>
        <w:t>s</w:t>
      </w:r>
      <w:r w:rsidRPr="00A46758">
        <w:rPr>
          <w:lang w:val="en-AU"/>
        </w:rPr>
        <w:t xml:space="preserve">tandard) </w:t>
      </w:r>
      <w:r w:rsidR="00C81934">
        <w:rPr>
          <w:lang w:val="en-AU"/>
        </w:rPr>
        <w:t>sets out</w:t>
      </w:r>
      <w:r w:rsidRPr="00A46758">
        <w:rPr>
          <w:lang w:val="en-AU"/>
        </w:rPr>
        <w:t xml:space="preserve"> </w:t>
      </w:r>
      <w:r w:rsidR="00C81934">
        <w:rPr>
          <w:lang w:val="en-AU"/>
        </w:rPr>
        <w:t>the NMBA</w:t>
      </w:r>
      <w:r w:rsidRPr="00A46758">
        <w:rPr>
          <w:lang w:val="en-AU"/>
        </w:rPr>
        <w:t xml:space="preserve"> requirements</w:t>
      </w:r>
      <w:r w:rsidR="00B42E02">
        <w:rPr>
          <w:lang w:val="en-AU"/>
        </w:rPr>
        <w:t xml:space="preserve"> </w:t>
      </w:r>
      <w:r w:rsidR="00B42E02" w:rsidRPr="00A46758">
        <w:rPr>
          <w:lang w:val="en-AU"/>
        </w:rPr>
        <w:t xml:space="preserve">in relation to </w:t>
      </w:r>
      <w:r w:rsidR="00C81934">
        <w:t xml:space="preserve">the minimum numbers of hours of practice </w:t>
      </w:r>
      <w:r w:rsidR="002D6F7B">
        <w:t xml:space="preserve">for </w:t>
      </w:r>
      <w:r w:rsidR="00C81934">
        <w:t>registered nurses, enrolled nurses and midwives</w:t>
      </w:r>
      <w:r w:rsidR="00B42E02">
        <w:t xml:space="preserve">. </w:t>
      </w:r>
      <w:r w:rsidR="00B63D27">
        <w:t>All</w:t>
      </w:r>
      <w:r w:rsidR="00B63D27" w:rsidRPr="00A46758">
        <w:rPr>
          <w:lang w:val="en-AU"/>
        </w:rPr>
        <w:t xml:space="preserve"> applicants for registration and renewal of registration</w:t>
      </w:r>
      <w:r w:rsidR="00B63D27" w:rsidDel="00B42E02">
        <w:rPr>
          <w:lang w:val="en-AU"/>
        </w:rPr>
        <w:t xml:space="preserve"> </w:t>
      </w:r>
      <w:r w:rsidR="00B63D27" w:rsidRPr="00A46758">
        <w:rPr>
          <w:lang w:val="en-AU"/>
        </w:rPr>
        <w:t xml:space="preserve">in Australia must meet the recency of practice requirements set out in the </w:t>
      </w:r>
      <w:r w:rsidR="002D6F7B">
        <w:rPr>
          <w:lang w:val="en-AU"/>
        </w:rPr>
        <w:t>s</w:t>
      </w:r>
      <w:r w:rsidR="00B63D27" w:rsidRPr="00A46758">
        <w:rPr>
          <w:lang w:val="en-AU"/>
        </w:rPr>
        <w:t>tandard</w:t>
      </w:r>
      <w:r w:rsidR="00B63D27">
        <w:rPr>
          <w:lang w:val="en-AU"/>
        </w:rPr>
        <w:t>.</w:t>
      </w:r>
      <w:r w:rsidR="000E2AEF">
        <w:rPr>
          <w:lang w:val="en-AU"/>
        </w:rPr>
        <w:t xml:space="preserve"> </w:t>
      </w:r>
    </w:p>
    <w:p w14:paraId="7CA972FE" w14:textId="77777777" w:rsidR="009E0C4E" w:rsidRDefault="009B3DFA" w:rsidP="00A46758">
      <w:pPr>
        <w:pStyle w:val="AHPRAbody"/>
      </w:pPr>
      <w:r>
        <w:t>To</w:t>
      </w:r>
      <w:r w:rsidR="009E0C4E">
        <w:t xml:space="preserve"> meet the</w:t>
      </w:r>
      <w:r w:rsidR="00A46758">
        <w:t xml:space="preserve"> </w:t>
      </w:r>
      <w:r w:rsidR="002D6F7B">
        <w:t>s</w:t>
      </w:r>
      <w:r w:rsidR="00E074ED" w:rsidRPr="00986F30">
        <w:t>tandard</w:t>
      </w:r>
      <w:r w:rsidR="009E0C4E">
        <w:t>:</w:t>
      </w:r>
    </w:p>
    <w:p w14:paraId="0BAD7C0E" w14:textId="77777777" w:rsidR="0046717F" w:rsidRDefault="002C080E">
      <w:pPr>
        <w:pStyle w:val="AHPRABulletlevel1"/>
      </w:pPr>
      <w:r w:rsidRPr="002C080E">
        <w:rPr>
          <w:b/>
        </w:rPr>
        <w:t xml:space="preserve">applicants who hold general </w:t>
      </w:r>
      <w:r w:rsidR="009747E1">
        <w:rPr>
          <w:b/>
        </w:rPr>
        <w:t>or non-practising registration</w:t>
      </w:r>
      <w:r w:rsidR="009E0C4E">
        <w:t>, but have not practi</w:t>
      </w:r>
      <w:r w:rsidR="002D6F7B">
        <w:t>s</w:t>
      </w:r>
      <w:r w:rsidR="009E0C4E">
        <w:t>ed for</w:t>
      </w:r>
      <w:r w:rsidR="00A46758" w:rsidRPr="00BD72FC">
        <w:t xml:space="preserve"> </w:t>
      </w:r>
      <w:r w:rsidR="003F4F1A">
        <w:t>between</w:t>
      </w:r>
      <w:r w:rsidR="00A46758" w:rsidRPr="00BD72FC">
        <w:t xml:space="preserve"> five </w:t>
      </w:r>
      <w:r w:rsidR="003F4F1A">
        <w:t xml:space="preserve">and 10 </w:t>
      </w:r>
      <w:r w:rsidR="00A46758" w:rsidRPr="00BD72FC">
        <w:t>years</w:t>
      </w:r>
      <w:r w:rsidR="00B77DEF">
        <w:t xml:space="preserve">: </w:t>
      </w:r>
      <w:r w:rsidR="00A46758" w:rsidRPr="00BD72FC">
        <w:t xml:space="preserve">must satisfactorily complete </w:t>
      </w:r>
      <w:r w:rsidR="00A46758">
        <w:t xml:space="preserve">a period of supervised practice or </w:t>
      </w:r>
      <w:r w:rsidR="00A46758" w:rsidRPr="00BD72FC">
        <w:t xml:space="preserve">a </w:t>
      </w:r>
      <w:r w:rsidR="00A46758">
        <w:t xml:space="preserve">re-entry </w:t>
      </w:r>
      <w:r w:rsidR="00A46758" w:rsidRPr="00BD72FC">
        <w:t xml:space="preserve">program that is approved by the </w:t>
      </w:r>
      <w:r w:rsidR="00A46758">
        <w:t>NMBA</w:t>
      </w:r>
    </w:p>
    <w:p w14:paraId="197CC947" w14:textId="1EF44CD7" w:rsidR="0046717F" w:rsidRDefault="003F4F1A" w:rsidP="008B3FBE">
      <w:pPr>
        <w:pStyle w:val="AHPRABulletlevel1"/>
      </w:pPr>
      <w:r w:rsidRPr="00BB44A1">
        <w:rPr>
          <w:b/>
        </w:rPr>
        <w:t>a</w:t>
      </w:r>
      <w:r w:rsidR="002C080E" w:rsidRPr="008B3FBE">
        <w:rPr>
          <w:b/>
        </w:rPr>
        <w:t>pplicants who are no longer registered</w:t>
      </w:r>
      <w:r w:rsidR="009E0C4E">
        <w:t xml:space="preserve"> a</w:t>
      </w:r>
      <w:r>
        <w:t>nd wish to return to practice</w:t>
      </w:r>
      <w:r w:rsidR="00B77DEF">
        <w:t xml:space="preserve"> </w:t>
      </w:r>
      <w:r w:rsidR="009E0C4E">
        <w:t xml:space="preserve">must apply </w:t>
      </w:r>
      <w:r w:rsidR="009E0C4E" w:rsidRPr="00421BBE">
        <w:t>for provisional registration</w:t>
      </w:r>
      <w:r w:rsidR="009E0C4E">
        <w:t xml:space="preserve"> before engaging in any form of practice, supervised or otherwise</w:t>
      </w:r>
      <w:r w:rsidR="006634DA">
        <w:t>.</w:t>
      </w:r>
      <w:r>
        <w:t xml:space="preserve"> See also the NMBA </w:t>
      </w:r>
      <w:hyperlink r:id="rId9" w:history="1">
        <w:r w:rsidR="001047F8">
          <w:rPr>
            <w:rStyle w:val="Hyperlink"/>
          </w:rPr>
          <w:t>Fact sheet: Provisional registration information for nurses and midwives</w:t>
        </w:r>
      </w:hyperlink>
      <w:r w:rsidR="00F85932">
        <w:t xml:space="preserve"> for specific information on applying for provisional registration </w:t>
      </w:r>
    </w:p>
    <w:p w14:paraId="6342785D" w14:textId="77777777" w:rsidR="00F81371" w:rsidRPr="001A27FC" w:rsidRDefault="00A46758" w:rsidP="009E0C4E">
      <w:pPr>
        <w:pStyle w:val="AHPRASubheading"/>
      </w:pPr>
      <w:r>
        <w:t>Who does this apply to</w:t>
      </w:r>
      <w:r w:rsidR="00F81371" w:rsidRPr="001A27FC">
        <w:t>?</w:t>
      </w:r>
    </w:p>
    <w:p w14:paraId="0810843F" w14:textId="77777777" w:rsidR="00F81371" w:rsidRDefault="00F81371" w:rsidP="001A27FC">
      <w:pPr>
        <w:pStyle w:val="AHPRAbody"/>
      </w:pPr>
      <w:r>
        <w:t>This fact s</w:t>
      </w:r>
      <w:r w:rsidRPr="00FC51C7">
        <w:t xml:space="preserve">heet </w:t>
      </w:r>
      <w:r>
        <w:t>is relevant to those who:</w:t>
      </w:r>
      <w:r w:rsidRPr="00FC51C7">
        <w:t xml:space="preserve"> </w:t>
      </w:r>
    </w:p>
    <w:p w14:paraId="7CAE0D0B" w14:textId="77777777" w:rsidR="0046717F" w:rsidRDefault="009E0C4E">
      <w:pPr>
        <w:pStyle w:val="AHPRABulletlevel1"/>
      </w:pPr>
      <w:r w:rsidRPr="009E0C4E">
        <w:t>have had a lapse in practice of five years or more</w:t>
      </w:r>
    </w:p>
    <w:p w14:paraId="3C376CFC" w14:textId="77777777" w:rsidR="0046717F" w:rsidRDefault="009E0C4E">
      <w:pPr>
        <w:pStyle w:val="AHPRABulletlevel1"/>
      </w:pPr>
      <w:r w:rsidRPr="009E0C4E">
        <w:t>have held non-practising registration for five or more years, or</w:t>
      </w:r>
    </w:p>
    <w:p w14:paraId="355CE17B" w14:textId="77777777" w:rsidR="0046717F" w:rsidRDefault="009E0C4E" w:rsidP="00D14A8B">
      <w:pPr>
        <w:pStyle w:val="AHPRABulletlevel1"/>
        <w:spacing w:after="200"/>
        <w:ind w:left="357" w:hanging="357"/>
      </w:pPr>
      <w:r w:rsidRPr="009E0C4E">
        <w:t>are no longer on the register</w:t>
      </w:r>
      <w:r w:rsidR="00B77DEF">
        <w:t>.</w:t>
      </w:r>
      <w:r w:rsidRPr="009E0C4E">
        <w:t xml:space="preserve"> </w:t>
      </w:r>
    </w:p>
    <w:p w14:paraId="6DCAFECB" w14:textId="77777777" w:rsidR="00A46758" w:rsidRPr="00986F30" w:rsidRDefault="00BE22C5" w:rsidP="00E074ED">
      <w:pPr>
        <w:pStyle w:val="AHPRAbody"/>
      </w:pPr>
      <w:r w:rsidRPr="00343C40">
        <w:t xml:space="preserve">This document must be read in conjunction with the </w:t>
      </w:r>
      <w:hyperlink r:id="rId10" w:history="1">
        <w:r w:rsidR="00FA6C45" w:rsidRPr="00FA6C45">
          <w:rPr>
            <w:rStyle w:val="Hyperlink"/>
            <w:lang w:val="en-AU"/>
          </w:rPr>
          <w:t>Registration standard: Recency of practice</w:t>
        </w:r>
      </w:hyperlink>
      <w:r w:rsidR="009747E1">
        <w:t xml:space="preserve"> and </w:t>
      </w:r>
      <w:hyperlink r:id="rId11" w:history="1">
        <w:r w:rsidR="00FA6C45" w:rsidRPr="00FA6C45">
          <w:rPr>
            <w:rStyle w:val="Hyperlink"/>
          </w:rPr>
          <w:t>Policy: Re-entry to practice</w:t>
        </w:r>
      </w:hyperlink>
      <w:r w:rsidR="009747E1" w:rsidRPr="00FA6C45">
        <w:rPr>
          <w:rStyle w:val="Hyperlink"/>
          <w:u w:val="none"/>
        </w:rPr>
        <w:t>.</w:t>
      </w:r>
    </w:p>
    <w:p w14:paraId="1F9DA86F" w14:textId="77777777" w:rsidR="00BE22C5" w:rsidRDefault="00775771" w:rsidP="00BE22C5">
      <w:pPr>
        <w:pStyle w:val="AHPRASubheading"/>
      </w:pPr>
      <w:r>
        <w:t>When do I need to consider my</w:t>
      </w:r>
      <w:r w:rsidR="00BE22C5">
        <w:t xml:space="preserve"> recency of practice</w:t>
      </w:r>
      <w:r>
        <w:t>?</w:t>
      </w:r>
    </w:p>
    <w:p w14:paraId="7E53795F" w14:textId="77777777" w:rsidR="006634DA" w:rsidRDefault="006634DA" w:rsidP="006634DA">
      <w:pPr>
        <w:pStyle w:val="AHPRAbody"/>
      </w:pPr>
      <w:r w:rsidRPr="006634DA">
        <w:t xml:space="preserve">When applying for </w:t>
      </w:r>
      <w:r w:rsidR="00C81934">
        <w:t xml:space="preserve">initial </w:t>
      </w:r>
      <w:r w:rsidRPr="006634DA">
        <w:t>registration</w:t>
      </w:r>
      <w:r>
        <w:t xml:space="preserve"> or</w:t>
      </w:r>
      <w:r w:rsidRPr="006634DA">
        <w:t xml:space="preserve"> </w:t>
      </w:r>
      <w:r w:rsidR="003903E5">
        <w:t xml:space="preserve">at </w:t>
      </w:r>
      <w:r w:rsidR="00C81934">
        <w:t xml:space="preserve">annual </w:t>
      </w:r>
      <w:r w:rsidRPr="006634DA">
        <w:t xml:space="preserve">renewal of registration you are required to make a declaration about </w:t>
      </w:r>
      <w:r>
        <w:t>your</w:t>
      </w:r>
      <w:r w:rsidRPr="006634DA">
        <w:t xml:space="preserve"> practice in the last five years. It is important to evaluate your knowledge and skills to make sure that you have the appropriate education, training, experience, and competence to undertake nursing and/or midwifery practice.</w:t>
      </w:r>
    </w:p>
    <w:p w14:paraId="6364238D" w14:textId="77777777" w:rsidR="00D61C24" w:rsidRDefault="00592BE2" w:rsidP="00BE22C5">
      <w:pPr>
        <w:pStyle w:val="AHPRAbody"/>
      </w:pPr>
      <w:r w:rsidRPr="00592BE2">
        <w:t xml:space="preserve">The only exception is </w:t>
      </w:r>
      <w:r>
        <w:t>for</w:t>
      </w:r>
      <w:r w:rsidR="00421BBE" w:rsidRPr="00421BBE">
        <w:rPr>
          <w:bCs/>
          <w:color w:val="636467"/>
        </w:rPr>
        <w:t xml:space="preserve"> </w:t>
      </w:r>
      <w:r w:rsidR="00421BBE" w:rsidRPr="001A27FC">
        <w:rPr>
          <w:bCs/>
        </w:rPr>
        <w:t>recent graduate</w:t>
      </w:r>
      <w:r w:rsidRPr="001A27FC">
        <w:rPr>
          <w:bCs/>
        </w:rPr>
        <w:t>s</w:t>
      </w:r>
      <w:r w:rsidR="00421BBE" w:rsidRPr="001A27FC">
        <w:rPr>
          <w:bCs/>
        </w:rPr>
        <w:t xml:space="preserve"> who </w:t>
      </w:r>
      <w:r w:rsidRPr="001A27FC">
        <w:rPr>
          <w:bCs/>
        </w:rPr>
        <w:t xml:space="preserve">are </w:t>
      </w:r>
      <w:r w:rsidR="00421BBE" w:rsidRPr="001A27FC">
        <w:t xml:space="preserve">applying for registration for the </w:t>
      </w:r>
      <w:r w:rsidR="00421BBE" w:rsidRPr="001A27FC">
        <w:rPr>
          <w:u w:val="single"/>
        </w:rPr>
        <w:t>first</w:t>
      </w:r>
      <w:r w:rsidR="00421BBE" w:rsidRPr="001A27FC">
        <w:t xml:space="preserve"> time</w:t>
      </w:r>
      <w:r w:rsidR="00EE3E5F">
        <w:t xml:space="preserve"> </w:t>
      </w:r>
      <w:r w:rsidR="00D259CE">
        <w:t>and</w:t>
      </w:r>
      <w:r w:rsidR="00D259CE" w:rsidRPr="001A27FC">
        <w:t xml:space="preserve"> </w:t>
      </w:r>
      <w:r w:rsidR="009747E1">
        <w:t xml:space="preserve">within two years of being </w:t>
      </w:r>
      <w:r w:rsidR="00421BBE" w:rsidRPr="001A27FC">
        <w:t>awarded</w:t>
      </w:r>
      <w:r w:rsidR="00D259CE">
        <w:t xml:space="preserve"> their qualification.</w:t>
      </w:r>
      <w:r w:rsidR="00421BBE" w:rsidRPr="001A27FC">
        <w:t xml:space="preserve"> </w:t>
      </w:r>
    </w:p>
    <w:p w14:paraId="18C642F7" w14:textId="77777777" w:rsidR="00BE22C5" w:rsidRPr="001A27FC" w:rsidRDefault="00094C52" w:rsidP="00BE22C5">
      <w:pPr>
        <w:pStyle w:val="AHPRASubheading"/>
      </w:pPr>
      <w:r>
        <w:t>What needs to be done?</w:t>
      </w:r>
    </w:p>
    <w:p w14:paraId="75805522" w14:textId="0F704BCF" w:rsidR="00156B17" w:rsidRDefault="00094C52" w:rsidP="00C3096A">
      <w:pPr>
        <w:pStyle w:val="AHPRAbody"/>
      </w:pPr>
      <w:r>
        <w:t>If you</w:t>
      </w:r>
      <w:r w:rsidRPr="00E0768E">
        <w:t xml:space="preserve"> have been out of practice for </w:t>
      </w:r>
      <w:r w:rsidRPr="00E93B60">
        <w:rPr>
          <w:b/>
        </w:rPr>
        <w:t xml:space="preserve">five years or </w:t>
      </w:r>
      <w:r w:rsidR="00B6659B" w:rsidRPr="00E93B60">
        <w:rPr>
          <w:b/>
        </w:rPr>
        <w:t>more</w:t>
      </w:r>
      <w:r w:rsidR="00B6659B" w:rsidRPr="00FA6C45">
        <w:t>,</w:t>
      </w:r>
      <w:r>
        <w:t xml:space="preserve"> you</w:t>
      </w:r>
      <w:r w:rsidRPr="00E0768E">
        <w:t xml:space="preserve"> need to </w:t>
      </w:r>
      <w:r w:rsidR="00C81934">
        <w:t xml:space="preserve">provide the </w:t>
      </w:r>
      <w:r w:rsidR="00B63D27">
        <w:t>NMBA</w:t>
      </w:r>
      <w:r w:rsidRPr="00E0768E">
        <w:t xml:space="preserve"> sufficient information </w:t>
      </w:r>
      <w:r>
        <w:t xml:space="preserve">to review your specific </w:t>
      </w:r>
      <w:r w:rsidRPr="00E0768E">
        <w:t xml:space="preserve">requirements </w:t>
      </w:r>
      <w:r w:rsidR="00545EDC">
        <w:t>for</w:t>
      </w:r>
      <w:r w:rsidR="00545EDC" w:rsidRPr="00E0768E">
        <w:t xml:space="preserve"> </w:t>
      </w:r>
      <w:r w:rsidRPr="00E0768E">
        <w:t>re-entr</w:t>
      </w:r>
      <w:r w:rsidR="00545EDC">
        <w:t>y into</w:t>
      </w:r>
      <w:r w:rsidRPr="00E0768E">
        <w:t xml:space="preserve"> practice</w:t>
      </w:r>
      <w:r w:rsidRPr="00FC51C7">
        <w:t xml:space="preserve">. </w:t>
      </w:r>
    </w:p>
    <w:p w14:paraId="621902FD" w14:textId="77777777" w:rsidR="00ED22D7" w:rsidRDefault="00ED22D7" w:rsidP="00C3096A">
      <w:pPr>
        <w:pStyle w:val="AHPRAbody"/>
        <w:sectPr w:rsidR="00ED22D7" w:rsidSect="00D14A8B">
          <w:headerReference w:type="even" r:id="rId12"/>
          <w:headerReference w:type="default" r:id="rId13"/>
          <w:footerReference w:type="even" r:id="rId14"/>
          <w:footerReference w:type="default" r:id="rId15"/>
          <w:headerReference w:type="first" r:id="rId16"/>
          <w:footerReference w:type="first" r:id="rId17"/>
          <w:pgSz w:w="11906" w:h="16838" w:code="9"/>
          <w:pgMar w:top="2694" w:right="1304" w:bottom="1418" w:left="1304" w:header="720" w:footer="567" w:gutter="0"/>
          <w:paperSrc w:first="7" w:other="7"/>
          <w:pgNumType w:start="1"/>
          <w:cols w:space="720"/>
          <w:titlePg/>
          <w:docGrid w:linePitch="299"/>
        </w:sectPr>
      </w:pPr>
    </w:p>
    <w:p w14:paraId="715B25C3" w14:textId="77777777" w:rsidR="00C3096A" w:rsidRDefault="00C3096A" w:rsidP="00C3096A">
      <w:pPr>
        <w:pStyle w:val="AHPRAbody"/>
      </w:pPr>
      <w:r w:rsidRPr="00FC51C7">
        <w:lastRenderedPageBreak/>
        <w:t xml:space="preserve">The </w:t>
      </w:r>
      <w:r>
        <w:t>application forms collect</w:t>
      </w:r>
      <w:r w:rsidRPr="00FC51C7">
        <w:t xml:space="preserve"> information</w:t>
      </w:r>
      <w:r>
        <w:t xml:space="preserve"> </w:t>
      </w:r>
      <w:r w:rsidRPr="00162454">
        <w:t xml:space="preserve">about your qualifications, work and registration history, </w:t>
      </w:r>
      <w:r>
        <w:t xml:space="preserve">continuing </w:t>
      </w:r>
      <w:r w:rsidRPr="00162454">
        <w:t>professional development activities, plans for future professional practice, and length of time away from practising in the profession/s</w:t>
      </w:r>
      <w:r w:rsidRPr="00FC51C7">
        <w:t>.</w:t>
      </w:r>
      <w:r w:rsidR="00C56B6B">
        <w:t xml:space="preserve"> It includes mapping your recent practice against the standards for practice.</w:t>
      </w:r>
      <w:r>
        <w:t xml:space="preserve"> The information</w:t>
      </w:r>
      <w:r w:rsidR="003903E5">
        <w:t xml:space="preserve"> collected</w:t>
      </w:r>
      <w:r>
        <w:t xml:space="preserve"> is used to determine whether you require </w:t>
      </w:r>
      <w:r w:rsidRPr="00162454">
        <w:t>any additional training, periods of supervision, programs</w:t>
      </w:r>
      <w:r w:rsidR="000B29C3">
        <w:t>,</w:t>
      </w:r>
      <w:r w:rsidRPr="00162454">
        <w:t xml:space="preserve"> or other requirements to meet eligibility for general registration.</w:t>
      </w:r>
      <w:r>
        <w:t xml:space="preserve"> </w:t>
      </w:r>
    </w:p>
    <w:p w14:paraId="50C4A8D8" w14:textId="595123A9" w:rsidR="007B5FB2" w:rsidRDefault="00C3096A" w:rsidP="00C3096A">
      <w:pPr>
        <w:pStyle w:val="AHPRAbody"/>
      </w:pPr>
      <w:r>
        <w:t>All applications are assessed on a case by case basis and t</w:t>
      </w:r>
      <w:r w:rsidR="00094C52" w:rsidRPr="00FC51C7">
        <w:t xml:space="preserve">he </w:t>
      </w:r>
      <w:r w:rsidR="00C81934">
        <w:rPr>
          <w:lang w:val="en-GB"/>
        </w:rPr>
        <w:t>NMBA</w:t>
      </w:r>
      <w:r w:rsidR="00094C52" w:rsidRPr="00FC51C7">
        <w:t xml:space="preserve"> must be satisfied that </w:t>
      </w:r>
      <w:r w:rsidR="00094C52">
        <w:t>you are</w:t>
      </w:r>
      <w:r w:rsidR="00094C52" w:rsidRPr="00FC51C7">
        <w:t xml:space="preserve"> safe and competent to </w:t>
      </w:r>
      <w:proofErr w:type="spellStart"/>
      <w:r w:rsidR="00094C52" w:rsidRPr="00FC51C7">
        <w:t>pra</w:t>
      </w:r>
      <w:r w:rsidR="00094C52">
        <w:t>cti</w:t>
      </w:r>
      <w:r w:rsidR="002D6F7B">
        <w:t>s</w:t>
      </w:r>
      <w:r w:rsidR="00094C52" w:rsidRPr="00FC51C7">
        <w:t>e</w:t>
      </w:r>
      <w:proofErr w:type="spellEnd"/>
      <w:r w:rsidR="00094C52" w:rsidRPr="00FC51C7">
        <w:t xml:space="preserve"> </w:t>
      </w:r>
      <w:r w:rsidR="00094C52">
        <w:t>the profession</w:t>
      </w:r>
      <w:r w:rsidR="006C5C4C">
        <w:t>/s</w:t>
      </w:r>
      <w:r w:rsidR="00094C52">
        <w:t xml:space="preserve"> </w:t>
      </w:r>
      <w:r w:rsidR="00094C52" w:rsidRPr="00FC51C7">
        <w:t>in Australia.</w:t>
      </w:r>
    </w:p>
    <w:p w14:paraId="238E3BD0" w14:textId="77777777" w:rsidR="00F957ED" w:rsidRPr="001A27FC" w:rsidRDefault="00421BBE" w:rsidP="006A4AB4">
      <w:pPr>
        <w:pStyle w:val="AHPRASubheadinglevel2"/>
      </w:pPr>
      <w:r w:rsidRPr="001A27FC">
        <w:t xml:space="preserve">If you </w:t>
      </w:r>
      <w:r w:rsidR="00AF7E7B">
        <w:t xml:space="preserve">currently </w:t>
      </w:r>
      <w:r w:rsidR="00EA2BF6" w:rsidRPr="001A27FC">
        <w:t>hold</w:t>
      </w:r>
      <w:r w:rsidRPr="001A27FC">
        <w:t xml:space="preserve"> </w:t>
      </w:r>
      <w:r w:rsidRPr="004A05D6">
        <w:t xml:space="preserve">general </w:t>
      </w:r>
      <w:r w:rsidR="00A54630" w:rsidRPr="004A05D6">
        <w:t>registration</w:t>
      </w:r>
      <w:r w:rsidR="007B5FB2" w:rsidRPr="007B5FB2">
        <w:t xml:space="preserve"> </w:t>
      </w:r>
      <w:r w:rsidR="007B5FB2">
        <w:t>and have not practi</w:t>
      </w:r>
      <w:r w:rsidR="00C81934">
        <w:t>s</w:t>
      </w:r>
      <w:r w:rsidR="007B5FB2">
        <w:t>ed for five years or more</w:t>
      </w:r>
    </w:p>
    <w:p w14:paraId="22997022" w14:textId="6CA6145D" w:rsidR="0024661E" w:rsidRDefault="007B5FB2" w:rsidP="006A4AB4">
      <w:pPr>
        <w:pStyle w:val="AHPRASubheadinglevel2"/>
        <w:rPr>
          <w:b w:val="0"/>
        </w:rPr>
      </w:pPr>
      <w:r w:rsidRPr="008B3FBE">
        <w:rPr>
          <w:b w:val="0"/>
        </w:rPr>
        <w:t>Y</w:t>
      </w:r>
      <w:r w:rsidR="00247FF8" w:rsidRPr="008B3FBE">
        <w:rPr>
          <w:b w:val="0"/>
        </w:rPr>
        <w:t xml:space="preserve">ou </w:t>
      </w:r>
      <w:r w:rsidR="00B63D27" w:rsidRPr="008B3FBE">
        <w:rPr>
          <w:b w:val="0"/>
        </w:rPr>
        <w:t>can contact AHPRA directly or</w:t>
      </w:r>
      <w:r w:rsidR="00673846">
        <w:rPr>
          <w:b w:val="0"/>
        </w:rPr>
        <w:t xml:space="preserve"> you</w:t>
      </w:r>
      <w:r w:rsidR="00B63D27" w:rsidRPr="008B3FBE">
        <w:rPr>
          <w:b w:val="0"/>
        </w:rPr>
        <w:t xml:space="preserve"> must</w:t>
      </w:r>
      <w:r w:rsidR="00247FF8" w:rsidRPr="008B3FBE">
        <w:rPr>
          <w:b w:val="0"/>
        </w:rPr>
        <w:t xml:space="preserve"> </w:t>
      </w:r>
      <w:r w:rsidR="00C219E6" w:rsidRPr="008B3FBE">
        <w:rPr>
          <w:b w:val="0"/>
        </w:rPr>
        <w:t>declare at registration renewal that you do not meet</w:t>
      </w:r>
      <w:r w:rsidR="00B63D27" w:rsidRPr="008B3FBE">
        <w:rPr>
          <w:b w:val="0"/>
        </w:rPr>
        <w:t xml:space="preserve"> the requirements of the </w:t>
      </w:r>
      <w:hyperlink r:id="rId18" w:history="1">
        <w:r w:rsidR="006C5C4C" w:rsidRPr="006C5C4C">
          <w:rPr>
            <w:rStyle w:val="Hyperlink"/>
            <w:b w:val="0"/>
            <w:lang w:val="en-AU"/>
          </w:rPr>
          <w:t>Registration standard: Recency of practice</w:t>
        </w:r>
      </w:hyperlink>
      <w:r w:rsidR="00C219E6" w:rsidRPr="008B3FBE">
        <w:rPr>
          <w:b w:val="0"/>
        </w:rPr>
        <w:t xml:space="preserve">. </w:t>
      </w:r>
    </w:p>
    <w:p w14:paraId="736F8C75" w14:textId="77777777" w:rsidR="0024661E" w:rsidRPr="00C978BF" w:rsidRDefault="00EA2BF6" w:rsidP="008B3FBE">
      <w:pPr>
        <w:pStyle w:val="AHPRASubheadinglevel2"/>
      </w:pPr>
      <w:r w:rsidRPr="0024661E">
        <w:t xml:space="preserve">If you </w:t>
      </w:r>
      <w:r w:rsidR="0024661E" w:rsidRPr="0024661E">
        <w:t>currently</w:t>
      </w:r>
      <w:r w:rsidR="00AF7E7B" w:rsidRPr="00673846">
        <w:t xml:space="preserve"> </w:t>
      </w:r>
      <w:r w:rsidRPr="00673846">
        <w:t xml:space="preserve">hold </w:t>
      </w:r>
      <w:r w:rsidR="00E75641" w:rsidRPr="00673846">
        <w:t>non-practising registration</w:t>
      </w:r>
      <w:r w:rsidR="00AF7E7B" w:rsidRPr="00673846">
        <w:t xml:space="preserve"> and wish to </w:t>
      </w:r>
      <w:r w:rsidR="005B6984" w:rsidRPr="00673846">
        <w:t xml:space="preserve">return to </w:t>
      </w:r>
      <w:r w:rsidR="00AF7E7B" w:rsidRPr="00C978BF">
        <w:t>practice</w:t>
      </w:r>
    </w:p>
    <w:p w14:paraId="196C68FB" w14:textId="77777777" w:rsidR="00A54630" w:rsidRPr="00CF1FC4" w:rsidRDefault="0024661E" w:rsidP="008B3FBE">
      <w:pPr>
        <w:pStyle w:val="AHPRASubheadinglevel2"/>
        <w:rPr>
          <w:i/>
        </w:rPr>
      </w:pPr>
      <w:r>
        <w:rPr>
          <w:b w:val="0"/>
        </w:rPr>
        <w:t>Y</w:t>
      </w:r>
      <w:r w:rsidR="00247FF8" w:rsidRPr="008B3FBE">
        <w:rPr>
          <w:b w:val="0"/>
        </w:rPr>
        <w:t xml:space="preserve">ou </w:t>
      </w:r>
      <w:r w:rsidR="00C76276" w:rsidRPr="008B3FBE">
        <w:rPr>
          <w:b w:val="0"/>
        </w:rPr>
        <w:t xml:space="preserve">will </w:t>
      </w:r>
      <w:r w:rsidR="00247FF8" w:rsidRPr="008B3FBE">
        <w:rPr>
          <w:b w:val="0"/>
        </w:rPr>
        <w:t>need to change</w:t>
      </w:r>
      <w:r w:rsidR="00FC51C7" w:rsidRPr="008B3FBE">
        <w:rPr>
          <w:b w:val="0"/>
        </w:rPr>
        <w:t xml:space="preserve"> to</w:t>
      </w:r>
      <w:r w:rsidR="0015307C" w:rsidRPr="008B3FBE">
        <w:rPr>
          <w:b w:val="0"/>
        </w:rPr>
        <w:t xml:space="preserve"> a registration type</w:t>
      </w:r>
      <w:r w:rsidR="003B7FF8" w:rsidRPr="008B3FBE">
        <w:rPr>
          <w:b w:val="0"/>
        </w:rPr>
        <w:t xml:space="preserve"> that </w:t>
      </w:r>
      <w:r w:rsidR="00764B56" w:rsidRPr="008B3FBE">
        <w:rPr>
          <w:b w:val="0"/>
        </w:rPr>
        <w:t>permits practice</w:t>
      </w:r>
      <w:r w:rsidR="00DA6D07" w:rsidRPr="008B3FBE">
        <w:rPr>
          <w:b w:val="0"/>
        </w:rPr>
        <w:t xml:space="preserve"> by completing </w:t>
      </w:r>
      <w:r w:rsidR="0066301B" w:rsidRPr="008B3FBE">
        <w:rPr>
          <w:b w:val="0"/>
        </w:rPr>
        <w:t xml:space="preserve">the </w:t>
      </w:r>
      <w:hyperlink r:id="rId19" w:history="1">
        <w:r w:rsidR="00C76276" w:rsidRPr="008B3FBE">
          <w:rPr>
            <w:rStyle w:val="Hyperlink"/>
            <w:b w:val="0"/>
          </w:rPr>
          <w:t>Application for general registration as an enrolled nurse, registered nurse or midwife (for current non-practising registrants - AGNP-40</w:t>
        </w:r>
      </w:hyperlink>
      <w:r w:rsidR="00C76276" w:rsidRPr="00B62EE9">
        <w:rPr>
          <w:b w:val="0"/>
          <w:i/>
        </w:rPr>
        <w:t>.</w:t>
      </w:r>
      <w:r w:rsidR="00CF1FC4">
        <w:rPr>
          <w:i/>
        </w:rPr>
        <w:t xml:space="preserve"> </w:t>
      </w:r>
    </w:p>
    <w:p w14:paraId="6F041E0D" w14:textId="77777777" w:rsidR="00162454" w:rsidRDefault="003A79F7" w:rsidP="00162454">
      <w:pPr>
        <w:pStyle w:val="AHPRASubheadinglevel2"/>
      </w:pPr>
      <w:r>
        <w:t>If you are no longer</w:t>
      </w:r>
      <w:r w:rsidR="005A7915" w:rsidRPr="001B7424">
        <w:t xml:space="preserve"> registered</w:t>
      </w:r>
    </w:p>
    <w:p w14:paraId="0C01D3C2" w14:textId="77777777" w:rsidR="00F128E7" w:rsidRDefault="00162454" w:rsidP="00DA6D07">
      <w:pPr>
        <w:pStyle w:val="AHPRAbody"/>
      </w:pPr>
      <w:r>
        <w:t>Y</w:t>
      </w:r>
      <w:r w:rsidR="005A7915">
        <w:t xml:space="preserve">ou </w:t>
      </w:r>
      <w:r w:rsidR="00C76276">
        <w:t xml:space="preserve">will </w:t>
      </w:r>
      <w:r w:rsidR="005A7915">
        <w:t xml:space="preserve">need to apply for </w:t>
      </w:r>
      <w:r w:rsidR="00421BBE" w:rsidRPr="00421BBE">
        <w:t>provisional registration</w:t>
      </w:r>
      <w:r w:rsidR="00DA6D07">
        <w:t xml:space="preserve"> by completing the </w:t>
      </w:r>
      <w:hyperlink r:id="rId20" w:history="1">
        <w:r w:rsidR="00F128E7">
          <w:rPr>
            <w:rStyle w:val="Hyperlink"/>
          </w:rPr>
          <w:t>Application for provisional registration for re-entry to practice - APRO-40</w:t>
        </w:r>
      </w:hyperlink>
      <w:r w:rsidR="00C76276">
        <w:t>.</w:t>
      </w:r>
      <w:r w:rsidR="00C56B6B">
        <w:t xml:space="preserve"> </w:t>
      </w:r>
    </w:p>
    <w:p w14:paraId="3D2576D8" w14:textId="77777777" w:rsidR="0046717F" w:rsidRDefault="00113326">
      <w:pPr>
        <w:pStyle w:val="AHPRASubheading"/>
      </w:pPr>
      <w:r>
        <w:t>What is provisional registration?</w:t>
      </w:r>
    </w:p>
    <w:p w14:paraId="614D0D3D" w14:textId="71FCC55E" w:rsidR="00AF7E7B" w:rsidRDefault="00545EDC" w:rsidP="00CF1FC4">
      <w:pPr>
        <w:pStyle w:val="AHPRAbody"/>
      </w:pPr>
      <w:r w:rsidRPr="006E266F">
        <w:t>Provisional registration is a registration type that enables a</w:t>
      </w:r>
      <w:r w:rsidR="00C3096A" w:rsidRPr="006E266F">
        <w:t xml:space="preserve"> nurse and/or midwife</w:t>
      </w:r>
      <w:r w:rsidRPr="006E266F">
        <w:t xml:space="preserve"> to complete a period of supervised practice</w:t>
      </w:r>
      <w:r w:rsidR="002937B9" w:rsidRPr="006E266F">
        <w:t xml:space="preserve"> or a</w:t>
      </w:r>
      <w:r w:rsidR="002D6F7B">
        <w:t>n</w:t>
      </w:r>
      <w:r w:rsidR="002937B9" w:rsidRPr="006E266F">
        <w:t xml:space="preserve"> NMBA-approved re-entry to practice program</w:t>
      </w:r>
      <w:r w:rsidRPr="006E266F">
        <w:t xml:space="preserve"> to be eligible for general registration.</w:t>
      </w:r>
      <w:r w:rsidR="0024661E" w:rsidRPr="0024661E">
        <w:t xml:space="preserve"> </w:t>
      </w:r>
      <w:r w:rsidR="0024661E">
        <w:t xml:space="preserve">The </w:t>
      </w:r>
      <w:hyperlink r:id="rId21" w:history="1">
        <w:r w:rsidR="00B97324">
          <w:rPr>
            <w:rStyle w:val="Hyperlink"/>
          </w:rPr>
          <w:t>Fact sheet: Provisional registration information for nurses and midwives</w:t>
        </w:r>
      </w:hyperlink>
      <w:r w:rsidR="0024661E">
        <w:t xml:space="preserve"> provides specific information and direction for provisional applicants.  </w:t>
      </w:r>
    </w:p>
    <w:p w14:paraId="6401D605" w14:textId="77777777" w:rsidR="00C971A8" w:rsidRPr="00066E16" w:rsidRDefault="00C971A8" w:rsidP="0081709C">
      <w:pPr>
        <w:pStyle w:val="AHPRASubheading"/>
      </w:pPr>
      <w:r w:rsidRPr="008669F4">
        <w:t xml:space="preserve">How </w:t>
      </w:r>
      <w:r w:rsidR="000C5903">
        <w:t>will my application be</w:t>
      </w:r>
      <w:r w:rsidR="00674C0B">
        <w:t xml:space="preserve"> </w:t>
      </w:r>
      <w:r w:rsidRPr="008669F4">
        <w:t>processed</w:t>
      </w:r>
      <w:r w:rsidR="000C5903">
        <w:t>?</w:t>
      </w:r>
    </w:p>
    <w:p w14:paraId="357C5722" w14:textId="108AC30D" w:rsidR="00871FE9" w:rsidRPr="006C5C4C" w:rsidRDefault="00E75641" w:rsidP="00871FE9">
      <w:pPr>
        <w:pStyle w:val="AHPRAbody"/>
      </w:pPr>
      <w:r w:rsidRPr="0081709C">
        <w:t xml:space="preserve">A range of factors </w:t>
      </w:r>
      <w:r w:rsidR="00674C0B" w:rsidRPr="0081709C">
        <w:t>are</w:t>
      </w:r>
      <w:r w:rsidRPr="0081709C">
        <w:t xml:space="preserve"> considered when assessing what is needed for </w:t>
      </w:r>
      <w:r w:rsidR="000C5903" w:rsidRPr="0081709C">
        <w:t>you</w:t>
      </w:r>
      <w:r w:rsidR="00984367">
        <w:t>r</w:t>
      </w:r>
      <w:r w:rsidR="00764B56" w:rsidRPr="0081709C">
        <w:t xml:space="preserve"> re-entr</w:t>
      </w:r>
      <w:r w:rsidR="00984367">
        <w:t>y to</w:t>
      </w:r>
      <w:r w:rsidR="00764B56" w:rsidRPr="0081709C">
        <w:t xml:space="preserve"> </w:t>
      </w:r>
      <w:r w:rsidR="00871FE9" w:rsidRPr="0081709C">
        <w:t>practice including</w:t>
      </w:r>
      <w:r w:rsidRPr="0081709C">
        <w:t xml:space="preserve"> </w:t>
      </w:r>
      <w:r w:rsidR="00984367" w:rsidRPr="00162454">
        <w:t xml:space="preserve">qualifications, work and registration history, </w:t>
      </w:r>
      <w:r w:rsidR="00984367">
        <w:t xml:space="preserve">continuing </w:t>
      </w:r>
      <w:r w:rsidR="00984367" w:rsidRPr="00162454">
        <w:t>professional development activities, plans for future professional practice, and length of time away from practising in the profession/s.</w:t>
      </w:r>
      <w:r w:rsidR="00984367">
        <w:t xml:space="preserve"> </w:t>
      </w:r>
      <w:r w:rsidR="00871FE9">
        <w:t>All applications are assessed by the</w:t>
      </w:r>
      <w:r w:rsidR="00871FE9">
        <w:rPr>
          <w:lang w:val="en-GB"/>
        </w:rPr>
        <w:t xml:space="preserve"> NMBA,</w:t>
      </w:r>
      <w:r w:rsidR="00B62EE9">
        <w:rPr>
          <w:lang w:val="en-GB"/>
        </w:rPr>
        <w:t xml:space="preserve"> who must be satisfied </w:t>
      </w:r>
      <w:r w:rsidR="00864EA8">
        <w:rPr>
          <w:lang w:val="en-GB"/>
        </w:rPr>
        <w:t>that you</w:t>
      </w:r>
      <w:r w:rsidR="00871FE9">
        <w:t xml:space="preserve"> are</w:t>
      </w:r>
      <w:r w:rsidR="00871FE9" w:rsidRPr="00FC51C7">
        <w:t xml:space="preserve"> safe and competent to </w:t>
      </w:r>
      <w:proofErr w:type="spellStart"/>
      <w:r w:rsidR="00871FE9" w:rsidRPr="00FC51C7">
        <w:t>pra</w:t>
      </w:r>
      <w:r w:rsidR="00871FE9">
        <w:t>cti</w:t>
      </w:r>
      <w:r w:rsidR="00377441">
        <w:t>s</w:t>
      </w:r>
      <w:r w:rsidR="00871FE9" w:rsidRPr="00FC51C7">
        <w:t>e</w:t>
      </w:r>
      <w:proofErr w:type="spellEnd"/>
      <w:r w:rsidR="00871FE9" w:rsidRPr="00FC51C7">
        <w:t xml:space="preserve"> </w:t>
      </w:r>
      <w:r w:rsidR="00871FE9">
        <w:t>the profession</w:t>
      </w:r>
      <w:r w:rsidR="00FA6C45">
        <w:t>/s</w:t>
      </w:r>
      <w:r w:rsidR="00871FE9">
        <w:t xml:space="preserve"> </w:t>
      </w:r>
      <w:r w:rsidR="00871FE9" w:rsidRPr="00FC51C7">
        <w:t>in Australia.</w:t>
      </w:r>
      <w:r w:rsidR="00871FE9">
        <w:t xml:space="preserve"> Examples of evidence that should be provided with your </w:t>
      </w:r>
      <w:r w:rsidR="00871FE9" w:rsidRPr="006C5C4C">
        <w:t xml:space="preserve">application are in Table 1. </w:t>
      </w:r>
    </w:p>
    <w:p w14:paraId="7E277A9B" w14:textId="77777777" w:rsidR="00534446" w:rsidRPr="00B62EE9" w:rsidRDefault="00534446" w:rsidP="00871FE9">
      <w:pPr>
        <w:pStyle w:val="AHPRAbody"/>
        <w:rPr>
          <w:b/>
        </w:rPr>
      </w:pPr>
      <w:r w:rsidRPr="00B62EE9">
        <w:rPr>
          <w:b/>
        </w:rPr>
        <w:t>Table 1</w:t>
      </w:r>
    </w:p>
    <w:tbl>
      <w:tblPr>
        <w:tblStyle w:val="TableGrid"/>
        <w:tblW w:w="8580" w:type="dxa"/>
        <w:tblLook w:val="04A0" w:firstRow="1" w:lastRow="0" w:firstColumn="1" w:lastColumn="0" w:noHBand="0" w:noVBand="1"/>
      </w:tblPr>
      <w:tblGrid>
        <w:gridCol w:w="3085"/>
        <w:gridCol w:w="5495"/>
      </w:tblGrid>
      <w:tr w:rsidR="006C5C4C" w:rsidRPr="006C5C4C" w14:paraId="2CBC5304" w14:textId="77777777" w:rsidTr="009919D6">
        <w:tc>
          <w:tcPr>
            <w:tcW w:w="3085" w:type="dxa"/>
          </w:tcPr>
          <w:p w14:paraId="4B97828C" w14:textId="77777777" w:rsidR="00871FE9" w:rsidRPr="006C5C4C" w:rsidRDefault="00871FE9" w:rsidP="00B62EE9">
            <w:pPr>
              <w:pStyle w:val="Heading1"/>
              <w:ind w:right="779"/>
              <w:jc w:val="left"/>
              <w:rPr>
                <w:rFonts w:ascii="Arial" w:hAnsi="Arial" w:cs="Arial"/>
                <w:sz w:val="20"/>
              </w:rPr>
            </w:pPr>
            <w:r w:rsidRPr="006C5C4C">
              <w:rPr>
                <w:rFonts w:ascii="Arial" w:hAnsi="Arial" w:cs="Arial"/>
                <w:sz w:val="20"/>
              </w:rPr>
              <w:t>Evidence required</w:t>
            </w:r>
          </w:p>
        </w:tc>
        <w:tc>
          <w:tcPr>
            <w:tcW w:w="5495" w:type="dxa"/>
          </w:tcPr>
          <w:p w14:paraId="0E78009D" w14:textId="77777777" w:rsidR="00871FE9" w:rsidRPr="006C5C4C" w:rsidRDefault="00871FE9" w:rsidP="00B62EE9">
            <w:pPr>
              <w:pStyle w:val="Heading1"/>
              <w:ind w:right="779"/>
              <w:jc w:val="left"/>
              <w:rPr>
                <w:rFonts w:ascii="Arial" w:hAnsi="Arial" w:cs="Arial"/>
                <w:sz w:val="20"/>
              </w:rPr>
            </w:pPr>
            <w:r w:rsidRPr="006C5C4C">
              <w:rPr>
                <w:rFonts w:ascii="Arial" w:hAnsi="Arial" w:cs="Arial"/>
                <w:sz w:val="20"/>
              </w:rPr>
              <w:t>Examples and cues</w:t>
            </w:r>
          </w:p>
        </w:tc>
      </w:tr>
      <w:tr w:rsidR="00871FE9" w:rsidRPr="008E459B" w14:paraId="0542AA90" w14:textId="77777777" w:rsidTr="009919D6">
        <w:tc>
          <w:tcPr>
            <w:tcW w:w="3085" w:type="dxa"/>
          </w:tcPr>
          <w:p w14:paraId="4FC97AF9" w14:textId="77777777" w:rsidR="00871FE9" w:rsidRPr="008E459B" w:rsidRDefault="00871FE9" w:rsidP="009919D6">
            <w:pPr>
              <w:pStyle w:val="AHPRAbody"/>
            </w:pPr>
            <w:r>
              <w:rPr>
                <w:lang w:val="en-GB"/>
              </w:rPr>
              <w:t>Initial and subsequent</w:t>
            </w:r>
            <w:r w:rsidRPr="00C00B91">
              <w:rPr>
                <w:lang w:val="en-GB"/>
              </w:rPr>
              <w:t xml:space="preserve"> </w:t>
            </w:r>
            <w:r>
              <w:t>qualifications</w:t>
            </w:r>
          </w:p>
        </w:tc>
        <w:tc>
          <w:tcPr>
            <w:tcW w:w="5495" w:type="dxa"/>
          </w:tcPr>
          <w:p w14:paraId="7F7F76F9" w14:textId="77777777" w:rsidR="00871FE9" w:rsidRPr="00995E10" w:rsidRDefault="00871FE9" w:rsidP="00871FE9">
            <w:pPr>
              <w:pStyle w:val="AHPRAbody"/>
              <w:numPr>
                <w:ilvl w:val="0"/>
                <w:numId w:val="46"/>
              </w:numPr>
              <w:spacing w:after="0"/>
              <w:ind w:left="340"/>
            </w:pPr>
            <w:r w:rsidRPr="00995E10">
              <w:rPr>
                <w:lang w:val="en-GB"/>
              </w:rPr>
              <w:t xml:space="preserve">Documentary evidence of the qualification that entitled you to initial registration in your profession. </w:t>
            </w:r>
            <w:r w:rsidRPr="00995E10">
              <w:t>This may have been completed at university, through a registered training authority such as TAFE, or you may have completed hospital-based training.</w:t>
            </w:r>
          </w:p>
          <w:p w14:paraId="58042A76" w14:textId="77777777" w:rsidR="00871FE9" w:rsidRDefault="00871FE9" w:rsidP="009919D6">
            <w:pPr>
              <w:pStyle w:val="AHPRABulletlevel1"/>
              <w:ind w:left="340"/>
            </w:pPr>
            <w:r w:rsidRPr="00995E10">
              <w:t>Documentary evidence of any additional qualifications gained that ha</w:t>
            </w:r>
            <w:r w:rsidR="00377441">
              <w:t>ve</w:t>
            </w:r>
            <w:r w:rsidRPr="00995E10">
              <w:t xml:space="preserve"> relevance to your nursing and/or midwifery practice</w:t>
            </w:r>
            <w:r>
              <w:t xml:space="preserve">. </w:t>
            </w:r>
            <w:r w:rsidRPr="00995E10">
              <w:t>This may be post</w:t>
            </w:r>
            <w:r w:rsidR="00377441">
              <w:t>-</w:t>
            </w:r>
            <w:r w:rsidRPr="00995E10">
              <w:t>graduate study in your area of practice</w:t>
            </w:r>
            <w:r>
              <w:t>.</w:t>
            </w:r>
          </w:p>
          <w:p w14:paraId="32DDE262" w14:textId="77777777" w:rsidR="00871FE9" w:rsidRPr="00995E10" w:rsidRDefault="00871FE9" w:rsidP="009919D6">
            <w:pPr>
              <w:pStyle w:val="AHPRABulletlevel1"/>
              <w:ind w:left="340"/>
            </w:pPr>
            <w:r>
              <w:t>Any</w:t>
            </w:r>
            <w:r w:rsidRPr="00995E10">
              <w:t xml:space="preserve"> other formal qualifications that developed your professional skills and knowledge.</w:t>
            </w:r>
          </w:p>
        </w:tc>
      </w:tr>
      <w:tr w:rsidR="00871FE9" w14:paraId="6FCE2101" w14:textId="77777777" w:rsidTr="009919D6">
        <w:tc>
          <w:tcPr>
            <w:tcW w:w="3085" w:type="dxa"/>
          </w:tcPr>
          <w:p w14:paraId="69960B6F" w14:textId="77777777" w:rsidR="00871FE9" w:rsidRPr="004615E6" w:rsidRDefault="00871FE9" w:rsidP="009919D6">
            <w:pPr>
              <w:pStyle w:val="AHPRAbody"/>
            </w:pPr>
            <w:r w:rsidRPr="004615E6">
              <w:t>Continuing professional development</w:t>
            </w:r>
            <w:r>
              <w:t xml:space="preserve"> and connection to the profession</w:t>
            </w:r>
          </w:p>
        </w:tc>
        <w:tc>
          <w:tcPr>
            <w:tcW w:w="5495" w:type="dxa"/>
          </w:tcPr>
          <w:p w14:paraId="3C419936" w14:textId="77777777" w:rsidR="00871FE9" w:rsidRDefault="00871FE9" w:rsidP="009919D6">
            <w:pPr>
              <w:pStyle w:val="AHPRABulletlevel1"/>
              <w:ind w:left="340"/>
            </w:pPr>
            <w:r>
              <w:t>Documentary evidence of professional development courses, study, conferences or reading that demonstrates maintenance</w:t>
            </w:r>
            <w:r>
              <w:rPr>
                <w:szCs w:val="20"/>
              </w:rPr>
              <w:t>, improvement and broadening of knowledge, expertise and competence</w:t>
            </w:r>
            <w:r>
              <w:t>.</w:t>
            </w:r>
          </w:p>
          <w:p w14:paraId="3B9F7812" w14:textId="77777777" w:rsidR="00871FE9" w:rsidRPr="004615E6" w:rsidRDefault="00871FE9" w:rsidP="00B62EE9">
            <w:pPr>
              <w:pStyle w:val="AHPRABulletlevel1"/>
              <w:numPr>
                <w:ilvl w:val="0"/>
                <w:numId w:val="0"/>
              </w:numPr>
              <w:ind w:left="340"/>
            </w:pPr>
            <w:r>
              <w:t xml:space="preserve">This could be presented as a portfolio of evidence and may include ongoing memberships with professional </w:t>
            </w:r>
            <w:r>
              <w:lastRenderedPageBreak/>
              <w:t xml:space="preserve">organisations or colleges, where ongoing learning and/or an active role can be evidenced. </w:t>
            </w:r>
          </w:p>
        </w:tc>
      </w:tr>
      <w:tr w:rsidR="00871FE9" w14:paraId="5710D967" w14:textId="77777777" w:rsidTr="009919D6">
        <w:tc>
          <w:tcPr>
            <w:tcW w:w="3085" w:type="dxa"/>
          </w:tcPr>
          <w:p w14:paraId="51D514BB" w14:textId="77777777" w:rsidR="00871FE9" w:rsidRDefault="00871FE9" w:rsidP="009919D6">
            <w:pPr>
              <w:pStyle w:val="AHPRAbody"/>
            </w:pPr>
            <w:r>
              <w:lastRenderedPageBreak/>
              <w:t>E</w:t>
            </w:r>
            <w:r w:rsidRPr="00914445">
              <w:t xml:space="preserve">xtent of nursing and/or midwifery </w:t>
            </w:r>
            <w:r>
              <w:t>work/</w:t>
            </w:r>
            <w:r w:rsidRPr="00914445">
              <w:t>practice</w:t>
            </w:r>
          </w:p>
          <w:p w14:paraId="76891D07" w14:textId="77777777" w:rsidR="00871FE9" w:rsidRPr="00914445" w:rsidRDefault="00871FE9" w:rsidP="009919D6">
            <w:pPr>
              <w:pStyle w:val="AHPRAbody"/>
            </w:pPr>
            <w:r>
              <w:t>(paid or unpaid/voluntary)</w:t>
            </w:r>
          </w:p>
          <w:p w14:paraId="052B803F" w14:textId="77777777" w:rsidR="00871FE9" w:rsidRDefault="00871FE9" w:rsidP="009919D6">
            <w:pPr>
              <w:pStyle w:val="AHPRAbody"/>
            </w:pPr>
          </w:p>
        </w:tc>
        <w:tc>
          <w:tcPr>
            <w:tcW w:w="5495" w:type="dxa"/>
          </w:tcPr>
          <w:p w14:paraId="70E3972C" w14:textId="77777777" w:rsidR="00871FE9" w:rsidRDefault="00871FE9" w:rsidP="009919D6">
            <w:pPr>
              <w:pStyle w:val="AHPRABulletlevel1"/>
              <w:ind w:left="340"/>
            </w:pPr>
            <w:r>
              <w:t>Statement/s of service from each employer/s that includes the position held, the number of hours worked (full</w:t>
            </w:r>
            <w:r w:rsidR="00A53922">
              <w:t>-</w:t>
            </w:r>
            <w:r>
              <w:t>time/part-time), and how the roles/s involved the application of nursing and/or midwifery practice. The statements of service must:</w:t>
            </w:r>
          </w:p>
          <w:p w14:paraId="662B6C37" w14:textId="77777777" w:rsidR="00871FE9" w:rsidRDefault="00871FE9" w:rsidP="00871FE9">
            <w:pPr>
              <w:pStyle w:val="AHPRAlastbulletpoint"/>
              <w:numPr>
                <w:ilvl w:val="0"/>
                <w:numId w:val="45"/>
              </w:numPr>
              <w:spacing w:after="0"/>
              <w:ind w:left="765" w:hanging="283"/>
            </w:pPr>
            <w:r>
              <w:t>be on the employer’s letterhead</w:t>
            </w:r>
          </w:p>
          <w:p w14:paraId="2AE3764A" w14:textId="77777777" w:rsidR="00871FE9" w:rsidRDefault="00871FE9" w:rsidP="00871FE9">
            <w:pPr>
              <w:pStyle w:val="AHPRAlastbulletpoint"/>
              <w:numPr>
                <w:ilvl w:val="0"/>
                <w:numId w:val="45"/>
              </w:numPr>
              <w:spacing w:after="0"/>
              <w:ind w:left="765" w:hanging="283"/>
            </w:pPr>
            <w:r>
              <w:t>contain your name</w:t>
            </w:r>
          </w:p>
          <w:p w14:paraId="733DB578" w14:textId="77777777" w:rsidR="00871FE9" w:rsidRDefault="00871FE9" w:rsidP="00871FE9">
            <w:pPr>
              <w:pStyle w:val="AHPRAlastbulletpoint"/>
              <w:numPr>
                <w:ilvl w:val="0"/>
                <w:numId w:val="45"/>
              </w:numPr>
              <w:spacing w:after="0"/>
              <w:ind w:left="765" w:hanging="283"/>
            </w:pPr>
            <w:r>
              <w:t>the position/role held</w:t>
            </w:r>
          </w:p>
          <w:p w14:paraId="2167AC77" w14:textId="77777777" w:rsidR="00871FE9" w:rsidRDefault="00871FE9" w:rsidP="00871FE9">
            <w:pPr>
              <w:pStyle w:val="AHPRAlastbulletpoint"/>
              <w:numPr>
                <w:ilvl w:val="0"/>
                <w:numId w:val="45"/>
              </w:numPr>
              <w:spacing w:after="0"/>
              <w:ind w:left="765" w:hanging="283"/>
            </w:pPr>
            <w:r>
              <w:t>contain details of service including:</w:t>
            </w:r>
          </w:p>
          <w:p w14:paraId="21500C0D" w14:textId="77777777" w:rsidR="00871FE9" w:rsidRDefault="00871FE9" w:rsidP="00871FE9">
            <w:pPr>
              <w:pStyle w:val="AHPRAlastbulletpoint"/>
              <w:numPr>
                <w:ilvl w:val="1"/>
                <w:numId w:val="9"/>
              </w:numPr>
              <w:spacing w:after="0"/>
              <w:ind w:left="1191" w:hanging="284"/>
            </w:pPr>
            <w:r>
              <w:t>the date that you commenced and finished working in the position</w:t>
            </w:r>
          </w:p>
          <w:p w14:paraId="16EB18C1" w14:textId="77777777" w:rsidR="00871FE9" w:rsidRDefault="00871FE9" w:rsidP="00871FE9">
            <w:pPr>
              <w:pStyle w:val="AHPRAlastbulletpoint"/>
              <w:numPr>
                <w:ilvl w:val="1"/>
                <w:numId w:val="9"/>
              </w:numPr>
              <w:spacing w:after="0"/>
              <w:ind w:left="1191" w:hanging="284"/>
            </w:pPr>
            <w:r>
              <w:t xml:space="preserve">whether the work was </w:t>
            </w:r>
            <w:r w:rsidR="00A53922">
              <w:t>full-</w:t>
            </w:r>
            <w:r>
              <w:t>time, part-time or a combination. If any of the work has been part-time, provide details of full-time equivalent worked</w:t>
            </w:r>
          </w:p>
          <w:p w14:paraId="54216945" w14:textId="77777777" w:rsidR="00871FE9" w:rsidRDefault="00871FE9" w:rsidP="009919D6">
            <w:pPr>
              <w:pStyle w:val="AHPRABulletlevel1"/>
              <w:ind w:left="340"/>
            </w:pPr>
            <w:r>
              <w:t>Detail of your role, particularly where the title of the position does not include ‘nurse’ or ‘midwife’.</w:t>
            </w:r>
          </w:p>
          <w:p w14:paraId="20D06F02" w14:textId="77777777" w:rsidR="00871FE9" w:rsidRDefault="00871FE9" w:rsidP="009919D6">
            <w:pPr>
              <w:pStyle w:val="AHPRABulletlevel1"/>
              <w:ind w:left="340"/>
            </w:pPr>
            <w:r>
              <w:t>A position description can be useful to demonstrate that the role involved the use of nursing and/or midwifery knowledge</w:t>
            </w:r>
          </w:p>
          <w:p w14:paraId="773F6BA0" w14:textId="77777777" w:rsidR="00871FE9" w:rsidRDefault="00871FE9" w:rsidP="009919D6">
            <w:pPr>
              <w:pStyle w:val="AHPRABulletlevel1"/>
              <w:ind w:left="340"/>
            </w:pPr>
            <w:r>
              <w:t xml:space="preserve">Submit the standards for practice mapping document, to demonstrate how you have met the nursing and/or midwifery standards for practice in the past </w:t>
            </w:r>
            <w:r w:rsidRPr="007A44C8">
              <w:rPr>
                <w:b/>
              </w:rPr>
              <w:t>10 years</w:t>
            </w:r>
            <w:r>
              <w:t xml:space="preserve">. </w:t>
            </w:r>
          </w:p>
        </w:tc>
      </w:tr>
    </w:tbl>
    <w:p w14:paraId="5A749DB7" w14:textId="5B421EE0" w:rsidR="006A7463" w:rsidRDefault="006C5C4C" w:rsidP="006C5C4C">
      <w:pPr>
        <w:pStyle w:val="AHPRASubheading"/>
        <w:spacing w:before="0"/>
      </w:pPr>
      <w:r>
        <w:br/>
      </w:r>
      <w:r w:rsidR="00673846">
        <w:t xml:space="preserve">Re-entry to practice pathways </w:t>
      </w:r>
    </w:p>
    <w:p w14:paraId="46D36A72" w14:textId="3A41DDD7" w:rsidR="00FC51C7" w:rsidRDefault="00FC51C7" w:rsidP="0081709C">
      <w:pPr>
        <w:pStyle w:val="AHPRAbody"/>
      </w:pPr>
      <w:r w:rsidRPr="00FC51C7">
        <w:t xml:space="preserve">After </w:t>
      </w:r>
      <w:r w:rsidR="00996169">
        <w:t xml:space="preserve">the </w:t>
      </w:r>
      <w:r w:rsidRPr="00FC51C7">
        <w:t xml:space="preserve">documentation </w:t>
      </w:r>
      <w:r w:rsidR="0043221B">
        <w:t>is</w:t>
      </w:r>
      <w:r w:rsidRPr="00FC51C7">
        <w:t xml:space="preserve"> considered</w:t>
      </w:r>
      <w:r w:rsidR="00F70E00">
        <w:t xml:space="preserve">, the </w:t>
      </w:r>
      <w:r w:rsidR="004C5CFC" w:rsidRPr="00E75641">
        <w:rPr>
          <w:lang w:val="en-GB"/>
        </w:rPr>
        <w:t>NMBA</w:t>
      </w:r>
      <w:r w:rsidR="00534446">
        <w:rPr>
          <w:lang w:val="en-GB"/>
        </w:rPr>
        <w:t xml:space="preserve"> </w:t>
      </w:r>
      <w:r w:rsidRPr="00FC51C7">
        <w:t xml:space="preserve">may decide </w:t>
      </w:r>
      <w:r w:rsidR="002C4B85">
        <w:t xml:space="preserve">to </w:t>
      </w:r>
      <w:r w:rsidR="00CD65AA">
        <w:t>approve</w:t>
      </w:r>
      <w:r w:rsidR="002C4B85">
        <w:t xml:space="preserve"> </w:t>
      </w:r>
      <w:r w:rsidR="0081709C">
        <w:t>your application</w:t>
      </w:r>
      <w:r w:rsidR="005A7F90">
        <w:t xml:space="preserve"> subject to </w:t>
      </w:r>
      <w:r w:rsidR="00E549FE">
        <w:t>restrictions</w:t>
      </w:r>
      <w:r w:rsidR="003903E5">
        <w:t>,</w:t>
      </w:r>
      <w:r w:rsidR="00984367">
        <w:t xml:space="preserve"> grant provisional registration </w:t>
      </w:r>
      <w:r w:rsidR="005A7915">
        <w:t xml:space="preserve">for applicants </w:t>
      </w:r>
      <w:r w:rsidR="00421BBE" w:rsidRPr="0081709C">
        <w:t>not on the register</w:t>
      </w:r>
      <w:r w:rsidR="00534446">
        <w:t xml:space="preserve"> or refuse your application</w:t>
      </w:r>
      <w:r w:rsidR="0001393B">
        <w:t xml:space="preserve">. </w:t>
      </w:r>
      <w:r w:rsidR="004E1ECF">
        <w:t>Possible outcomes of your application may include</w:t>
      </w:r>
      <w:r w:rsidR="00C1278D">
        <w:t xml:space="preserve"> </w:t>
      </w:r>
      <w:r w:rsidRPr="00FC51C7">
        <w:t xml:space="preserve">any one </w:t>
      </w:r>
      <w:r w:rsidR="00250EB2">
        <w:t xml:space="preserve">of the following: </w:t>
      </w:r>
    </w:p>
    <w:p w14:paraId="37A75FA5" w14:textId="1E71F4D3" w:rsidR="00250EB2" w:rsidRPr="00F85D93" w:rsidRDefault="004E1ECF" w:rsidP="00730D3A">
      <w:pPr>
        <w:pStyle w:val="AHPRABulletlevel1"/>
      </w:pPr>
      <w:r>
        <w:t xml:space="preserve">Approval of your application to complete </w:t>
      </w:r>
      <w:r w:rsidR="006E504C">
        <w:t>N</w:t>
      </w:r>
      <w:r w:rsidR="00BC6348">
        <w:t>MBA</w:t>
      </w:r>
      <w:r w:rsidR="00250EB2" w:rsidRPr="00A816A7">
        <w:t xml:space="preserve">-approved </w:t>
      </w:r>
      <w:r w:rsidR="00DF51C5">
        <w:t xml:space="preserve">period of </w:t>
      </w:r>
      <w:r w:rsidR="00250EB2" w:rsidRPr="00A816A7">
        <w:t xml:space="preserve">supervised practice </w:t>
      </w:r>
      <w:r w:rsidR="00F3707A" w:rsidRPr="00F85D93">
        <w:rPr>
          <w:b/>
        </w:rPr>
        <w:t>(Pathway 1)</w:t>
      </w:r>
    </w:p>
    <w:p w14:paraId="2B0D1AAE" w14:textId="0A068A11" w:rsidR="00B575A0" w:rsidRPr="00534446" w:rsidRDefault="004E1ECF" w:rsidP="00B575A0">
      <w:pPr>
        <w:pStyle w:val="AHPRABulletlevel1"/>
      </w:pPr>
      <w:r>
        <w:t xml:space="preserve">Approval of your application to </w:t>
      </w:r>
      <w:r w:rsidR="006A4080">
        <w:t>complete NMBA</w:t>
      </w:r>
      <w:r w:rsidR="00250EB2">
        <w:t>-approv</w:t>
      </w:r>
      <w:r w:rsidR="00F3707A">
        <w:t xml:space="preserve">ed re-entry to practice program </w:t>
      </w:r>
      <w:r w:rsidR="00F3707A" w:rsidRPr="00F3707A">
        <w:rPr>
          <w:b/>
        </w:rPr>
        <w:t>(Pathway 2)</w:t>
      </w:r>
    </w:p>
    <w:p w14:paraId="30C5419B" w14:textId="1C00999A" w:rsidR="00534446" w:rsidRPr="00534446" w:rsidRDefault="004E1ECF" w:rsidP="00262F3B">
      <w:pPr>
        <w:pStyle w:val="AHPRABulletlevel1"/>
      </w:pPr>
      <w:r>
        <w:rPr>
          <w:szCs w:val="20"/>
        </w:rPr>
        <w:t>Refusal of your application and referral to a</w:t>
      </w:r>
      <w:r w:rsidR="0024661E" w:rsidRPr="0024661E">
        <w:rPr>
          <w:szCs w:val="20"/>
        </w:rPr>
        <w:t xml:space="preserve">n </w:t>
      </w:r>
      <w:r w:rsidR="00534446" w:rsidRPr="0024661E">
        <w:rPr>
          <w:szCs w:val="20"/>
        </w:rPr>
        <w:t>NMBA-approved program of study leading to general registration. This applies to all nurses and/or midwives who hold general or non-practising registration and have not practised for 10 years or more, and to those seeking re-registration who have not practised for 10 years or more.</w:t>
      </w:r>
    </w:p>
    <w:p w14:paraId="1A729A39" w14:textId="77777777" w:rsidR="00B575A0" w:rsidRDefault="00B575A0" w:rsidP="00B575A0">
      <w:pPr>
        <w:pStyle w:val="AHPRASubheading"/>
      </w:pPr>
      <w:r w:rsidRPr="008669F4">
        <w:t>Overview of the process</w:t>
      </w:r>
      <w:r>
        <w:t xml:space="preserve"> </w:t>
      </w:r>
    </w:p>
    <w:p w14:paraId="3993380D" w14:textId="77777777" w:rsidR="00BE3A57" w:rsidRDefault="00B575A0" w:rsidP="00B575A0">
      <w:pPr>
        <w:pStyle w:val="AHPRABulletlevel1"/>
        <w:numPr>
          <w:ilvl w:val="0"/>
          <w:numId w:val="0"/>
        </w:numPr>
        <w:ind w:left="720" w:hanging="360"/>
      </w:pPr>
      <w:r w:rsidRPr="00FF5C45">
        <w:rPr>
          <w:noProof/>
          <w:lang w:val="en-AU" w:eastAsia="en-AU"/>
        </w:rPr>
        <w:drawing>
          <wp:inline distT="0" distB="0" distL="0" distR="0" wp14:anchorId="007C65B4" wp14:editId="653C4A20">
            <wp:extent cx="5765165" cy="2513330"/>
            <wp:effectExtent l="57150" t="38100" r="83185" b="96520"/>
            <wp:docPr id="1"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FDA1F2A" w14:textId="78C02F4D" w:rsidR="00320E65" w:rsidRPr="00730D3A" w:rsidRDefault="00BE3A57" w:rsidP="00730D3A">
      <w:pPr>
        <w:pStyle w:val="AHPRASubheading"/>
      </w:pPr>
      <w:r w:rsidRPr="00730D3A">
        <w:lastRenderedPageBreak/>
        <w:t>What are my practice requirements</w:t>
      </w:r>
      <w:r w:rsidR="007F3D78">
        <w:t xml:space="preserve"> when registered</w:t>
      </w:r>
      <w:r w:rsidR="00C978BF">
        <w:t xml:space="preserve"> </w:t>
      </w:r>
      <w:r w:rsidR="008E480E">
        <w:t xml:space="preserve">for Pathway 1 </w:t>
      </w:r>
      <w:r w:rsidR="007247FB">
        <w:sym w:font="Symbol" w:char="F02D"/>
      </w:r>
      <w:r w:rsidR="008E480E">
        <w:t xml:space="preserve"> </w:t>
      </w:r>
      <w:r w:rsidR="00C978BF">
        <w:t>supervised practice</w:t>
      </w:r>
      <w:r w:rsidRPr="00730D3A">
        <w:t>?</w:t>
      </w:r>
    </w:p>
    <w:p w14:paraId="4DEA834C" w14:textId="38E9F120" w:rsidR="00F3707A" w:rsidRDefault="000C5903" w:rsidP="00730D3A">
      <w:pPr>
        <w:pStyle w:val="AHPRAbody"/>
      </w:pPr>
      <w:r>
        <w:t xml:space="preserve">You </w:t>
      </w:r>
      <w:r w:rsidR="00F3707A">
        <w:t xml:space="preserve">must </w:t>
      </w:r>
      <w:r w:rsidR="005A7F90">
        <w:t>hold</w:t>
      </w:r>
      <w:r w:rsidR="008E0116">
        <w:t xml:space="preserve"> general or </w:t>
      </w:r>
      <w:r w:rsidR="00F3707A">
        <w:t>provisional registration</w:t>
      </w:r>
      <w:r w:rsidR="00D46F18">
        <w:t xml:space="preserve"> </w:t>
      </w:r>
      <w:r w:rsidR="00F70E00">
        <w:t>before</w:t>
      </w:r>
      <w:r w:rsidR="005703DD">
        <w:t xml:space="preserve"> commencing</w:t>
      </w:r>
      <w:r w:rsidR="00DB3C6A">
        <w:t>,</w:t>
      </w:r>
      <w:r w:rsidR="00F3707A">
        <w:t xml:space="preserve"> and for the duration of</w:t>
      </w:r>
      <w:r w:rsidR="00DB3C6A">
        <w:t>,</w:t>
      </w:r>
      <w:r w:rsidR="00F3707A">
        <w:t xml:space="preserve"> </w:t>
      </w:r>
      <w:r>
        <w:t xml:space="preserve">your </w:t>
      </w:r>
      <w:r w:rsidR="00E93B60">
        <w:t xml:space="preserve">supervised practice </w:t>
      </w:r>
      <w:r w:rsidR="00F3707A">
        <w:t>placement</w:t>
      </w:r>
      <w:r w:rsidR="007F3D78">
        <w:t xml:space="preserve">. </w:t>
      </w:r>
      <w:r w:rsidR="008E0116">
        <w:t>T</w:t>
      </w:r>
      <w:r w:rsidR="002C4B85">
        <w:t xml:space="preserve">he </w:t>
      </w:r>
      <w:r w:rsidR="000733A0">
        <w:rPr>
          <w:lang w:val="en-GB"/>
        </w:rPr>
        <w:t>NM</w:t>
      </w:r>
      <w:r w:rsidR="00864EA8">
        <w:rPr>
          <w:lang w:val="en-GB"/>
        </w:rPr>
        <w:t xml:space="preserve">BA </w:t>
      </w:r>
      <w:r w:rsidR="008E0116">
        <w:rPr>
          <w:lang w:val="en-GB"/>
        </w:rPr>
        <w:t>will</w:t>
      </w:r>
      <w:r w:rsidR="00795AD6">
        <w:t xml:space="preserve"> </w:t>
      </w:r>
      <w:r w:rsidR="002E6DB3">
        <w:t xml:space="preserve">let you know </w:t>
      </w:r>
      <w:r w:rsidR="00320E65">
        <w:t>th</w:t>
      </w:r>
      <w:r w:rsidR="007A7A45">
        <w:t xml:space="preserve">e level of supervision </w:t>
      </w:r>
      <w:r w:rsidR="00996169">
        <w:t>with</w:t>
      </w:r>
      <w:r w:rsidR="002C4B85">
        <w:t xml:space="preserve">in which </w:t>
      </w:r>
      <w:r>
        <w:t>you</w:t>
      </w:r>
      <w:r w:rsidR="00996169">
        <w:t xml:space="preserve"> will </w:t>
      </w:r>
      <w:proofErr w:type="spellStart"/>
      <w:r w:rsidR="00996169">
        <w:t>practise</w:t>
      </w:r>
      <w:proofErr w:type="spellEnd"/>
      <w:r w:rsidR="00F70E00">
        <w:t>.</w:t>
      </w:r>
    </w:p>
    <w:p w14:paraId="38BBC9CF" w14:textId="77777777" w:rsidR="00150BD5" w:rsidRPr="00986F30" w:rsidRDefault="008E0116" w:rsidP="00730D3A">
      <w:pPr>
        <w:pStyle w:val="AHPRAbody"/>
        <w:rPr>
          <w:i/>
        </w:rPr>
      </w:pPr>
      <w:r>
        <w:t>Y</w:t>
      </w:r>
      <w:r w:rsidR="00BE3A57">
        <w:t>ou</w:t>
      </w:r>
      <w:r w:rsidR="00E608BD">
        <w:t xml:space="preserve"> are </w:t>
      </w:r>
      <w:r w:rsidR="00986F30">
        <w:t xml:space="preserve">also </w:t>
      </w:r>
      <w:r w:rsidR="00E608BD">
        <w:t>required</w:t>
      </w:r>
      <w:r w:rsidR="00F3707A">
        <w:t xml:space="preserve"> to review the </w:t>
      </w:r>
      <w:hyperlink r:id="rId27" w:history="1">
        <w:r w:rsidR="00986F30" w:rsidRPr="00923B06">
          <w:rPr>
            <w:rStyle w:val="Hyperlink"/>
          </w:rPr>
          <w:t>Supervision guidelines for nursing and midwifery</w:t>
        </w:r>
      </w:hyperlink>
      <w:r w:rsidR="00986F30">
        <w:rPr>
          <w:i/>
        </w:rPr>
        <w:t xml:space="preserve">. </w:t>
      </w:r>
      <w:r w:rsidR="00320E65">
        <w:t xml:space="preserve">Within </w:t>
      </w:r>
      <w:r w:rsidR="00F70E00">
        <w:t>the guidelines</w:t>
      </w:r>
      <w:r w:rsidR="00320E65">
        <w:t xml:space="preserve">, </w:t>
      </w:r>
      <w:r w:rsidR="00986F30">
        <w:t>you will be</w:t>
      </w:r>
      <w:r w:rsidR="00320E65">
        <w:t xml:space="preserve"> directed to submit </w:t>
      </w:r>
      <w:r w:rsidR="00150BD5">
        <w:t>the following</w:t>
      </w:r>
      <w:r w:rsidR="00795AD6">
        <w:t>:</w:t>
      </w:r>
    </w:p>
    <w:p w14:paraId="1739E3D1" w14:textId="220D77E4" w:rsidR="00A07123" w:rsidRDefault="005A7F90" w:rsidP="00730D3A">
      <w:pPr>
        <w:pStyle w:val="AHPRABulletlevel1"/>
      </w:pPr>
      <w:r>
        <w:t>Letter of offer for a supervised practice position</w:t>
      </w:r>
      <w:r w:rsidR="00410E21">
        <w:t>:</w:t>
      </w:r>
      <w:r>
        <w:t xml:space="preserve"> </w:t>
      </w:r>
      <w:r w:rsidR="00F70E00">
        <w:t>before</w:t>
      </w:r>
      <w:r w:rsidR="00A07123">
        <w:t xml:space="preserve"> commencing</w:t>
      </w:r>
      <w:r w:rsidR="00986F30">
        <w:t xml:space="preserve"> practice</w:t>
      </w:r>
    </w:p>
    <w:p w14:paraId="22E585B2" w14:textId="77777777" w:rsidR="00150BD5" w:rsidRDefault="00150BD5" w:rsidP="00730D3A">
      <w:pPr>
        <w:pStyle w:val="AHPRABulletlevel1"/>
      </w:pPr>
      <w:r>
        <w:t xml:space="preserve">Supervised </w:t>
      </w:r>
      <w:r w:rsidR="00BE3A57">
        <w:t>p</w:t>
      </w:r>
      <w:r>
        <w:t xml:space="preserve">ractice </w:t>
      </w:r>
      <w:r w:rsidR="00BE3A57">
        <w:t>a</w:t>
      </w:r>
      <w:r>
        <w:t>greement</w:t>
      </w:r>
      <w:r w:rsidR="00986F30">
        <w:t>:</w:t>
      </w:r>
      <w:r>
        <w:t xml:space="preserve"> </w:t>
      </w:r>
      <w:r w:rsidR="00F70E00">
        <w:t>before</w:t>
      </w:r>
      <w:r>
        <w:t xml:space="preserve"> </w:t>
      </w:r>
      <w:r w:rsidR="00BE3A57">
        <w:t xml:space="preserve">commencing </w:t>
      </w:r>
      <w:r>
        <w:t xml:space="preserve">practice </w:t>
      </w:r>
    </w:p>
    <w:p w14:paraId="5A46BD0D" w14:textId="77777777" w:rsidR="00150BD5" w:rsidRDefault="00150BD5" w:rsidP="00730D3A">
      <w:pPr>
        <w:pStyle w:val="AHPRABulletlevel1"/>
      </w:pPr>
      <w:r>
        <w:t xml:space="preserve">Supervised </w:t>
      </w:r>
      <w:r w:rsidR="00BE3A57">
        <w:t>p</w:t>
      </w:r>
      <w:r>
        <w:t xml:space="preserve">ractice </w:t>
      </w:r>
      <w:r w:rsidR="00BE3A57">
        <w:t>p</w:t>
      </w:r>
      <w:r>
        <w:t>lan</w:t>
      </w:r>
      <w:r w:rsidR="00986F30">
        <w:t>:</w:t>
      </w:r>
      <w:r>
        <w:t xml:space="preserve"> within 14 days of commencing practice</w:t>
      </w:r>
    </w:p>
    <w:p w14:paraId="66CF8F2F" w14:textId="77777777" w:rsidR="00150BD5" w:rsidRDefault="00150BD5" w:rsidP="00730D3A">
      <w:pPr>
        <w:pStyle w:val="AHPRABulletlevel1"/>
      </w:pPr>
      <w:r>
        <w:t xml:space="preserve">Formative </w:t>
      </w:r>
      <w:r w:rsidR="00BE3A57">
        <w:t>r</w:t>
      </w:r>
      <w:r>
        <w:t>eports</w:t>
      </w:r>
      <w:r w:rsidR="00795AD6">
        <w:t xml:space="preserve"> as listed in the supervision g</w:t>
      </w:r>
      <w:r>
        <w:t>uidelines</w:t>
      </w:r>
    </w:p>
    <w:p w14:paraId="43B4FAC1" w14:textId="77777777" w:rsidR="00FF5C45" w:rsidRPr="002E6DB3" w:rsidRDefault="00150BD5" w:rsidP="002E6DB3">
      <w:pPr>
        <w:pStyle w:val="AHPRABulletlevel1"/>
        <w:spacing w:after="200"/>
        <w:ind w:left="357" w:hanging="357"/>
      </w:pPr>
      <w:r w:rsidRPr="002E6DB3">
        <w:t xml:space="preserve">Summative </w:t>
      </w:r>
      <w:r w:rsidR="00BE3A57" w:rsidRPr="002E6DB3">
        <w:t>r</w:t>
      </w:r>
      <w:r w:rsidRPr="002E6DB3">
        <w:t>eport</w:t>
      </w:r>
      <w:r w:rsidR="00795AD6" w:rsidRPr="002E6DB3">
        <w:t xml:space="preserve"> as listed in the supervision g</w:t>
      </w:r>
      <w:r w:rsidRPr="002E6DB3">
        <w:t>uidelines.</w:t>
      </w:r>
    </w:p>
    <w:p w14:paraId="79B62CC1" w14:textId="77777777" w:rsidR="00C978BF" w:rsidRPr="00156B17" w:rsidRDefault="00C978BF" w:rsidP="00156B17">
      <w:pPr>
        <w:pStyle w:val="AHPRASubheading"/>
      </w:pPr>
      <w:r w:rsidRPr="00156B17">
        <w:t>What are my requirements when registered for</w:t>
      </w:r>
      <w:r w:rsidR="008E480E" w:rsidRPr="00156B17">
        <w:t xml:space="preserve"> Pathway 2 </w:t>
      </w:r>
      <w:r w:rsidR="007247FB" w:rsidRPr="00156B17">
        <w:sym w:font="Symbol" w:char="F02D"/>
      </w:r>
      <w:r w:rsidR="008E480E" w:rsidRPr="00156B17">
        <w:t xml:space="preserve"> </w:t>
      </w:r>
      <w:r w:rsidRPr="00156B17">
        <w:t xml:space="preserve">an NMBA approved re-entry to practice program? </w:t>
      </w:r>
    </w:p>
    <w:p w14:paraId="163EED66" w14:textId="77777777" w:rsidR="005703DD" w:rsidRDefault="00C978BF" w:rsidP="00B62EE9">
      <w:pPr>
        <w:pStyle w:val="AHPRAbody"/>
        <w:rPr>
          <w:szCs w:val="20"/>
        </w:rPr>
      </w:pPr>
      <w:r w:rsidRPr="00673846">
        <w:t>You must hold general or provisional registration before</w:t>
      </w:r>
      <w:r w:rsidR="005703DD">
        <w:t xml:space="preserve"> commencing</w:t>
      </w:r>
      <w:r w:rsidRPr="00673846">
        <w:t>, and for the duration of, your re-entry program</w:t>
      </w:r>
      <w:r w:rsidRPr="005703DD">
        <w:rPr>
          <w:szCs w:val="20"/>
        </w:rPr>
        <w:t>.</w:t>
      </w:r>
      <w:r w:rsidR="005703DD" w:rsidRPr="005703DD">
        <w:rPr>
          <w:szCs w:val="20"/>
        </w:rPr>
        <w:t xml:space="preserve"> Registrants completing an NMBA-approved re-entry to practice program (Pathway 2), listed as an </w:t>
      </w:r>
      <w:hyperlink r:id="rId28" w:history="1">
        <w:r w:rsidR="005703DD" w:rsidRPr="005703DD">
          <w:rPr>
            <w:rStyle w:val="Hyperlink"/>
            <w:szCs w:val="20"/>
          </w:rPr>
          <w:t>approved program of study</w:t>
        </w:r>
      </w:hyperlink>
      <w:r w:rsidR="008E480E">
        <w:rPr>
          <w:szCs w:val="20"/>
        </w:rPr>
        <w:t>,</w:t>
      </w:r>
      <w:r w:rsidR="005703DD">
        <w:rPr>
          <w:szCs w:val="20"/>
        </w:rPr>
        <w:t xml:space="preserve"> are required to submit the following:</w:t>
      </w:r>
    </w:p>
    <w:p w14:paraId="07261802" w14:textId="77777777" w:rsidR="005703DD" w:rsidRDefault="005703DD" w:rsidP="00B62EE9">
      <w:pPr>
        <w:pStyle w:val="AHPRAbody"/>
        <w:numPr>
          <w:ilvl w:val="0"/>
          <w:numId w:val="46"/>
        </w:numPr>
        <w:rPr>
          <w:szCs w:val="20"/>
        </w:rPr>
      </w:pPr>
      <w:r>
        <w:rPr>
          <w:szCs w:val="20"/>
        </w:rPr>
        <w:t>Letter of offer from the education provider, confirming commencement date of the re-entry to practice program</w:t>
      </w:r>
    </w:p>
    <w:p w14:paraId="5B73AFCF" w14:textId="77777777" w:rsidR="00C978BF" w:rsidRPr="005703DD" w:rsidRDefault="008E480E" w:rsidP="00B62EE9">
      <w:pPr>
        <w:pStyle w:val="AHPRAbody"/>
        <w:rPr>
          <w:szCs w:val="20"/>
        </w:rPr>
      </w:pPr>
      <w:r>
        <w:rPr>
          <w:szCs w:val="20"/>
        </w:rPr>
        <w:t xml:space="preserve">You are </w:t>
      </w:r>
      <w:r w:rsidRPr="008B3FBE">
        <w:rPr>
          <w:szCs w:val="20"/>
          <w:u w:val="single"/>
        </w:rPr>
        <w:t>not</w:t>
      </w:r>
      <w:r>
        <w:rPr>
          <w:szCs w:val="20"/>
        </w:rPr>
        <w:t xml:space="preserve"> required to</w:t>
      </w:r>
      <w:r w:rsidR="005703DD">
        <w:rPr>
          <w:szCs w:val="20"/>
        </w:rPr>
        <w:t xml:space="preserve"> </w:t>
      </w:r>
      <w:r w:rsidR="005703DD" w:rsidRPr="005703DD">
        <w:rPr>
          <w:szCs w:val="20"/>
        </w:rPr>
        <w:t>complete a formative report unless specifically requested to do so by the NMBA or other entity, including the education provider.</w:t>
      </w:r>
    </w:p>
    <w:p w14:paraId="002C830D" w14:textId="77777777" w:rsidR="00320E65" w:rsidRPr="00424506" w:rsidRDefault="00BE3A57" w:rsidP="00424506">
      <w:pPr>
        <w:pStyle w:val="AHPRASubheading"/>
        <w:rPr>
          <w:rFonts w:cs="Arial"/>
          <w:color w:val="0D68B6"/>
        </w:rPr>
      </w:pPr>
      <w:r>
        <w:t>What is the l</w:t>
      </w:r>
      <w:r w:rsidR="00150BD5" w:rsidRPr="008669F4">
        <w:t xml:space="preserve">ikely outcome </w:t>
      </w:r>
      <w:r>
        <w:t>if I have</w:t>
      </w:r>
      <w:r w:rsidR="00262C1C">
        <w:t xml:space="preserve"> not</w:t>
      </w:r>
      <w:r w:rsidR="00150BD5" w:rsidRPr="008669F4">
        <w:t xml:space="preserve"> practi</w:t>
      </w:r>
      <w:r w:rsidR="00377441">
        <w:t>s</w:t>
      </w:r>
      <w:r w:rsidR="00150BD5" w:rsidRPr="008669F4">
        <w:t>ed for 10 years or more</w:t>
      </w:r>
      <w:r>
        <w:t>?</w:t>
      </w:r>
    </w:p>
    <w:p w14:paraId="46AC3DF3" w14:textId="77777777" w:rsidR="004B1FE6" w:rsidRPr="008669F4" w:rsidRDefault="00BE3A57" w:rsidP="00F4192D">
      <w:pPr>
        <w:pStyle w:val="AHPRAbody"/>
        <w:rPr>
          <w:rFonts w:ascii="Times" w:hAnsi="Times" w:cs="Times"/>
        </w:rPr>
      </w:pPr>
      <w:r>
        <w:t>If you have</w:t>
      </w:r>
      <w:r w:rsidR="00996169">
        <w:t xml:space="preserve"> not practis</w:t>
      </w:r>
      <w:r w:rsidR="00320E65" w:rsidRPr="00150BD5">
        <w:t xml:space="preserve">ed for </w:t>
      </w:r>
      <w:r w:rsidR="008B530A">
        <w:t>10</w:t>
      </w:r>
      <w:r w:rsidR="008B530A" w:rsidRPr="00150BD5">
        <w:t xml:space="preserve"> </w:t>
      </w:r>
      <w:r w:rsidR="00320E65" w:rsidRPr="00150BD5">
        <w:t>years or more</w:t>
      </w:r>
      <w:r>
        <w:t xml:space="preserve"> you</w:t>
      </w:r>
      <w:r w:rsidR="00320E65" w:rsidRPr="00150BD5">
        <w:t xml:space="preserve"> will </w:t>
      </w:r>
      <w:r w:rsidR="009245F9">
        <w:t>not be eligible</w:t>
      </w:r>
      <w:r w:rsidR="00320E65" w:rsidRPr="00150BD5">
        <w:t xml:space="preserve"> for </w:t>
      </w:r>
      <w:r w:rsidR="00335AF1">
        <w:t>Pathway 1 or</w:t>
      </w:r>
      <w:r w:rsidR="00E608BD">
        <w:t xml:space="preserve"> 2. </w:t>
      </w:r>
      <w:r w:rsidR="00673846">
        <w:t>You must demonstrate successful completion of</w:t>
      </w:r>
      <w:r w:rsidR="00E608BD">
        <w:t xml:space="preserve"> a</w:t>
      </w:r>
      <w:r>
        <w:t>n</w:t>
      </w:r>
      <w:r w:rsidR="00E608BD">
        <w:t xml:space="preserve"> </w:t>
      </w:r>
      <w:hyperlink r:id="rId29" w:history="1">
        <w:r w:rsidR="00F92C21">
          <w:rPr>
            <w:rStyle w:val="Hyperlink"/>
          </w:rPr>
          <w:t>NMBA-approved program of study</w:t>
        </w:r>
      </w:hyperlink>
      <w:r w:rsidR="00E608BD">
        <w:t xml:space="preserve"> leading to initial registration, as identified by a</w:t>
      </w:r>
      <w:r w:rsidR="00996169">
        <w:t>n</w:t>
      </w:r>
      <w:r w:rsidR="00E608BD">
        <w:t xml:space="preserve"> </w:t>
      </w:r>
      <w:r w:rsidR="00707CBA">
        <w:t>NMBA</w:t>
      </w:r>
      <w:r w:rsidR="00E608BD">
        <w:t xml:space="preserve">-approved education provider </w:t>
      </w:r>
      <w:r w:rsidR="00262C1C">
        <w:t>(</w:t>
      </w:r>
      <w:r w:rsidR="00E608BD">
        <w:t>following recognition of prior learning</w:t>
      </w:r>
      <w:r w:rsidR="00262C1C">
        <w:t>)</w:t>
      </w:r>
      <w:r w:rsidR="00E608BD">
        <w:t>.</w:t>
      </w:r>
    </w:p>
    <w:p w14:paraId="58D15DE8" w14:textId="77777777" w:rsidR="008B530A" w:rsidRDefault="008B530A" w:rsidP="008B530A">
      <w:pPr>
        <w:pStyle w:val="AHPRASubheading"/>
      </w:pPr>
      <w:r>
        <w:t>For more information</w:t>
      </w:r>
    </w:p>
    <w:p w14:paraId="21FF7AAA" w14:textId="584939BF" w:rsidR="00D14A8B" w:rsidRPr="00D14A8B" w:rsidRDefault="006E453D" w:rsidP="008B530A">
      <w:pPr>
        <w:pStyle w:val="AHPRABulletlevel1"/>
        <w:ind w:left="369" w:hanging="369"/>
      </w:pPr>
      <w:hyperlink r:id="rId30" w:history="1">
        <w:r w:rsidR="00D14A8B" w:rsidRPr="00FA6C45">
          <w:rPr>
            <w:rStyle w:val="Hyperlink"/>
            <w:lang w:val="en-AU"/>
          </w:rPr>
          <w:t>Registration standard: Recency of practice</w:t>
        </w:r>
      </w:hyperlink>
    </w:p>
    <w:p w14:paraId="0C394A8D" w14:textId="24A71A13" w:rsidR="00D14A8B" w:rsidRPr="00D14A8B" w:rsidRDefault="006E453D" w:rsidP="008B530A">
      <w:pPr>
        <w:pStyle w:val="AHPRABulletlevel1"/>
        <w:ind w:left="369" w:hanging="369"/>
      </w:pPr>
      <w:hyperlink r:id="rId31" w:history="1">
        <w:r w:rsidR="00D14A8B" w:rsidRPr="00FA6C45">
          <w:rPr>
            <w:rStyle w:val="Hyperlink"/>
          </w:rPr>
          <w:t>Policy: Re-entry to practice</w:t>
        </w:r>
      </w:hyperlink>
    </w:p>
    <w:p w14:paraId="730C7235" w14:textId="3670D746" w:rsidR="008B530A" w:rsidRDefault="008B530A" w:rsidP="008B530A">
      <w:pPr>
        <w:pStyle w:val="AHPRABulletlevel1"/>
        <w:ind w:left="369" w:hanging="369"/>
      </w:pPr>
      <w:r>
        <w:t xml:space="preserve">Visit </w:t>
      </w:r>
      <w:hyperlink r:id="rId32" w:history="1">
        <w:r>
          <w:rPr>
            <w:rStyle w:val="Hyperlink"/>
            <w:szCs w:val="20"/>
          </w:rPr>
          <w:t>www.nursingmidwiferyboard.gov.au</w:t>
        </w:r>
      </w:hyperlink>
      <w:r>
        <w:t xml:space="preserve"> under </w:t>
      </w:r>
      <w:r w:rsidRPr="00CC6924">
        <w:rPr>
          <w:i/>
        </w:rPr>
        <w:t>Contact us</w:t>
      </w:r>
      <w:r>
        <w:t xml:space="preserve"> to lodge an online enquiry form</w:t>
      </w:r>
    </w:p>
    <w:p w14:paraId="3F864ECB" w14:textId="77777777" w:rsidR="008B530A" w:rsidRDefault="008B530A" w:rsidP="008B530A">
      <w:pPr>
        <w:pStyle w:val="AHPRABulletlevel1"/>
        <w:ind w:left="369" w:hanging="369"/>
      </w:pPr>
      <w:r>
        <w:t>For registration enquiries: 1300 419 495 (in Australia) +61 3 9275 9009 (overseas callers)</w:t>
      </w:r>
    </w:p>
    <w:p w14:paraId="72D4D712" w14:textId="77777777" w:rsidR="008B530A" w:rsidRDefault="008B530A" w:rsidP="008B530A">
      <w:pPr>
        <w:pStyle w:val="AHPRASubheading"/>
        <w:tabs>
          <w:tab w:val="left" w:pos="3637"/>
        </w:tabs>
        <w:rPr>
          <w:b w:val="0"/>
          <w:szCs w:val="20"/>
        </w:rPr>
      </w:pPr>
    </w:p>
    <w:p w14:paraId="6A4BB935" w14:textId="77777777" w:rsidR="008B530A" w:rsidRDefault="008B530A" w:rsidP="008B530A">
      <w:pPr>
        <w:pStyle w:val="AHPRASubheading"/>
        <w:tabs>
          <w:tab w:val="left" w:pos="3637"/>
        </w:tabs>
        <w:rPr>
          <w:b w:val="0"/>
          <w:szCs w:val="20"/>
        </w:rPr>
      </w:pPr>
    </w:p>
    <w:p w14:paraId="760D2734" w14:textId="77777777" w:rsidR="008B530A" w:rsidRDefault="008B530A" w:rsidP="008B530A">
      <w:pPr>
        <w:pStyle w:val="AHPRASubheading"/>
        <w:tabs>
          <w:tab w:val="left" w:pos="3637"/>
        </w:tabs>
        <w:rPr>
          <w:b w:val="0"/>
          <w:szCs w:val="20"/>
        </w:rPr>
      </w:pPr>
    </w:p>
    <w:p w14:paraId="71A5E6E1" w14:textId="77777777" w:rsidR="008B530A" w:rsidRDefault="008B530A" w:rsidP="008B530A">
      <w:pPr>
        <w:pStyle w:val="AHPRASubheading"/>
        <w:rPr>
          <w:b w:val="0"/>
          <w:szCs w:val="20"/>
        </w:rPr>
      </w:pPr>
    </w:p>
    <w:p w14:paraId="049742A6" w14:textId="77777777" w:rsidR="008B530A" w:rsidRPr="00337BE9" w:rsidRDefault="008B530A" w:rsidP="008B530A">
      <w:pPr>
        <w:pStyle w:val="AHPRASubheading"/>
      </w:pPr>
      <w:r w:rsidRPr="00337BE9">
        <w:t>Document control</w:t>
      </w: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988"/>
        <w:gridCol w:w="6092"/>
      </w:tblGrid>
      <w:tr w:rsidR="008B530A" w:rsidRPr="00156B17" w14:paraId="6A918246" w14:textId="77777777" w:rsidTr="002F5540">
        <w:tc>
          <w:tcPr>
            <w:tcW w:w="1988" w:type="dxa"/>
          </w:tcPr>
          <w:p w14:paraId="39E485FD" w14:textId="77777777" w:rsidR="008B530A" w:rsidRPr="00156B17" w:rsidRDefault="008B530A" w:rsidP="002F5540">
            <w:pPr>
              <w:spacing w:before="120" w:after="120"/>
              <w:rPr>
                <w:rFonts w:ascii="Arial" w:hAnsi="Arial" w:cs="Arial"/>
                <w:b/>
                <w:sz w:val="20"/>
              </w:rPr>
            </w:pPr>
            <w:r w:rsidRPr="00156B17">
              <w:rPr>
                <w:rFonts w:ascii="Arial" w:hAnsi="Arial" w:cs="Arial"/>
                <w:b/>
                <w:sz w:val="20"/>
              </w:rPr>
              <w:t>Approved by</w:t>
            </w:r>
          </w:p>
        </w:tc>
        <w:tc>
          <w:tcPr>
            <w:tcW w:w="6092" w:type="dxa"/>
          </w:tcPr>
          <w:p w14:paraId="0EF510C8" w14:textId="77777777" w:rsidR="008B530A" w:rsidRPr="00156B17" w:rsidRDefault="008B530A" w:rsidP="002F5540">
            <w:pPr>
              <w:spacing w:before="120" w:after="120"/>
              <w:rPr>
                <w:rFonts w:ascii="Arial" w:hAnsi="Arial" w:cs="Arial"/>
                <w:sz w:val="20"/>
              </w:rPr>
            </w:pPr>
            <w:r w:rsidRPr="00156B17">
              <w:rPr>
                <w:rFonts w:ascii="Arial" w:hAnsi="Arial" w:cs="Arial"/>
                <w:sz w:val="20"/>
              </w:rPr>
              <w:t>Nursing and Midwifery Board of Australia</w:t>
            </w:r>
          </w:p>
        </w:tc>
      </w:tr>
      <w:tr w:rsidR="008B530A" w:rsidRPr="00156B17" w14:paraId="0A76E8F8" w14:textId="77777777" w:rsidTr="002F5540">
        <w:tc>
          <w:tcPr>
            <w:tcW w:w="1988" w:type="dxa"/>
          </w:tcPr>
          <w:p w14:paraId="6B3FAB6B" w14:textId="77777777" w:rsidR="008B530A" w:rsidRPr="00156B17" w:rsidRDefault="008B530A" w:rsidP="002F5540">
            <w:pPr>
              <w:spacing w:before="120" w:after="120"/>
              <w:rPr>
                <w:rFonts w:ascii="Arial" w:hAnsi="Arial" w:cs="Arial"/>
                <w:b/>
                <w:sz w:val="20"/>
              </w:rPr>
            </w:pPr>
            <w:r w:rsidRPr="00156B17">
              <w:rPr>
                <w:rFonts w:ascii="Arial" w:hAnsi="Arial" w:cs="Arial"/>
                <w:b/>
                <w:sz w:val="20"/>
              </w:rPr>
              <w:t>Date approved</w:t>
            </w:r>
          </w:p>
        </w:tc>
        <w:tc>
          <w:tcPr>
            <w:tcW w:w="6092" w:type="dxa"/>
          </w:tcPr>
          <w:p w14:paraId="04A0089C" w14:textId="77777777" w:rsidR="008B530A" w:rsidRPr="00156B17" w:rsidRDefault="008B530A" w:rsidP="002F5540">
            <w:pPr>
              <w:spacing w:before="120" w:after="120"/>
              <w:rPr>
                <w:rFonts w:ascii="Arial" w:hAnsi="Arial" w:cs="Arial"/>
                <w:sz w:val="20"/>
              </w:rPr>
            </w:pPr>
            <w:r w:rsidRPr="00156B17">
              <w:rPr>
                <w:rFonts w:ascii="Arial" w:hAnsi="Arial" w:cs="Arial"/>
                <w:sz w:val="20"/>
              </w:rPr>
              <w:t>November 2018</w:t>
            </w:r>
          </w:p>
        </w:tc>
      </w:tr>
      <w:tr w:rsidR="008B530A" w:rsidRPr="00156B17" w14:paraId="4E7FA46F" w14:textId="77777777" w:rsidTr="002F5540">
        <w:tc>
          <w:tcPr>
            <w:tcW w:w="1988" w:type="dxa"/>
          </w:tcPr>
          <w:p w14:paraId="0ED43096" w14:textId="77777777" w:rsidR="008B530A" w:rsidRPr="00156B17" w:rsidRDefault="008B530A" w:rsidP="002F5540">
            <w:pPr>
              <w:spacing w:before="120" w:after="120"/>
              <w:rPr>
                <w:rFonts w:ascii="Arial" w:hAnsi="Arial" w:cs="Arial"/>
                <w:b/>
                <w:sz w:val="20"/>
              </w:rPr>
            </w:pPr>
            <w:r w:rsidRPr="00156B17">
              <w:rPr>
                <w:rFonts w:ascii="Arial" w:hAnsi="Arial" w:cs="Arial"/>
                <w:b/>
                <w:sz w:val="20"/>
              </w:rPr>
              <w:t>Date commenced</w:t>
            </w:r>
          </w:p>
        </w:tc>
        <w:tc>
          <w:tcPr>
            <w:tcW w:w="6092" w:type="dxa"/>
          </w:tcPr>
          <w:p w14:paraId="7D58B0B2" w14:textId="77777777" w:rsidR="008B530A" w:rsidRPr="00156B17" w:rsidRDefault="008B530A" w:rsidP="002F5540">
            <w:pPr>
              <w:spacing w:before="120" w:after="120"/>
              <w:rPr>
                <w:rFonts w:ascii="Arial" w:hAnsi="Arial" w:cs="Arial"/>
                <w:sz w:val="20"/>
              </w:rPr>
            </w:pPr>
            <w:r w:rsidRPr="00156B17">
              <w:rPr>
                <w:rFonts w:ascii="Arial" w:hAnsi="Arial" w:cs="Arial"/>
                <w:sz w:val="20"/>
              </w:rPr>
              <w:t>February 2019</w:t>
            </w:r>
          </w:p>
        </w:tc>
      </w:tr>
      <w:tr w:rsidR="008B530A" w:rsidRPr="00156B17" w14:paraId="114E606B" w14:textId="77777777" w:rsidTr="002F5540">
        <w:tc>
          <w:tcPr>
            <w:tcW w:w="1988" w:type="dxa"/>
          </w:tcPr>
          <w:p w14:paraId="11D41543" w14:textId="77777777" w:rsidR="008B530A" w:rsidRPr="00156B17" w:rsidRDefault="008B530A" w:rsidP="002F5540">
            <w:pPr>
              <w:spacing w:before="120" w:after="120"/>
              <w:rPr>
                <w:rFonts w:ascii="Arial" w:hAnsi="Arial" w:cs="Arial"/>
                <w:b/>
                <w:sz w:val="20"/>
              </w:rPr>
            </w:pPr>
            <w:r w:rsidRPr="00156B17">
              <w:rPr>
                <w:rFonts w:ascii="Arial" w:hAnsi="Arial" w:cs="Arial"/>
                <w:b/>
                <w:sz w:val="20"/>
              </w:rPr>
              <w:t>Date modified</w:t>
            </w:r>
          </w:p>
        </w:tc>
        <w:tc>
          <w:tcPr>
            <w:tcW w:w="6092" w:type="dxa"/>
          </w:tcPr>
          <w:p w14:paraId="10406424" w14:textId="77777777" w:rsidR="008B530A" w:rsidRPr="00156B17" w:rsidRDefault="008B530A" w:rsidP="002F5540">
            <w:pPr>
              <w:spacing w:before="120" w:after="120"/>
              <w:rPr>
                <w:rFonts w:ascii="Arial" w:hAnsi="Arial" w:cs="Arial"/>
                <w:sz w:val="20"/>
              </w:rPr>
            </w:pPr>
          </w:p>
        </w:tc>
      </w:tr>
    </w:tbl>
    <w:p w14:paraId="4DEF9C14" w14:textId="77777777" w:rsidR="00E608BD" w:rsidRPr="00AF5DA1" w:rsidRDefault="00E608BD" w:rsidP="007A7A45">
      <w:pPr>
        <w:pStyle w:val="AHPRAbody"/>
      </w:pPr>
    </w:p>
    <w:sectPr w:rsidR="00E608BD" w:rsidRPr="00AF5DA1" w:rsidSect="00ED22D7">
      <w:pgSz w:w="11906" w:h="16838" w:code="9"/>
      <w:pgMar w:top="1531" w:right="1304" w:bottom="1418" w:left="1304" w:header="720" w:footer="567" w:gutter="0"/>
      <w:paperSrc w:first="4" w:other="4"/>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7C351" w14:textId="77777777" w:rsidR="008438DA" w:rsidRDefault="008438DA">
      <w:r>
        <w:separator/>
      </w:r>
    </w:p>
  </w:endnote>
  <w:endnote w:type="continuationSeparator" w:id="0">
    <w:p w14:paraId="7B7FCE55" w14:textId="77777777" w:rsidR="008438DA" w:rsidRDefault="0084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520B" w14:textId="77777777" w:rsidR="006E453D" w:rsidRDefault="006E4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59B8" w14:textId="5E0E51F4" w:rsidR="00B21D5B" w:rsidRPr="00C120C6" w:rsidRDefault="004667CF" w:rsidP="00FF0643">
    <w:pPr>
      <w:pStyle w:val="AHPRAfooter"/>
      <w:spacing w:after="240"/>
    </w:pPr>
    <w:r>
      <w:t xml:space="preserve">Fact sheet: </w:t>
    </w:r>
    <w:r w:rsidR="00B21D5B" w:rsidRPr="00923B06">
      <w:t>Re-entry to practice</w:t>
    </w:r>
    <w:r w:rsidR="00B21D5B" w:rsidRPr="00923B06">
      <w:tab/>
    </w:r>
    <w:r w:rsidR="00B21D5B">
      <w:rPr>
        <w:i/>
      </w:rPr>
      <w:tab/>
    </w:r>
    <w:r w:rsidR="00B21D5B">
      <w:rPr>
        <w:i/>
      </w:rPr>
      <w:tab/>
    </w:r>
    <w:r w:rsidR="00B21D5B">
      <w:rPr>
        <w:i/>
      </w:rPr>
      <w:tab/>
    </w:r>
    <w:r w:rsidR="00B21D5B">
      <w:rPr>
        <w:i/>
      </w:rPr>
      <w:tab/>
    </w:r>
    <w:r w:rsidR="00B21D5B">
      <w:rPr>
        <w:i/>
      </w:rPr>
      <w:tab/>
    </w:r>
    <w:r w:rsidR="00B21D5B">
      <w:rPr>
        <w:i/>
      </w:rPr>
      <w:tab/>
    </w:r>
    <w:r>
      <w:rPr>
        <w:i/>
      </w:rPr>
      <w:tab/>
      <w:t xml:space="preserve">   </w:t>
    </w:r>
    <w:r w:rsidR="00B21D5B" w:rsidRPr="003C0EB3">
      <w:t xml:space="preserve">Page </w:t>
    </w:r>
    <w:r w:rsidR="00ED22D7">
      <w:fldChar w:fldCharType="begin"/>
    </w:r>
    <w:r w:rsidR="00ED22D7">
      <w:instrText xml:space="preserve"> PAGE   \* MERGEFORMAT </w:instrText>
    </w:r>
    <w:r w:rsidR="00ED22D7">
      <w:fldChar w:fldCharType="separate"/>
    </w:r>
    <w:r w:rsidR="006E453D">
      <w:rPr>
        <w:noProof/>
      </w:rPr>
      <w:t>4</w:t>
    </w:r>
    <w:r w:rsidR="00ED22D7">
      <w:rPr>
        <w:noProof/>
      </w:rPr>
      <w:fldChar w:fldCharType="end"/>
    </w:r>
    <w:r w:rsidR="00B21D5B" w:rsidRPr="003C0EB3">
      <w:t xml:space="preserve"> of </w:t>
    </w:r>
    <w:fldSimple w:instr=" NUMPAGES  ">
      <w:r w:rsidR="006E453D">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D5510" w14:textId="77777777" w:rsidR="00FA6C45" w:rsidRPr="00E77E23" w:rsidRDefault="00FA6C45" w:rsidP="00FA6C45">
    <w:pPr>
      <w:pStyle w:val="AHPRAfirstpagefooter"/>
    </w:pPr>
    <w:r>
      <w:rPr>
        <w:color w:val="007DC3"/>
      </w:rPr>
      <w:t>Nursing and Midwifery</w:t>
    </w:r>
    <w:r w:rsidRPr="00E77E23">
      <w:t xml:space="preserve"> </w:t>
    </w:r>
    <w:r>
      <w:t>Board of Australia</w:t>
    </w:r>
  </w:p>
  <w:p w14:paraId="4B35042E" w14:textId="77777777" w:rsidR="00FA6C45" w:rsidRPr="005D3406" w:rsidRDefault="00FA6C45" w:rsidP="00FA6C4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A8294" w14:textId="77777777" w:rsidR="008438DA" w:rsidRDefault="008438DA">
      <w:r>
        <w:separator/>
      </w:r>
    </w:p>
  </w:footnote>
  <w:footnote w:type="continuationSeparator" w:id="0">
    <w:p w14:paraId="2C2BCE49" w14:textId="77777777" w:rsidR="008438DA" w:rsidRDefault="0084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159C" w14:textId="6E9A0684" w:rsidR="00B760C4" w:rsidRDefault="006E453D">
    <w:pPr>
      <w:pStyle w:val="Header"/>
    </w:pPr>
    <w:r>
      <w:rPr>
        <w:noProof/>
      </w:rPr>
      <w:pict w14:anchorId="3BA97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0315" o:spid="_x0000_s6146" type="#_x0000_t136" style="position:absolute;margin-left:0;margin-top:0;width:568.05pt;height:87.35pt;rotation:315;z-index:-251654144;mso-position-horizontal:center;mso-position-horizontal-relative:margin;mso-position-vertical:center;mso-position-vertical-relative:margin" o:allowincell="f" fillcolor="#7f7f7f [1612]" stroked="f">
          <v:fill opacity=".5"/>
          <v:textpath style="font-family:&quot;Arial&quot;;font-size:1pt" string="ADVANCE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9261" w14:textId="5BA0A861" w:rsidR="00B21D5B" w:rsidRDefault="006E453D" w:rsidP="009B544C">
    <w:pPr>
      <w:pStyle w:val="Header"/>
      <w:jc w:val="right"/>
      <w:rPr>
        <w:rFonts w:ascii="Verdana" w:hAnsi="Verdana"/>
        <w:b/>
        <w:szCs w:val="22"/>
      </w:rPr>
    </w:pPr>
    <w:r>
      <w:rPr>
        <w:noProof/>
      </w:rPr>
      <w:pict w14:anchorId="77E30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0316" o:spid="_x0000_s6147" type="#_x0000_t136" style="position:absolute;left:0;text-align:left;margin-left:0;margin-top:0;width:568.05pt;height:87.35pt;rotation:315;z-index:-251652096;mso-position-horizontal:center;mso-position-horizontal-relative:margin;mso-position-vertical:center;mso-position-vertical-relative:margin" o:allowincell="f" fillcolor="#7f7f7f [1612]" stroked="f">
          <v:fill opacity=".5"/>
          <v:textpath style="font-family:&quot;Arial&quot;;font-size:1pt" string="ADVANCE COPY"/>
          <w10:wrap anchorx="margin" anchory="margin"/>
        </v:shape>
      </w:pict>
    </w:r>
  </w:p>
  <w:p w14:paraId="33F7570D" w14:textId="77777777" w:rsidR="00B21D5B" w:rsidRPr="00D23737" w:rsidRDefault="00B21D5B" w:rsidP="009B544C">
    <w:pPr>
      <w:pStyle w:val="Header"/>
      <w:jc w:val="right"/>
      <w:rPr>
        <w:rFonts w:ascii="Verdana" w:hAnsi="Verdana"/>
        <w:b/>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011B2" w14:textId="7CB156B8" w:rsidR="00D14A8B" w:rsidRDefault="006E453D" w:rsidP="00E00F2B">
    <w:pPr>
      <w:pStyle w:val="Header"/>
      <w:jc w:val="right"/>
      <w:rPr>
        <w:noProof/>
        <w:lang w:val="en-US"/>
      </w:rPr>
    </w:pPr>
    <w:r>
      <w:rPr>
        <w:noProof/>
      </w:rPr>
      <w:pict w14:anchorId="48263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0314" o:spid="_x0000_s6145" type="#_x0000_t136" style="position:absolute;left:0;text-align:left;margin-left:0;margin-top:0;width:568.05pt;height:87.35pt;rotation:315;z-index:-251656192;mso-position-horizontal:center;mso-position-horizontal-relative:margin;mso-position-vertical:center;mso-position-vertical-relative:margin" o:allowincell="f" fillcolor="#7f7f7f [1612]" stroked="f">
          <v:fill opacity=".5"/>
          <v:textpath style="font-family:&quot;Arial&quot;;font-size:1pt" string="ADVANCE COPY"/>
          <w10:wrap anchorx="margin" anchory="margin"/>
        </v:shape>
      </w:pict>
    </w:r>
    <w:r w:rsidR="00D14A8B" w:rsidRPr="00FF49DC">
      <w:rPr>
        <w:noProof/>
        <w:lang w:eastAsia="en-AU"/>
      </w:rPr>
      <w:drawing>
        <wp:anchor distT="0" distB="0" distL="114300" distR="114300" simplePos="0" relativeHeight="251658240" behindDoc="1" locked="0" layoutInCell="1" allowOverlap="1" wp14:anchorId="15869EDB" wp14:editId="613F2746">
          <wp:simplePos x="0" y="0"/>
          <wp:positionH relativeFrom="margin">
            <wp:posOffset>4589780</wp:posOffset>
          </wp:positionH>
          <wp:positionV relativeFrom="paragraph">
            <wp:posOffset>-169545</wp:posOffset>
          </wp:positionV>
          <wp:extent cx="1695450" cy="1352550"/>
          <wp:effectExtent l="0" t="0" r="0" b="0"/>
          <wp:wrapTight wrapText="bothSides">
            <wp:wrapPolygon edited="0">
              <wp:start x="0" y="0"/>
              <wp:lineTo x="0" y="21296"/>
              <wp:lineTo x="21357" y="21296"/>
              <wp:lineTo x="21357" y="0"/>
              <wp:lineTo x="0" y="0"/>
            </wp:wrapPolygon>
          </wp:wrapTight>
          <wp:docPr id="4" name="Picture 4" descr="Nursing and Midwifery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Nursing&amp;MidwiferyBoardofAustralia"/>
                  <pic:cNvPicPr>
                    <a:picLocks noChangeAspect="1" noChangeArrowheads="1"/>
                  </pic:cNvPicPr>
                </pic:nvPicPr>
                <pic:blipFill>
                  <a:blip r:embed="rId1"/>
                  <a:srcRect/>
                  <a:stretch>
                    <a:fillRect/>
                  </a:stretch>
                </pic:blipFill>
                <pic:spPr bwMode="auto">
                  <a:xfrm>
                    <a:off x="0" y="0"/>
                    <a:ext cx="1695450" cy="1352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FB389C5" w14:textId="77777777" w:rsidR="00B21D5B" w:rsidRDefault="00B21D5B" w:rsidP="00E00F2B">
    <w:pPr>
      <w:pStyle w:val="Header"/>
      <w:jc w:val="right"/>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8B0022"/>
    <w:multiLevelType w:val="hybridMultilevel"/>
    <w:tmpl w:val="A91E7C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9C46601"/>
    <w:multiLevelType w:val="hybridMultilevel"/>
    <w:tmpl w:val="FC9A497C"/>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9"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0" w15:restartNumberingAfterBreak="0">
    <w:nsid w:val="0BB72843"/>
    <w:multiLevelType w:val="hybridMultilevel"/>
    <w:tmpl w:val="BA18C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C037DB3"/>
    <w:multiLevelType w:val="multilevel"/>
    <w:tmpl w:val="BE20683A"/>
    <w:numStyleLink w:val="AHPRANumberedheadinglist"/>
  </w:abstractNum>
  <w:abstractNum w:abstractNumId="1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3" w15:restartNumberingAfterBreak="0">
    <w:nsid w:val="0DCB4CE5"/>
    <w:multiLevelType w:val="hybridMultilevel"/>
    <w:tmpl w:val="43A6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E588D"/>
    <w:multiLevelType w:val="hybridMultilevel"/>
    <w:tmpl w:val="7F4C242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C058D3"/>
    <w:multiLevelType w:val="hybridMultilevel"/>
    <w:tmpl w:val="B1B28D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8419CB"/>
    <w:multiLevelType w:val="hybridMultilevel"/>
    <w:tmpl w:val="71486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2D564C"/>
    <w:multiLevelType w:val="hybridMultilevel"/>
    <w:tmpl w:val="E59AD122"/>
    <w:lvl w:ilvl="0" w:tplc="A568123C">
      <w:start w:val="1"/>
      <w:numFmt w:val="bullet"/>
      <w:lvlText w:val="•"/>
      <w:lvlJc w:val="left"/>
      <w:pPr>
        <w:tabs>
          <w:tab w:val="num" w:pos="720"/>
        </w:tabs>
        <w:ind w:left="720" w:hanging="360"/>
      </w:pPr>
      <w:rPr>
        <w:rFonts w:ascii="Times New Roman" w:hAnsi="Times New Roman" w:hint="default"/>
      </w:rPr>
    </w:lvl>
    <w:lvl w:ilvl="1" w:tplc="D0A49862" w:tentative="1">
      <w:start w:val="1"/>
      <w:numFmt w:val="bullet"/>
      <w:lvlText w:val="•"/>
      <w:lvlJc w:val="left"/>
      <w:pPr>
        <w:tabs>
          <w:tab w:val="num" w:pos="1440"/>
        </w:tabs>
        <w:ind w:left="1440" w:hanging="360"/>
      </w:pPr>
      <w:rPr>
        <w:rFonts w:ascii="Times New Roman" w:hAnsi="Times New Roman" w:hint="default"/>
      </w:rPr>
    </w:lvl>
    <w:lvl w:ilvl="2" w:tplc="5A447B88" w:tentative="1">
      <w:start w:val="1"/>
      <w:numFmt w:val="bullet"/>
      <w:lvlText w:val="•"/>
      <w:lvlJc w:val="left"/>
      <w:pPr>
        <w:tabs>
          <w:tab w:val="num" w:pos="2160"/>
        </w:tabs>
        <w:ind w:left="2160" w:hanging="360"/>
      </w:pPr>
      <w:rPr>
        <w:rFonts w:ascii="Times New Roman" w:hAnsi="Times New Roman" w:hint="default"/>
      </w:rPr>
    </w:lvl>
    <w:lvl w:ilvl="3" w:tplc="B7C0D99E" w:tentative="1">
      <w:start w:val="1"/>
      <w:numFmt w:val="bullet"/>
      <w:lvlText w:val="•"/>
      <w:lvlJc w:val="left"/>
      <w:pPr>
        <w:tabs>
          <w:tab w:val="num" w:pos="2880"/>
        </w:tabs>
        <w:ind w:left="2880" w:hanging="360"/>
      </w:pPr>
      <w:rPr>
        <w:rFonts w:ascii="Times New Roman" w:hAnsi="Times New Roman" w:hint="default"/>
      </w:rPr>
    </w:lvl>
    <w:lvl w:ilvl="4" w:tplc="4592641A" w:tentative="1">
      <w:start w:val="1"/>
      <w:numFmt w:val="bullet"/>
      <w:lvlText w:val="•"/>
      <w:lvlJc w:val="left"/>
      <w:pPr>
        <w:tabs>
          <w:tab w:val="num" w:pos="3600"/>
        </w:tabs>
        <w:ind w:left="3600" w:hanging="360"/>
      </w:pPr>
      <w:rPr>
        <w:rFonts w:ascii="Times New Roman" w:hAnsi="Times New Roman" w:hint="default"/>
      </w:rPr>
    </w:lvl>
    <w:lvl w:ilvl="5" w:tplc="935CA35E" w:tentative="1">
      <w:start w:val="1"/>
      <w:numFmt w:val="bullet"/>
      <w:lvlText w:val="•"/>
      <w:lvlJc w:val="left"/>
      <w:pPr>
        <w:tabs>
          <w:tab w:val="num" w:pos="4320"/>
        </w:tabs>
        <w:ind w:left="4320" w:hanging="360"/>
      </w:pPr>
      <w:rPr>
        <w:rFonts w:ascii="Times New Roman" w:hAnsi="Times New Roman" w:hint="default"/>
      </w:rPr>
    </w:lvl>
    <w:lvl w:ilvl="6" w:tplc="C8CAA980" w:tentative="1">
      <w:start w:val="1"/>
      <w:numFmt w:val="bullet"/>
      <w:lvlText w:val="•"/>
      <w:lvlJc w:val="left"/>
      <w:pPr>
        <w:tabs>
          <w:tab w:val="num" w:pos="5040"/>
        </w:tabs>
        <w:ind w:left="5040" w:hanging="360"/>
      </w:pPr>
      <w:rPr>
        <w:rFonts w:ascii="Times New Roman" w:hAnsi="Times New Roman" w:hint="default"/>
      </w:rPr>
    </w:lvl>
    <w:lvl w:ilvl="7" w:tplc="0DC82962" w:tentative="1">
      <w:start w:val="1"/>
      <w:numFmt w:val="bullet"/>
      <w:lvlText w:val="•"/>
      <w:lvlJc w:val="left"/>
      <w:pPr>
        <w:tabs>
          <w:tab w:val="num" w:pos="5760"/>
        </w:tabs>
        <w:ind w:left="5760" w:hanging="360"/>
      </w:pPr>
      <w:rPr>
        <w:rFonts w:ascii="Times New Roman" w:hAnsi="Times New Roman" w:hint="default"/>
      </w:rPr>
    </w:lvl>
    <w:lvl w:ilvl="8" w:tplc="F1168CC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B927967"/>
    <w:multiLevelType w:val="hybridMultilevel"/>
    <w:tmpl w:val="8E40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5B3992"/>
    <w:multiLevelType w:val="hybridMultilevel"/>
    <w:tmpl w:val="B13617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5D4E20"/>
    <w:multiLevelType w:val="hybridMultilevel"/>
    <w:tmpl w:val="D0747892"/>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0C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7786421"/>
    <w:multiLevelType w:val="hybridMultilevel"/>
    <w:tmpl w:val="A522A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A17DA"/>
    <w:multiLevelType w:val="hybridMultilevel"/>
    <w:tmpl w:val="73B082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87F222D"/>
    <w:multiLevelType w:val="multilevel"/>
    <w:tmpl w:val="9858DE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9386285"/>
    <w:multiLevelType w:val="hybridMultilevel"/>
    <w:tmpl w:val="BBA8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DE3F5E"/>
    <w:multiLevelType w:val="hybridMultilevel"/>
    <w:tmpl w:val="878A5C9C"/>
    <w:lvl w:ilvl="0" w:tplc="0D90B6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550DD"/>
    <w:multiLevelType w:val="hybridMultilevel"/>
    <w:tmpl w:val="FE6E547E"/>
    <w:lvl w:ilvl="0" w:tplc="BBCC2522">
      <w:start w:val="1"/>
      <w:numFmt w:val="bullet"/>
      <w:lvlText w:val=""/>
      <w:lvlJc w:val="left"/>
      <w:pPr>
        <w:ind w:left="720" w:hanging="360"/>
      </w:pPr>
      <w:rPr>
        <w:rFonts w:ascii="Symbol" w:hAnsi="Symbol" w:hint="default"/>
      </w:rPr>
    </w:lvl>
    <w:lvl w:ilvl="1" w:tplc="640A3FA0">
      <w:start w:val="1"/>
      <w:numFmt w:val="bullet"/>
      <w:lvlText w:val="-"/>
      <w:lvlJc w:val="left"/>
      <w:pPr>
        <w:ind w:left="1440" w:hanging="360"/>
      </w:pPr>
      <w:rPr>
        <w:rFonts w:ascii="Arial" w:hAnsi="Arial" w:hint="default"/>
        <w:b w:val="0"/>
        <w:i w:val="0"/>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E797E"/>
    <w:multiLevelType w:val="hybridMultilevel"/>
    <w:tmpl w:val="32FE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B46F8"/>
    <w:multiLevelType w:val="hybridMultilevel"/>
    <w:tmpl w:val="98A68908"/>
    <w:lvl w:ilvl="0" w:tplc="0409001B">
      <w:start w:val="1"/>
      <w:numFmt w:val="lowerRoman"/>
      <w:lvlText w:val="%1."/>
      <w:lvlJc w:val="righ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92FC6"/>
    <w:multiLevelType w:val="hybridMultilevel"/>
    <w:tmpl w:val="8FE48C9E"/>
    <w:lvl w:ilvl="0" w:tplc="BBCC2522">
      <w:start w:val="1"/>
      <w:numFmt w:val="bullet"/>
      <w:pStyle w:val="AHPRA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CA1E03"/>
    <w:multiLevelType w:val="hybridMultilevel"/>
    <w:tmpl w:val="4C606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DD7E78"/>
    <w:multiLevelType w:val="hybridMultilevel"/>
    <w:tmpl w:val="F01E31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71774D"/>
    <w:multiLevelType w:val="hybridMultilevel"/>
    <w:tmpl w:val="0E9E2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16D6A"/>
    <w:multiLevelType w:val="hybridMultilevel"/>
    <w:tmpl w:val="7F4C242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3D602A"/>
    <w:multiLevelType w:val="hybridMultilevel"/>
    <w:tmpl w:val="CCD6D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EA135C"/>
    <w:multiLevelType w:val="hybridMultilevel"/>
    <w:tmpl w:val="B6686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C23739"/>
    <w:multiLevelType w:val="hybridMultilevel"/>
    <w:tmpl w:val="5D560FC6"/>
    <w:lvl w:ilvl="0" w:tplc="04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38" w15:restartNumberingAfterBreak="0">
    <w:nsid w:val="709F4647"/>
    <w:multiLevelType w:val="hybridMultilevel"/>
    <w:tmpl w:val="904E7234"/>
    <w:lvl w:ilvl="0" w:tplc="AB0EB5B8">
      <w:start w:val="1"/>
      <w:numFmt w:val="bullet"/>
      <w:pStyle w:val="AHPRAlastbulletpoint"/>
      <w:lvlText w:val=""/>
      <w:lvlJc w:val="left"/>
      <w:pPr>
        <w:ind w:left="391" w:hanging="284"/>
      </w:pPr>
      <w:rPr>
        <w:rFonts w:ascii="Symbol" w:eastAsia="Symbol" w:hAnsi="Symbol" w:hint="default"/>
        <w:w w:val="99"/>
        <w:sz w:val="20"/>
        <w:szCs w:val="20"/>
      </w:rPr>
    </w:lvl>
    <w:lvl w:ilvl="1" w:tplc="0416F82A">
      <w:start w:val="1"/>
      <w:numFmt w:val="bullet"/>
      <w:lvlText w:val="•"/>
      <w:lvlJc w:val="left"/>
      <w:pPr>
        <w:ind w:left="1321" w:hanging="284"/>
      </w:pPr>
      <w:rPr>
        <w:rFonts w:hint="default"/>
      </w:rPr>
    </w:lvl>
    <w:lvl w:ilvl="2" w:tplc="27B265C4">
      <w:start w:val="1"/>
      <w:numFmt w:val="bullet"/>
      <w:lvlText w:val="•"/>
      <w:lvlJc w:val="left"/>
      <w:pPr>
        <w:ind w:left="2243" w:hanging="284"/>
      </w:pPr>
      <w:rPr>
        <w:rFonts w:hint="default"/>
      </w:rPr>
    </w:lvl>
    <w:lvl w:ilvl="3" w:tplc="97F62176">
      <w:start w:val="1"/>
      <w:numFmt w:val="bullet"/>
      <w:lvlText w:val="•"/>
      <w:lvlJc w:val="left"/>
      <w:pPr>
        <w:ind w:left="3165" w:hanging="284"/>
      </w:pPr>
      <w:rPr>
        <w:rFonts w:hint="default"/>
      </w:rPr>
    </w:lvl>
    <w:lvl w:ilvl="4" w:tplc="07629334">
      <w:start w:val="1"/>
      <w:numFmt w:val="bullet"/>
      <w:lvlText w:val="•"/>
      <w:lvlJc w:val="left"/>
      <w:pPr>
        <w:ind w:left="4087" w:hanging="284"/>
      </w:pPr>
      <w:rPr>
        <w:rFonts w:hint="default"/>
      </w:rPr>
    </w:lvl>
    <w:lvl w:ilvl="5" w:tplc="AE94E8DA">
      <w:start w:val="1"/>
      <w:numFmt w:val="bullet"/>
      <w:lvlText w:val="•"/>
      <w:lvlJc w:val="left"/>
      <w:pPr>
        <w:ind w:left="5009" w:hanging="284"/>
      </w:pPr>
      <w:rPr>
        <w:rFonts w:hint="default"/>
      </w:rPr>
    </w:lvl>
    <w:lvl w:ilvl="6" w:tplc="7D2C69FA">
      <w:start w:val="1"/>
      <w:numFmt w:val="bullet"/>
      <w:lvlText w:val="•"/>
      <w:lvlJc w:val="left"/>
      <w:pPr>
        <w:ind w:left="5931" w:hanging="284"/>
      </w:pPr>
      <w:rPr>
        <w:rFonts w:hint="default"/>
      </w:rPr>
    </w:lvl>
    <w:lvl w:ilvl="7" w:tplc="FCACD6A6">
      <w:start w:val="1"/>
      <w:numFmt w:val="bullet"/>
      <w:lvlText w:val="•"/>
      <w:lvlJc w:val="left"/>
      <w:pPr>
        <w:ind w:left="6853" w:hanging="284"/>
      </w:pPr>
      <w:rPr>
        <w:rFonts w:hint="default"/>
      </w:rPr>
    </w:lvl>
    <w:lvl w:ilvl="8" w:tplc="3ADA1302">
      <w:start w:val="1"/>
      <w:numFmt w:val="bullet"/>
      <w:lvlText w:val="•"/>
      <w:lvlJc w:val="left"/>
      <w:pPr>
        <w:ind w:left="7775" w:hanging="284"/>
      </w:pPr>
      <w:rPr>
        <w:rFonts w:hint="default"/>
      </w:rPr>
    </w:lvl>
  </w:abstractNum>
  <w:abstractNum w:abstractNumId="39" w15:restartNumberingAfterBreak="0">
    <w:nsid w:val="71B57569"/>
    <w:multiLevelType w:val="multilevel"/>
    <w:tmpl w:val="66FEA26E"/>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ascii="Arial" w:hAnsi="Arial" w:cs="Arial" w:hint="default"/>
        <w:color w:val="auto"/>
        <w:sz w:val="20"/>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40" w15:restartNumberingAfterBreak="0">
    <w:nsid w:val="76334E31"/>
    <w:multiLevelType w:val="hybridMultilevel"/>
    <w:tmpl w:val="FF9A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977BB3"/>
    <w:multiLevelType w:val="hybridMultilevel"/>
    <w:tmpl w:val="93D62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E6101"/>
    <w:multiLevelType w:val="hybridMultilevel"/>
    <w:tmpl w:val="51ACB06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44" w15:restartNumberingAfterBreak="0">
    <w:nsid w:val="7C731660"/>
    <w:multiLevelType w:val="multilevel"/>
    <w:tmpl w:val="C4183F12"/>
    <w:numStyleLink w:val="AHPRANumberedlist"/>
  </w:abstractNum>
  <w:num w:numId="1">
    <w:abstractNumId w:val="32"/>
  </w:num>
  <w:num w:numId="2">
    <w:abstractNumId w:val="27"/>
  </w:num>
  <w:num w:numId="3">
    <w:abstractNumId w:val="43"/>
  </w:num>
  <w:num w:numId="4">
    <w:abstractNumId w:val="37"/>
  </w:num>
  <w:num w:numId="5">
    <w:abstractNumId w:val="12"/>
  </w:num>
  <w:num w:numId="6">
    <w:abstractNumId w:val="9"/>
  </w:num>
  <w:num w:numId="7">
    <w:abstractNumId w:val="44"/>
  </w:num>
  <w:num w:numId="8">
    <w:abstractNumId w:val="11"/>
  </w:num>
  <w:num w:numId="9">
    <w:abstractNumId w:val="29"/>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9"/>
  </w:num>
  <w:num w:numId="20">
    <w:abstractNumId w:val="7"/>
  </w:num>
  <w:num w:numId="21">
    <w:abstractNumId w:val="30"/>
  </w:num>
  <w:num w:numId="22">
    <w:abstractNumId w:val="16"/>
  </w:num>
  <w:num w:numId="23">
    <w:abstractNumId w:val="41"/>
  </w:num>
  <w:num w:numId="24">
    <w:abstractNumId w:val="10"/>
  </w:num>
  <w:num w:numId="25">
    <w:abstractNumId w:val="24"/>
  </w:num>
  <w:num w:numId="26">
    <w:abstractNumId w:val="13"/>
  </w:num>
  <w:num w:numId="27">
    <w:abstractNumId w:val="8"/>
  </w:num>
  <w:num w:numId="28">
    <w:abstractNumId w:val="39"/>
  </w:num>
  <w:num w:numId="29">
    <w:abstractNumId w:val="40"/>
  </w:num>
  <w:num w:numId="30">
    <w:abstractNumId w:val="21"/>
  </w:num>
  <w:num w:numId="31">
    <w:abstractNumId w:val="22"/>
  </w:num>
  <w:num w:numId="32">
    <w:abstractNumId w:val="35"/>
  </w:num>
  <w:num w:numId="33">
    <w:abstractNumId w:val="17"/>
  </w:num>
  <w:num w:numId="34">
    <w:abstractNumId w:val="33"/>
  </w:num>
  <w:num w:numId="35">
    <w:abstractNumId w:val="20"/>
  </w:num>
  <w:num w:numId="36">
    <w:abstractNumId w:val="36"/>
  </w:num>
  <w:num w:numId="37">
    <w:abstractNumId w:val="34"/>
  </w:num>
  <w:num w:numId="38">
    <w:abstractNumId w:val="42"/>
  </w:num>
  <w:num w:numId="39">
    <w:abstractNumId w:val="28"/>
  </w:num>
  <w:num w:numId="40">
    <w:abstractNumId w:val="15"/>
  </w:num>
  <w:num w:numId="41">
    <w:abstractNumId w:val="14"/>
  </w:num>
  <w:num w:numId="42">
    <w:abstractNumId w:val="26"/>
  </w:num>
  <w:num w:numId="43">
    <w:abstractNumId w:val="18"/>
  </w:num>
  <w:num w:numId="44">
    <w:abstractNumId w:val="38"/>
  </w:num>
  <w:num w:numId="45">
    <w:abstractNumId w:val="25"/>
  </w:num>
  <w:num w:numId="46">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noPunctuationKerning/>
  <w:characterSpacingControl w:val="doNotCompress"/>
  <w:hdrShapeDefaults>
    <o:shapedefaults v:ext="edit" spidmax="6148">
      <o:colormru v:ext="edit" colors="#ddd,#eaeaea"/>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62"/>
    <w:rsid w:val="00000E47"/>
    <w:rsid w:val="00002D31"/>
    <w:rsid w:val="00003DFA"/>
    <w:rsid w:val="000046A9"/>
    <w:rsid w:val="0000494A"/>
    <w:rsid w:val="00004E03"/>
    <w:rsid w:val="000060C8"/>
    <w:rsid w:val="00010A3A"/>
    <w:rsid w:val="0001393B"/>
    <w:rsid w:val="0001686C"/>
    <w:rsid w:val="0002038D"/>
    <w:rsid w:val="000218C3"/>
    <w:rsid w:val="00023BD1"/>
    <w:rsid w:val="0002445E"/>
    <w:rsid w:val="00026232"/>
    <w:rsid w:val="0002759A"/>
    <w:rsid w:val="000324CA"/>
    <w:rsid w:val="0004019C"/>
    <w:rsid w:val="00041160"/>
    <w:rsid w:val="000438C5"/>
    <w:rsid w:val="00045485"/>
    <w:rsid w:val="00045F72"/>
    <w:rsid w:val="00050636"/>
    <w:rsid w:val="00050B76"/>
    <w:rsid w:val="0005121A"/>
    <w:rsid w:val="00054AEA"/>
    <w:rsid w:val="00056814"/>
    <w:rsid w:val="000569C5"/>
    <w:rsid w:val="00061FA7"/>
    <w:rsid w:val="00066E16"/>
    <w:rsid w:val="000733A0"/>
    <w:rsid w:val="000738FF"/>
    <w:rsid w:val="00073989"/>
    <w:rsid w:val="00077244"/>
    <w:rsid w:val="0007735F"/>
    <w:rsid w:val="00077845"/>
    <w:rsid w:val="00081387"/>
    <w:rsid w:val="00085290"/>
    <w:rsid w:val="000854BE"/>
    <w:rsid w:val="000868FB"/>
    <w:rsid w:val="00087F54"/>
    <w:rsid w:val="00090D6C"/>
    <w:rsid w:val="000940C6"/>
    <w:rsid w:val="00094C52"/>
    <w:rsid w:val="00096AF8"/>
    <w:rsid w:val="000A0E2A"/>
    <w:rsid w:val="000A3F0B"/>
    <w:rsid w:val="000B29C3"/>
    <w:rsid w:val="000B6403"/>
    <w:rsid w:val="000B6FF7"/>
    <w:rsid w:val="000C386C"/>
    <w:rsid w:val="000C5903"/>
    <w:rsid w:val="000D174A"/>
    <w:rsid w:val="000D1E44"/>
    <w:rsid w:val="000E0574"/>
    <w:rsid w:val="000E19FF"/>
    <w:rsid w:val="000E248C"/>
    <w:rsid w:val="000E2AEF"/>
    <w:rsid w:val="000E31D6"/>
    <w:rsid w:val="000F0504"/>
    <w:rsid w:val="000F089B"/>
    <w:rsid w:val="000F1120"/>
    <w:rsid w:val="000F29B2"/>
    <w:rsid w:val="00102C86"/>
    <w:rsid w:val="00104711"/>
    <w:rsid w:val="001047F8"/>
    <w:rsid w:val="00104C99"/>
    <w:rsid w:val="00105839"/>
    <w:rsid w:val="00112ED1"/>
    <w:rsid w:val="00113326"/>
    <w:rsid w:val="001167C5"/>
    <w:rsid w:val="00117D24"/>
    <w:rsid w:val="00117F48"/>
    <w:rsid w:val="00123DDD"/>
    <w:rsid w:val="00130595"/>
    <w:rsid w:val="0013096F"/>
    <w:rsid w:val="001321D6"/>
    <w:rsid w:val="00132E0E"/>
    <w:rsid w:val="00133BD0"/>
    <w:rsid w:val="00135915"/>
    <w:rsid w:val="001370EB"/>
    <w:rsid w:val="00141176"/>
    <w:rsid w:val="001423BA"/>
    <w:rsid w:val="00145A5F"/>
    <w:rsid w:val="00147A04"/>
    <w:rsid w:val="001508B3"/>
    <w:rsid w:val="00150BD5"/>
    <w:rsid w:val="001510F2"/>
    <w:rsid w:val="0015227E"/>
    <w:rsid w:val="001524DD"/>
    <w:rsid w:val="0015307C"/>
    <w:rsid w:val="00155C37"/>
    <w:rsid w:val="00156382"/>
    <w:rsid w:val="00156B17"/>
    <w:rsid w:val="00161128"/>
    <w:rsid w:val="00161F21"/>
    <w:rsid w:val="00162454"/>
    <w:rsid w:val="00163476"/>
    <w:rsid w:val="00163CAD"/>
    <w:rsid w:val="001722CA"/>
    <w:rsid w:val="00172636"/>
    <w:rsid w:val="0017332A"/>
    <w:rsid w:val="00175DE8"/>
    <w:rsid w:val="001766D9"/>
    <w:rsid w:val="00177E13"/>
    <w:rsid w:val="001830FB"/>
    <w:rsid w:val="0018453D"/>
    <w:rsid w:val="00190BA4"/>
    <w:rsid w:val="0019267E"/>
    <w:rsid w:val="001933E5"/>
    <w:rsid w:val="001941DE"/>
    <w:rsid w:val="00197011"/>
    <w:rsid w:val="001A27FC"/>
    <w:rsid w:val="001B16E1"/>
    <w:rsid w:val="001B1B1F"/>
    <w:rsid w:val="001B7424"/>
    <w:rsid w:val="001C038C"/>
    <w:rsid w:val="001C1AAF"/>
    <w:rsid w:val="001C2D02"/>
    <w:rsid w:val="001C42DB"/>
    <w:rsid w:val="001C5305"/>
    <w:rsid w:val="001C60B0"/>
    <w:rsid w:val="001C64D2"/>
    <w:rsid w:val="001C6EFB"/>
    <w:rsid w:val="001C7EFB"/>
    <w:rsid w:val="001D1983"/>
    <w:rsid w:val="001D1B67"/>
    <w:rsid w:val="001D6203"/>
    <w:rsid w:val="001D646F"/>
    <w:rsid w:val="001D6C5B"/>
    <w:rsid w:val="001E709A"/>
    <w:rsid w:val="001E70D9"/>
    <w:rsid w:val="001F2073"/>
    <w:rsid w:val="001F2B64"/>
    <w:rsid w:val="001F49F5"/>
    <w:rsid w:val="001F4EE1"/>
    <w:rsid w:val="001F535C"/>
    <w:rsid w:val="001F798A"/>
    <w:rsid w:val="00205508"/>
    <w:rsid w:val="00205BB3"/>
    <w:rsid w:val="00205F6B"/>
    <w:rsid w:val="002063F6"/>
    <w:rsid w:val="002075A4"/>
    <w:rsid w:val="00207887"/>
    <w:rsid w:val="0021044C"/>
    <w:rsid w:val="00213F49"/>
    <w:rsid w:val="0022440D"/>
    <w:rsid w:val="0022505F"/>
    <w:rsid w:val="00225500"/>
    <w:rsid w:val="002311AB"/>
    <w:rsid w:val="00231BA2"/>
    <w:rsid w:val="00232698"/>
    <w:rsid w:val="00236909"/>
    <w:rsid w:val="00244252"/>
    <w:rsid w:val="00244543"/>
    <w:rsid w:val="0024661E"/>
    <w:rsid w:val="00247FF8"/>
    <w:rsid w:val="00250EB2"/>
    <w:rsid w:val="002517F7"/>
    <w:rsid w:val="00262C1C"/>
    <w:rsid w:val="00263180"/>
    <w:rsid w:val="00267F25"/>
    <w:rsid w:val="00272354"/>
    <w:rsid w:val="002738E2"/>
    <w:rsid w:val="00273E6A"/>
    <w:rsid w:val="0027651A"/>
    <w:rsid w:val="00276E0E"/>
    <w:rsid w:val="00276E26"/>
    <w:rsid w:val="00281C9F"/>
    <w:rsid w:val="00283011"/>
    <w:rsid w:val="00284151"/>
    <w:rsid w:val="00286549"/>
    <w:rsid w:val="00287532"/>
    <w:rsid w:val="002904D2"/>
    <w:rsid w:val="002908FE"/>
    <w:rsid w:val="002937B9"/>
    <w:rsid w:val="00296CB9"/>
    <w:rsid w:val="0029706F"/>
    <w:rsid w:val="002974AC"/>
    <w:rsid w:val="00297684"/>
    <w:rsid w:val="002976CB"/>
    <w:rsid w:val="00297AD2"/>
    <w:rsid w:val="00297C5B"/>
    <w:rsid w:val="002A2AC7"/>
    <w:rsid w:val="002A4D48"/>
    <w:rsid w:val="002A59A4"/>
    <w:rsid w:val="002B1862"/>
    <w:rsid w:val="002B3BFB"/>
    <w:rsid w:val="002B605A"/>
    <w:rsid w:val="002C080E"/>
    <w:rsid w:val="002C267E"/>
    <w:rsid w:val="002C4B85"/>
    <w:rsid w:val="002C520D"/>
    <w:rsid w:val="002C5B47"/>
    <w:rsid w:val="002D19DA"/>
    <w:rsid w:val="002D22E6"/>
    <w:rsid w:val="002D3934"/>
    <w:rsid w:val="002D3E85"/>
    <w:rsid w:val="002D658C"/>
    <w:rsid w:val="002D6F7B"/>
    <w:rsid w:val="002E0F0F"/>
    <w:rsid w:val="002E2455"/>
    <w:rsid w:val="002E6DB3"/>
    <w:rsid w:val="002F408F"/>
    <w:rsid w:val="002F4C9B"/>
    <w:rsid w:val="002F56F3"/>
    <w:rsid w:val="002F70FE"/>
    <w:rsid w:val="00303D50"/>
    <w:rsid w:val="00304E06"/>
    <w:rsid w:val="003119FC"/>
    <w:rsid w:val="00314CD5"/>
    <w:rsid w:val="00315D3A"/>
    <w:rsid w:val="00315FA8"/>
    <w:rsid w:val="003164AE"/>
    <w:rsid w:val="00320937"/>
    <w:rsid w:val="00320E65"/>
    <w:rsid w:val="003236DA"/>
    <w:rsid w:val="00323A61"/>
    <w:rsid w:val="00323B09"/>
    <w:rsid w:val="0032411A"/>
    <w:rsid w:val="003321A3"/>
    <w:rsid w:val="0033356F"/>
    <w:rsid w:val="003354E4"/>
    <w:rsid w:val="00335AF1"/>
    <w:rsid w:val="003376B2"/>
    <w:rsid w:val="00341233"/>
    <w:rsid w:val="0034168F"/>
    <w:rsid w:val="00341B02"/>
    <w:rsid w:val="00343C40"/>
    <w:rsid w:val="00350076"/>
    <w:rsid w:val="00352D2F"/>
    <w:rsid w:val="003558DC"/>
    <w:rsid w:val="00357CD6"/>
    <w:rsid w:val="0036402E"/>
    <w:rsid w:val="003650ED"/>
    <w:rsid w:val="0036599D"/>
    <w:rsid w:val="00370979"/>
    <w:rsid w:val="00373495"/>
    <w:rsid w:val="00377441"/>
    <w:rsid w:val="00383E32"/>
    <w:rsid w:val="00385353"/>
    <w:rsid w:val="00385B65"/>
    <w:rsid w:val="003903E5"/>
    <w:rsid w:val="00393F4E"/>
    <w:rsid w:val="003A5992"/>
    <w:rsid w:val="003A79F7"/>
    <w:rsid w:val="003B0EDB"/>
    <w:rsid w:val="003B135B"/>
    <w:rsid w:val="003B1561"/>
    <w:rsid w:val="003B2CBC"/>
    <w:rsid w:val="003B4B81"/>
    <w:rsid w:val="003B73AC"/>
    <w:rsid w:val="003B7FF8"/>
    <w:rsid w:val="003C22E3"/>
    <w:rsid w:val="003C2D60"/>
    <w:rsid w:val="003C7905"/>
    <w:rsid w:val="003D0344"/>
    <w:rsid w:val="003D0FEF"/>
    <w:rsid w:val="003D3369"/>
    <w:rsid w:val="003D4A3A"/>
    <w:rsid w:val="003D4AA5"/>
    <w:rsid w:val="003D69E1"/>
    <w:rsid w:val="003E1E50"/>
    <w:rsid w:val="003E2D57"/>
    <w:rsid w:val="003E509B"/>
    <w:rsid w:val="003E5D2A"/>
    <w:rsid w:val="003F02AB"/>
    <w:rsid w:val="003F0EE4"/>
    <w:rsid w:val="003F17C0"/>
    <w:rsid w:val="003F4F1A"/>
    <w:rsid w:val="00400809"/>
    <w:rsid w:val="00401B1A"/>
    <w:rsid w:val="0040218E"/>
    <w:rsid w:val="00405532"/>
    <w:rsid w:val="00406C52"/>
    <w:rsid w:val="00407E4B"/>
    <w:rsid w:val="00410E21"/>
    <w:rsid w:val="004133B6"/>
    <w:rsid w:val="004144C3"/>
    <w:rsid w:val="00421BBE"/>
    <w:rsid w:val="004224A2"/>
    <w:rsid w:val="00424506"/>
    <w:rsid w:val="004265F6"/>
    <w:rsid w:val="00431C86"/>
    <w:rsid w:val="0043221B"/>
    <w:rsid w:val="00433BB1"/>
    <w:rsid w:val="00436D48"/>
    <w:rsid w:val="00441F5F"/>
    <w:rsid w:val="00443AA9"/>
    <w:rsid w:val="00443B77"/>
    <w:rsid w:val="0044632C"/>
    <w:rsid w:val="00447E1B"/>
    <w:rsid w:val="004514CF"/>
    <w:rsid w:val="0045334A"/>
    <w:rsid w:val="0045546A"/>
    <w:rsid w:val="00455984"/>
    <w:rsid w:val="00455A77"/>
    <w:rsid w:val="00462890"/>
    <w:rsid w:val="004631F8"/>
    <w:rsid w:val="004667CF"/>
    <w:rsid w:val="0046717F"/>
    <w:rsid w:val="0046753E"/>
    <w:rsid w:val="00467E1C"/>
    <w:rsid w:val="00473622"/>
    <w:rsid w:val="00475BB3"/>
    <w:rsid w:val="00482B31"/>
    <w:rsid w:val="00483EE8"/>
    <w:rsid w:val="00484774"/>
    <w:rsid w:val="00485CC9"/>
    <w:rsid w:val="0049133F"/>
    <w:rsid w:val="0049144C"/>
    <w:rsid w:val="0049372A"/>
    <w:rsid w:val="00495085"/>
    <w:rsid w:val="0049526F"/>
    <w:rsid w:val="00495AF6"/>
    <w:rsid w:val="004A05D6"/>
    <w:rsid w:val="004A09A6"/>
    <w:rsid w:val="004B1FE6"/>
    <w:rsid w:val="004B3278"/>
    <w:rsid w:val="004B37BA"/>
    <w:rsid w:val="004B795C"/>
    <w:rsid w:val="004C2035"/>
    <w:rsid w:val="004C2AD7"/>
    <w:rsid w:val="004C5CFB"/>
    <w:rsid w:val="004C5CFC"/>
    <w:rsid w:val="004C756E"/>
    <w:rsid w:val="004D1C44"/>
    <w:rsid w:val="004D7CC8"/>
    <w:rsid w:val="004E044B"/>
    <w:rsid w:val="004E0523"/>
    <w:rsid w:val="004E174F"/>
    <w:rsid w:val="004E190E"/>
    <w:rsid w:val="004E1ECF"/>
    <w:rsid w:val="004E3BED"/>
    <w:rsid w:val="004E7842"/>
    <w:rsid w:val="004F02CE"/>
    <w:rsid w:val="004F0388"/>
    <w:rsid w:val="004F162E"/>
    <w:rsid w:val="004F1F13"/>
    <w:rsid w:val="004F27FD"/>
    <w:rsid w:val="004F3D5A"/>
    <w:rsid w:val="004F4F2B"/>
    <w:rsid w:val="004F5189"/>
    <w:rsid w:val="004F5293"/>
    <w:rsid w:val="004F588B"/>
    <w:rsid w:val="005011C0"/>
    <w:rsid w:val="00502296"/>
    <w:rsid w:val="0050243D"/>
    <w:rsid w:val="00510136"/>
    <w:rsid w:val="00510A0D"/>
    <w:rsid w:val="00514700"/>
    <w:rsid w:val="00521EAD"/>
    <w:rsid w:val="005245F4"/>
    <w:rsid w:val="00527B72"/>
    <w:rsid w:val="00532813"/>
    <w:rsid w:val="00534446"/>
    <w:rsid w:val="005347B3"/>
    <w:rsid w:val="00536902"/>
    <w:rsid w:val="00537966"/>
    <w:rsid w:val="005414A4"/>
    <w:rsid w:val="005427D9"/>
    <w:rsid w:val="00544121"/>
    <w:rsid w:val="00545A05"/>
    <w:rsid w:val="00545EDC"/>
    <w:rsid w:val="00546AFD"/>
    <w:rsid w:val="00546C63"/>
    <w:rsid w:val="00547E7F"/>
    <w:rsid w:val="00550FED"/>
    <w:rsid w:val="005526A7"/>
    <w:rsid w:val="005603C2"/>
    <w:rsid w:val="0056158E"/>
    <w:rsid w:val="005618F2"/>
    <w:rsid w:val="00562124"/>
    <w:rsid w:val="00565EC4"/>
    <w:rsid w:val="00566665"/>
    <w:rsid w:val="00567AC0"/>
    <w:rsid w:val="005703DD"/>
    <w:rsid w:val="005708D2"/>
    <w:rsid w:val="00570C47"/>
    <w:rsid w:val="005778C3"/>
    <w:rsid w:val="00581279"/>
    <w:rsid w:val="00581A1B"/>
    <w:rsid w:val="005833FF"/>
    <w:rsid w:val="00585846"/>
    <w:rsid w:val="00587443"/>
    <w:rsid w:val="005912AA"/>
    <w:rsid w:val="00592BE2"/>
    <w:rsid w:val="00592D68"/>
    <w:rsid w:val="0059410D"/>
    <w:rsid w:val="00595FF1"/>
    <w:rsid w:val="00596A4D"/>
    <w:rsid w:val="005A031B"/>
    <w:rsid w:val="005A330E"/>
    <w:rsid w:val="005A3700"/>
    <w:rsid w:val="005A4736"/>
    <w:rsid w:val="005A53AB"/>
    <w:rsid w:val="005A7915"/>
    <w:rsid w:val="005A7F90"/>
    <w:rsid w:val="005B0402"/>
    <w:rsid w:val="005B08C2"/>
    <w:rsid w:val="005B0D2D"/>
    <w:rsid w:val="005B2670"/>
    <w:rsid w:val="005B3C3F"/>
    <w:rsid w:val="005B6984"/>
    <w:rsid w:val="005B71E5"/>
    <w:rsid w:val="005B7737"/>
    <w:rsid w:val="005C044D"/>
    <w:rsid w:val="005C098E"/>
    <w:rsid w:val="005C1194"/>
    <w:rsid w:val="005C23D2"/>
    <w:rsid w:val="005C3D01"/>
    <w:rsid w:val="005C461A"/>
    <w:rsid w:val="005C6CCD"/>
    <w:rsid w:val="005C7245"/>
    <w:rsid w:val="005D0BD7"/>
    <w:rsid w:val="005D36A3"/>
    <w:rsid w:val="005D3842"/>
    <w:rsid w:val="005D6BFF"/>
    <w:rsid w:val="005D7061"/>
    <w:rsid w:val="005D7441"/>
    <w:rsid w:val="005E3D39"/>
    <w:rsid w:val="005E4E9C"/>
    <w:rsid w:val="005E60B9"/>
    <w:rsid w:val="005E6BEA"/>
    <w:rsid w:val="005E7E35"/>
    <w:rsid w:val="005F20AC"/>
    <w:rsid w:val="005F3D09"/>
    <w:rsid w:val="005F4767"/>
    <w:rsid w:val="005F5880"/>
    <w:rsid w:val="005F5E67"/>
    <w:rsid w:val="005F65B0"/>
    <w:rsid w:val="00605666"/>
    <w:rsid w:val="0061011E"/>
    <w:rsid w:val="006132A2"/>
    <w:rsid w:val="00613D61"/>
    <w:rsid w:val="006166A6"/>
    <w:rsid w:val="00621E9C"/>
    <w:rsid w:val="00622D7E"/>
    <w:rsid w:val="00631638"/>
    <w:rsid w:val="006317A0"/>
    <w:rsid w:val="00631E64"/>
    <w:rsid w:val="00633FD5"/>
    <w:rsid w:val="0063732C"/>
    <w:rsid w:val="00641A1B"/>
    <w:rsid w:val="00641F43"/>
    <w:rsid w:val="00642497"/>
    <w:rsid w:val="0064256A"/>
    <w:rsid w:val="00642DDA"/>
    <w:rsid w:val="00643412"/>
    <w:rsid w:val="00645688"/>
    <w:rsid w:val="0064616F"/>
    <w:rsid w:val="00647898"/>
    <w:rsid w:val="00650B14"/>
    <w:rsid w:val="00650E26"/>
    <w:rsid w:val="0065126F"/>
    <w:rsid w:val="0065239F"/>
    <w:rsid w:val="0065501B"/>
    <w:rsid w:val="00656EB5"/>
    <w:rsid w:val="00657BF5"/>
    <w:rsid w:val="006604D5"/>
    <w:rsid w:val="00662884"/>
    <w:rsid w:val="00662C69"/>
    <w:rsid w:val="0066301B"/>
    <w:rsid w:val="006634DA"/>
    <w:rsid w:val="00663549"/>
    <w:rsid w:val="0066464B"/>
    <w:rsid w:val="00667CDD"/>
    <w:rsid w:val="00671D99"/>
    <w:rsid w:val="00673846"/>
    <w:rsid w:val="00673B85"/>
    <w:rsid w:val="00674C0B"/>
    <w:rsid w:val="00674E24"/>
    <w:rsid w:val="006765B3"/>
    <w:rsid w:val="00677C0E"/>
    <w:rsid w:val="00680149"/>
    <w:rsid w:val="00680E75"/>
    <w:rsid w:val="0068181E"/>
    <w:rsid w:val="006841E9"/>
    <w:rsid w:val="00684651"/>
    <w:rsid w:val="0069208B"/>
    <w:rsid w:val="0069580A"/>
    <w:rsid w:val="00696D25"/>
    <w:rsid w:val="006A21A2"/>
    <w:rsid w:val="006A2472"/>
    <w:rsid w:val="006A256A"/>
    <w:rsid w:val="006A3F4F"/>
    <w:rsid w:val="006A4080"/>
    <w:rsid w:val="006A4AB4"/>
    <w:rsid w:val="006A52AE"/>
    <w:rsid w:val="006A653F"/>
    <w:rsid w:val="006A7463"/>
    <w:rsid w:val="006B2301"/>
    <w:rsid w:val="006B7C07"/>
    <w:rsid w:val="006C13FA"/>
    <w:rsid w:val="006C2B7C"/>
    <w:rsid w:val="006C5C4C"/>
    <w:rsid w:val="006C6C73"/>
    <w:rsid w:val="006D1A36"/>
    <w:rsid w:val="006D2324"/>
    <w:rsid w:val="006D332F"/>
    <w:rsid w:val="006D4C18"/>
    <w:rsid w:val="006D651C"/>
    <w:rsid w:val="006D7D40"/>
    <w:rsid w:val="006E266F"/>
    <w:rsid w:val="006E3015"/>
    <w:rsid w:val="006E453D"/>
    <w:rsid w:val="006E4A74"/>
    <w:rsid w:val="006E4F83"/>
    <w:rsid w:val="006E504C"/>
    <w:rsid w:val="006F1AEF"/>
    <w:rsid w:val="006F316C"/>
    <w:rsid w:val="006F4138"/>
    <w:rsid w:val="006F510B"/>
    <w:rsid w:val="006F6E9F"/>
    <w:rsid w:val="007024CE"/>
    <w:rsid w:val="007047EC"/>
    <w:rsid w:val="00704E68"/>
    <w:rsid w:val="00705AE5"/>
    <w:rsid w:val="00707CBA"/>
    <w:rsid w:val="007166E4"/>
    <w:rsid w:val="00721E9E"/>
    <w:rsid w:val="00722BB1"/>
    <w:rsid w:val="007247FB"/>
    <w:rsid w:val="00726973"/>
    <w:rsid w:val="00730535"/>
    <w:rsid w:val="00730D3A"/>
    <w:rsid w:val="007314BC"/>
    <w:rsid w:val="0073292F"/>
    <w:rsid w:val="00733139"/>
    <w:rsid w:val="0073790F"/>
    <w:rsid w:val="007441AE"/>
    <w:rsid w:val="007450D7"/>
    <w:rsid w:val="00752319"/>
    <w:rsid w:val="00752938"/>
    <w:rsid w:val="007565BA"/>
    <w:rsid w:val="0075778A"/>
    <w:rsid w:val="00760E1B"/>
    <w:rsid w:val="0076127B"/>
    <w:rsid w:val="00764B56"/>
    <w:rsid w:val="00764BC3"/>
    <w:rsid w:val="00775771"/>
    <w:rsid w:val="00780EA5"/>
    <w:rsid w:val="007839E9"/>
    <w:rsid w:val="00784CAF"/>
    <w:rsid w:val="007856F6"/>
    <w:rsid w:val="0078683A"/>
    <w:rsid w:val="00786E23"/>
    <w:rsid w:val="00787D88"/>
    <w:rsid w:val="00791FB8"/>
    <w:rsid w:val="00792DA2"/>
    <w:rsid w:val="0079559D"/>
    <w:rsid w:val="00795AD6"/>
    <w:rsid w:val="007964D4"/>
    <w:rsid w:val="00797422"/>
    <w:rsid w:val="007A0BB9"/>
    <w:rsid w:val="007A30EA"/>
    <w:rsid w:val="007A326F"/>
    <w:rsid w:val="007A3C2D"/>
    <w:rsid w:val="007A3D20"/>
    <w:rsid w:val="007A6D49"/>
    <w:rsid w:val="007A7A45"/>
    <w:rsid w:val="007B032C"/>
    <w:rsid w:val="007B5FB2"/>
    <w:rsid w:val="007C2E19"/>
    <w:rsid w:val="007C3FDA"/>
    <w:rsid w:val="007C6914"/>
    <w:rsid w:val="007D0A89"/>
    <w:rsid w:val="007D1597"/>
    <w:rsid w:val="007D1A5A"/>
    <w:rsid w:val="007E0AAF"/>
    <w:rsid w:val="007E0B12"/>
    <w:rsid w:val="007E363F"/>
    <w:rsid w:val="007E634F"/>
    <w:rsid w:val="007E65F8"/>
    <w:rsid w:val="007E7200"/>
    <w:rsid w:val="007F0568"/>
    <w:rsid w:val="007F0668"/>
    <w:rsid w:val="007F3D78"/>
    <w:rsid w:val="0080181E"/>
    <w:rsid w:val="008048EF"/>
    <w:rsid w:val="008050AE"/>
    <w:rsid w:val="00805423"/>
    <w:rsid w:val="00807FBA"/>
    <w:rsid w:val="00810D08"/>
    <w:rsid w:val="008149B2"/>
    <w:rsid w:val="0081709C"/>
    <w:rsid w:val="0082371A"/>
    <w:rsid w:val="00824A19"/>
    <w:rsid w:val="00826A6F"/>
    <w:rsid w:val="00826B5A"/>
    <w:rsid w:val="00830DC3"/>
    <w:rsid w:val="00832FA9"/>
    <w:rsid w:val="00833D54"/>
    <w:rsid w:val="00836757"/>
    <w:rsid w:val="0083677C"/>
    <w:rsid w:val="00841897"/>
    <w:rsid w:val="008438DA"/>
    <w:rsid w:val="008516AC"/>
    <w:rsid w:val="0085201D"/>
    <w:rsid w:val="0085222C"/>
    <w:rsid w:val="00854444"/>
    <w:rsid w:val="00854848"/>
    <w:rsid w:val="00864EA8"/>
    <w:rsid w:val="008667ED"/>
    <w:rsid w:val="008669F4"/>
    <w:rsid w:val="00870622"/>
    <w:rsid w:val="00870BF4"/>
    <w:rsid w:val="00871F2F"/>
    <w:rsid w:val="00871FE9"/>
    <w:rsid w:val="00872547"/>
    <w:rsid w:val="00872BE8"/>
    <w:rsid w:val="00875B40"/>
    <w:rsid w:val="0087622B"/>
    <w:rsid w:val="0087675D"/>
    <w:rsid w:val="00881271"/>
    <w:rsid w:val="00881D17"/>
    <w:rsid w:val="00882127"/>
    <w:rsid w:val="00885D31"/>
    <w:rsid w:val="0089069E"/>
    <w:rsid w:val="00896360"/>
    <w:rsid w:val="00896F39"/>
    <w:rsid w:val="00897A1E"/>
    <w:rsid w:val="008A0142"/>
    <w:rsid w:val="008A1106"/>
    <w:rsid w:val="008A1AE0"/>
    <w:rsid w:val="008A2E13"/>
    <w:rsid w:val="008A2E7F"/>
    <w:rsid w:val="008A5A3B"/>
    <w:rsid w:val="008A6BFD"/>
    <w:rsid w:val="008B3FBE"/>
    <w:rsid w:val="008B530A"/>
    <w:rsid w:val="008B5BB6"/>
    <w:rsid w:val="008B6A2D"/>
    <w:rsid w:val="008B6EDD"/>
    <w:rsid w:val="008B7B36"/>
    <w:rsid w:val="008B7B3B"/>
    <w:rsid w:val="008C0459"/>
    <w:rsid w:val="008C1DEC"/>
    <w:rsid w:val="008C4C8B"/>
    <w:rsid w:val="008D5340"/>
    <w:rsid w:val="008D7BE8"/>
    <w:rsid w:val="008E0116"/>
    <w:rsid w:val="008E0CD6"/>
    <w:rsid w:val="008E12D3"/>
    <w:rsid w:val="008E3254"/>
    <w:rsid w:val="008E480E"/>
    <w:rsid w:val="008E6845"/>
    <w:rsid w:val="008F16BE"/>
    <w:rsid w:val="008F5D51"/>
    <w:rsid w:val="008F6414"/>
    <w:rsid w:val="008F74A3"/>
    <w:rsid w:val="0090171D"/>
    <w:rsid w:val="009023FE"/>
    <w:rsid w:val="0090319B"/>
    <w:rsid w:val="00903227"/>
    <w:rsid w:val="009105B5"/>
    <w:rsid w:val="00910FBB"/>
    <w:rsid w:val="00911CE6"/>
    <w:rsid w:val="00913387"/>
    <w:rsid w:val="00914CC0"/>
    <w:rsid w:val="00916AAA"/>
    <w:rsid w:val="00923B06"/>
    <w:rsid w:val="009245F9"/>
    <w:rsid w:val="00924CE3"/>
    <w:rsid w:val="009261C7"/>
    <w:rsid w:val="00932AAB"/>
    <w:rsid w:val="00935CE8"/>
    <w:rsid w:val="009420E1"/>
    <w:rsid w:val="00942B48"/>
    <w:rsid w:val="00943599"/>
    <w:rsid w:val="0094789F"/>
    <w:rsid w:val="00950F5D"/>
    <w:rsid w:val="00954A2D"/>
    <w:rsid w:val="00956E0F"/>
    <w:rsid w:val="0096222E"/>
    <w:rsid w:val="009673EE"/>
    <w:rsid w:val="00970869"/>
    <w:rsid w:val="00971EC5"/>
    <w:rsid w:val="00972C4D"/>
    <w:rsid w:val="009736A9"/>
    <w:rsid w:val="00973FC2"/>
    <w:rsid w:val="009747BD"/>
    <w:rsid w:val="009747E1"/>
    <w:rsid w:val="00975017"/>
    <w:rsid w:val="00984367"/>
    <w:rsid w:val="00985830"/>
    <w:rsid w:val="00986F30"/>
    <w:rsid w:val="0099154B"/>
    <w:rsid w:val="00991765"/>
    <w:rsid w:val="009941B7"/>
    <w:rsid w:val="00996169"/>
    <w:rsid w:val="009A1F40"/>
    <w:rsid w:val="009A2E19"/>
    <w:rsid w:val="009A5E45"/>
    <w:rsid w:val="009A6784"/>
    <w:rsid w:val="009A678F"/>
    <w:rsid w:val="009B1C9D"/>
    <w:rsid w:val="009B3DFA"/>
    <w:rsid w:val="009B544C"/>
    <w:rsid w:val="009B6BD6"/>
    <w:rsid w:val="009B7649"/>
    <w:rsid w:val="009B7B1E"/>
    <w:rsid w:val="009C1378"/>
    <w:rsid w:val="009C706C"/>
    <w:rsid w:val="009D0593"/>
    <w:rsid w:val="009D32DD"/>
    <w:rsid w:val="009D5AEF"/>
    <w:rsid w:val="009D5E98"/>
    <w:rsid w:val="009E0C4E"/>
    <w:rsid w:val="009E17CB"/>
    <w:rsid w:val="009E2631"/>
    <w:rsid w:val="009E353C"/>
    <w:rsid w:val="009E5EE5"/>
    <w:rsid w:val="009E6F2C"/>
    <w:rsid w:val="009F40C3"/>
    <w:rsid w:val="009F536E"/>
    <w:rsid w:val="009F7D59"/>
    <w:rsid w:val="00A04F83"/>
    <w:rsid w:val="00A052DF"/>
    <w:rsid w:val="00A0568E"/>
    <w:rsid w:val="00A056BD"/>
    <w:rsid w:val="00A07123"/>
    <w:rsid w:val="00A212BE"/>
    <w:rsid w:val="00A21ECD"/>
    <w:rsid w:val="00A23DBE"/>
    <w:rsid w:val="00A24090"/>
    <w:rsid w:val="00A259C2"/>
    <w:rsid w:val="00A25FF8"/>
    <w:rsid w:val="00A27EE3"/>
    <w:rsid w:val="00A300DF"/>
    <w:rsid w:val="00A318E2"/>
    <w:rsid w:val="00A32B38"/>
    <w:rsid w:val="00A33F05"/>
    <w:rsid w:val="00A34D73"/>
    <w:rsid w:val="00A400BE"/>
    <w:rsid w:val="00A40256"/>
    <w:rsid w:val="00A422CB"/>
    <w:rsid w:val="00A4370A"/>
    <w:rsid w:val="00A442A8"/>
    <w:rsid w:val="00A45639"/>
    <w:rsid w:val="00A46107"/>
    <w:rsid w:val="00A46758"/>
    <w:rsid w:val="00A47F3E"/>
    <w:rsid w:val="00A53922"/>
    <w:rsid w:val="00A54630"/>
    <w:rsid w:val="00A6043C"/>
    <w:rsid w:val="00A61ACC"/>
    <w:rsid w:val="00A6622A"/>
    <w:rsid w:val="00A663FA"/>
    <w:rsid w:val="00A66DAD"/>
    <w:rsid w:val="00A71ACB"/>
    <w:rsid w:val="00A73EA4"/>
    <w:rsid w:val="00A74576"/>
    <w:rsid w:val="00A751FF"/>
    <w:rsid w:val="00A76BED"/>
    <w:rsid w:val="00A808A0"/>
    <w:rsid w:val="00A87CDD"/>
    <w:rsid w:val="00A87DE2"/>
    <w:rsid w:val="00A9468D"/>
    <w:rsid w:val="00A9551C"/>
    <w:rsid w:val="00A95F1F"/>
    <w:rsid w:val="00AA36A6"/>
    <w:rsid w:val="00AA3BAD"/>
    <w:rsid w:val="00AA7E94"/>
    <w:rsid w:val="00AB1027"/>
    <w:rsid w:val="00AB2922"/>
    <w:rsid w:val="00AB4488"/>
    <w:rsid w:val="00AB47F6"/>
    <w:rsid w:val="00AB707D"/>
    <w:rsid w:val="00AC2FF1"/>
    <w:rsid w:val="00AC3791"/>
    <w:rsid w:val="00AC5F65"/>
    <w:rsid w:val="00AC6643"/>
    <w:rsid w:val="00AC773B"/>
    <w:rsid w:val="00AD19D3"/>
    <w:rsid w:val="00AD2F37"/>
    <w:rsid w:val="00AD6F85"/>
    <w:rsid w:val="00AD7BBC"/>
    <w:rsid w:val="00AE0655"/>
    <w:rsid w:val="00AE38FA"/>
    <w:rsid w:val="00AE3E86"/>
    <w:rsid w:val="00AF327B"/>
    <w:rsid w:val="00AF3BEA"/>
    <w:rsid w:val="00AF40C1"/>
    <w:rsid w:val="00AF5DA1"/>
    <w:rsid w:val="00AF750E"/>
    <w:rsid w:val="00AF7E7B"/>
    <w:rsid w:val="00B063C2"/>
    <w:rsid w:val="00B113C7"/>
    <w:rsid w:val="00B115CA"/>
    <w:rsid w:val="00B1560D"/>
    <w:rsid w:val="00B21D5B"/>
    <w:rsid w:val="00B23CA7"/>
    <w:rsid w:val="00B252A2"/>
    <w:rsid w:val="00B25F3F"/>
    <w:rsid w:val="00B2620B"/>
    <w:rsid w:val="00B2735E"/>
    <w:rsid w:val="00B32C8B"/>
    <w:rsid w:val="00B32CC1"/>
    <w:rsid w:val="00B341F3"/>
    <w:rsid w:val="00B35A6C"/>
    <w:rsid w:val="00B36915"/>
    <w:rsid w:val="00B42E02"/>
    <w:rsid w:val="00B43445"/>
    <w:rsid w:val="00B43C9F"/>
    <w:rsid w:val="00B4410C"/>
    <w:rsid w:val="00B44F62"/>
    <w:rsid w:val="00B45538"/>
    <w:rsid w:val="00B47DDF"/>
    <w:rsid w:val="00B50F63"/>
    <w:rsid w:val="00B54299"/>
    <w:rsid w:val="00B559D2"/>
    <w:rsid w:val="00B575A0"/>
    <w:rsid w:val="00B62EE9"/>
    <w:rsid w:val="00B6348E"/>
    <w:rsid w:val="00B63D27"/>
    <w:rsid w:val="00B64719"/>
    <w:rsid w:val="00B6648D"/>
    <w:rsid w:val="00B6659B"/>
    <w:rsid w:val="00B71E46"/>
    <w:rsid w:val="00B72E82"/>
    <w:rsid w:val="00B73A3E"/>
    <w:rsid w:val="00B740D3"/>
    <w:rsid w:val="00B74A07"/>
    <w:rsid w:val="00B760C4"/>
    <w:rsid w:val="00B77DEF"/>
    <w:rsid w:val="00B800F6"/>
    <w:rsid w:val="00B82B27"/>
    <w:rsid w:val="00B83378"/>
    <w:rsid w:val="00B836B4"/>
    <w:rsid w:val="00B85476"/>
    <w:rsid w:val="00B86611"/>
    <w:rsid w:val="00B87A0E"/>
    <w:rsid w:val="00B9034E"/>
    <w:rsid w:val="00B91365"/>
    <w:rsid w:val="00B91F90"/>
    <w:rsid w:val="00B96701"/>
    <w:rsid w:val="00B96867"/>
    <w:rsid w:val="00B97324"/>
    <w:rsid w:val="00BA4989"/>
    <w:rsid w:val="00BB1488"/>
    <w:rsid w:val="00BB34E0"/>
    <w:rsid w:val="00BB3E82"/>
    <w:rsid w:val="00BB44A1"/>
    <w:rsid w:val="00BB4592"/>
    <w:rsid w:val="00BB7B8E"/>
    <w:rsid w:val="00BC6348"/>
    <w:rsid w:val="00BC7A8A"/>
    <w:rsid w:val="00BD01D5"/>
    <w:rsid w:val="00BD069E"/>
    <w:rsid w:val="00BD0CE0"/>
    <w:rsid w:val="00BD4D6D"/>
    <w:rsid w:val="00BD5051"/>
    <w:rsid w:val="00BD559E"/>
    <w:rsid w:val="00BD72FC"/>
    <w:rsid w:val="00BD7CAD"/>
    <w:rsid w:val="00BD7DA1"/>
    <w:rsid w:val="00BE04A1"/>
    <w:rsid w:val="00BE140A"/>
    <w:rsid w:val="00BE22C5"/>
    <w:rsid w:val="00BE3291"/>
    <w:rsid w:val="00BE3A57"/>
    <w:rsid w:val="00BE50FE"/>
    <w:rsid w:val="00BE56D1"/>
    <w:rsid w:val="00BF3806"/>
    <w:rsid w:val="00BF6793"/>
    <w:rsid w:val="00C00661"/>
    <w:rsid w:val="00C00738"/>
    <w:rsid w:val="00C01C81"/>
    <w:rsid w:val="00C02465"/>
    <w:rsid w:val="00C034A8"/>
    <w:rsid w:val="00C06521"/>
    <w:rsid w:val="00C1010C"/>
    <w:rsid w:val="00C11A09"/>
    <w:rsid w:val="00C120C6"/>
    <w:rsid w:val="00C1278D"/>
    <w:rsid w:val="00C143E3"/>
    <w:rsid w:val="00C16130"/>
    <w:rsid w:val="00C204ED"/>
    <w:rsid w:val="00C219E6"/>
    <w:rsid w:val="00C246C2"/>
    <w:rsid w:val="00C24C72"/>
    <w:rsid w:val="00C253EA"/>
    <w:rsid w:val="00C25BCA"/>
    <w:rsid w:val="00C3096A"/>
    <w:rsid w:val="00C367B2"/>
    <w:rsid w:val="00C428FE"/>
    <w:rsid w:val="00C43418"/>
    <w:rsid w:val="00C44430"/>
    <w:rsid w:val="00C50501"/>
    <w:rsid w:val="00C5082D"/>
    <w:rsid w:val="00C5346F"/>
    <w:rsid w:val="00C569B7"/>
    <w:rsid w:val="00C56B6B"/>
    <w:rsid w:val="00C61D11"/>
    <w:rsid w:val="00C63A6B"/>
    <w:rsid w:val="00C64664"/>
    <w:rsid w:val="00C64A7F"/>
    <w:rsid w:val="00C64BF7"/>
    <w:rsid w:val="00C75B93"/>
    <w:rsid w:val="00C76276"/>
    <w:rsid w:val="00C77B70"/>
    <w:rsid w:val="00C80B44"/>
    <w:rsid w:val="00C81934"/>
    <w:rsid w:val="00C81AEA"/>
    <w:rsid w:val="00C84A07"/>
    <w:rsid w:val="00C90D69"/>
    <w:rsid w:val="00C91525"/>
    <w:rsid w:val="00C9567A"/>
    <w:rsid w:val="00C971A8"/>
    <w:rsid w:val="00C978BF"/>
    <w:rsid w:val="00CA07AC"/>
    <w:rsid w:val="00CA1491"/>
    <w:rsid w:val="00CA1501"/>
    <w:rsid w:val="00CA22C3"/>
    <w:rsid w:val="00CA371C"/>
    <w:rsid w:val="00CA4AE8"/>
    <w:rsid w:val="00CA5A4B"/>
    <w:rsid w:val="00CB018F"/>
    <w:rsid w:val="00CB43B8"/>
    <w:rsid w:val="00CC0C98"/>
    <w:rsid w:val="00CC60B8"/>
    <w:rsid w:val="00CC720D"/>
    <w:rsid w:val="00CD1039"/>
    <w:rsid w:val="00CD4010"/>
    <w:rsid w:val="00CD4168"/>
    <w:rsid w:val="00CD5C09"/>
    <w:rsid w:val="00CD65AA"/>
    <w:rsid w:val="00CD7372"/>
    <w:rsid w:val="00CD7635"/>
    <w:rsid w:val="00CE372F"/>
    <w:rsid w:val="00CE381D"/>
    <w:rsid w:val="00CE4556"/>
    <w:rsid w:val="00CE4AAE"/>
    <w:rsid w:val="00CE4D1E"/>
    <w:rsid w:val="00CE4E17"/>
    <w:rsid w:val="00CE5369"/>
    <w:rsid w:val="00CE5687"/>
    <w:rsid w:val="00CE57C8"/>
    <w:rsid w:val="00CE667C"/>
    <w:rsid w:val="00CF146C"/>
    <w:rsid w:val="00CF1FC4"/>
    <w:rsid w:val="00CF4103"/>
    <w:rsid w:val="00CF6C31"/>
    <w:rsid w:val="00CF76A9"/>
    <w:rsid w:val="00D0010B"/>
    <w:rsid w:val="00D00239"/>
    <w:rsid w:val="00D00948"/>
    <w:rsid w:val="00D05BCD"/>
    <w:rsid w:val="00D10CDE"/>
    <w:rsid w:val="00D12619"/>
    <w:rsid w:val="00D14178"/>
    <w:rsid w:val="00D14A8B"/>
    <w:rsid w:val="00D16346"/>
    <w:rsid w:val="00D177CB"/>
    <w:rsid w:val="00D205A1"/>
    <w:rsid w:val="00D223F8"/>
    <w:rsid w:val="00D22663"/>
    <w:rsid w:val="00D23FD3"/>
    <w:rsid w:val="00D259CE"/>
    <w:rsid w:val="00D30798"/>
    <w:rsid w:val="00D30AE1"/>
    <w:rsid w:val="00D3176E"/>
    <w:rsid w:val="00D352A4"/>
    <w:rsid w:val="00D35FFA"/>
    <w:rsid w:val="00D40DC7"/>
    <w:rsid w:val="00D41F45"/>
    <w:rsid w:val="00D4695E"/>
    <w:rsid w:val="00D46F18"/>
    <w:rsid w:val="00D46F1C"/>
    <w:rsid w:val="00D52B7F"/>
    <w:rsid w:val="00D56E06"/>
    <w:rsid w:val="00D61C24"/>
    <w:rsid w:val="00D625F2"/>
    <w:rsid w:val="00D64FDF"/>
    <w:rsid w:val="00D66E65"/>
    <w:rsid w:val="00D67F4C"/>
    <w:rsid w:val="00D715E6"/>
    <w:rsid w:val="00D725C8"/>
    <w:rsid w:val="00D72848"/>
    <w:rsid w:val="00D755F6"/>
    <w:rsid w:val="00D7777C"/>
    <w:rsid w:val="00D807D8"/>
    <w:rsid w:val="00D820E7"/>
    <w:rsid w:val="00D82D0E"/>
    <w:rsid w:val="00D87149"/>
    <w:rsid w:val="00D87FC0"/>
    <w:rsid w:val="00D90E12"/>
    <w:rsid w:val="00D918C1"/>
    <w:rsid w:val="00D941BA"/>
    <w:rsid w:val="00D9432F"/>
    <w:rsid w:val="00D945EE"/>
    <w:rsid w:val="00D94BFF"/>
    <w:rsid w:val="00D96ACF"/>
    <w:rsid w:val="00DA5062"/>
    <w:rsid w:val="00DA5728"/>
    <w:rsid w:val="00DA5790"/>
    <w:rsid w:val="00DA6D07"/>
    <w:rsid w:val="00DB1D83"/>
    <w:rsid w:val="00DB3C6A"/>
    <w:rsid w:val="00DB43DF"/>
    <w:rsid w:val="00DB4DB3"/>
    <w:rsid w:val="00DC0419"/>
    <w:rsid w:val="00DC1FA8"/>
    <w:rsid w:val="00DC309A"/>
    <w:rsid w:val="00DC3D76"/>
    <w:rsid w:val="00DC425B"/>
    <w:rsid w:val="00DC489C"/>
    <w:rsid w:val="00DC549C"/>
    <w:rsid w:val="00DD0FD8"/>
    <w:rsid w:val="00DD2799"/>
    <w:rsid w:val="00DD27BC"/>
    <w:rsid w:val="00DD464D"/>
    <w:rsid w:val="00DD53CA"/>
    <w:rsid w:val="00DD79AE"/>
    <w:rsid w:val="00DE02D4"/>
    <w:rsid w:val="00DE2E6C"/>
    <w:rsid w:val="00DE5F4E"/>
    <w:rsid w:val="00DE7D9A"/>
    <w:rsid w:val="00DF0028"/>
    <w:rsid w:val="00DF4B4C"/>
    <w:rsid w:val="00DF51C5"/>
    <w:rsid w:val="00DF52C4"/>
    <w:rsid w:val="00DF575B"/>
    <w:rsid w:val="00DF7943"/>
    <w:rsid w:val="00E00F2B"/>
    <w:rsid w:val="00E02516"/>
    <w:rsid w:val="00E0301F"/>
    <w:rsid w:val="00E04259"/>
    <w:rsid w:val="00E04DD5"/>
    <w:rsid w:val="00E06F1D"/>
    <w:rsid w:val="00E074ED"/>
    <w:rsid w:val="00E1233D"/>
    <w:rsid w:val="00E20979"/>
    <w:rsid w:val="00E20D08"/>
    <w:rsid w:val="00E22E0F"/>
    <w:rsid w:val="00E243C2"/>
    <w:rsid w:val="00E26968"/>
    <w:rsid w:val="00E30ABA"/>
    <w:rsid w:val="00E31678"/>
    <w:rsid w:val="00E31EAC"/>
    <w:rsid w:val="00E34891"/>
    <w:rsid w:val="00E37D20"/>
    <w:rsid w:val="00E400E5"/>
    <w:rsid w:val="00E514B5"/>
    <w:rsid w:val="00E53AEA"/>
    <w:rsid w:val="00E549FE"/>
    <w:rsid w:val="00E561CF"/>
    <w:rsid w:val="00E57DF7"/>
    <w:rsid w:val="00E608BD"/>
    <w:rsid w:val="00E65D12"/>
    <w:rsid w:val="00E65D28"/>
    <w:rsid w:val="00E66314"/>
    <w:rsid w:val="00E6740D"/>
    <w:rsid w:val="00E6789B"/>
    <w:rsid w:val="00E75641"/>
    <w:rsid w:val="00E759FC"/>
    <w:rsid w:val="00E835CD"/>
    <w:rsid w:val="00E84A50"/>
    <w:rsid w:val="00E86836"/>
    <w:rsid w:val="00E86BF1"/>
    <w:rsid w:val="00E87861"/>
    <w:rsid w:val="00E87874"/>
    <w:rsid w:val="00E9105E"/>
    <w:rsid w:val="00E93B60"/>
    <w:rsid w:val="00E947D9"/>
    <w:rsid w:val="00E9543A"/>
    <w:rsid w:val="00E958FA"/>
    <w:rsid w:val="00E96A2C"/>
    <w:rsid w:val="00EA02E0"/>
    <w:rsid w:val="00EA1063"/>
    <w:rsid w:val="00EA192A"/>
    <w:rsid w:val="00EA2BF6"/>
    <w:rsid w:val="00EA4555"/>
    <w:rsid w:val="00EA5873"/>
    <w:rsid w:val="00EA60B8"/>
    <w:rsid w:val="00EA6F09"/>
    <w:rsid w:val="00EB0154"/>
    <w:rsid w:val="00EB2A1F"/>
    <w:rsid w:val="00EB31EC"/>
    <w:rsid w:val="00EB5FFD"/>
    <w:rsid w:val="00EB6393"/>
    <w:rsid w:val="00EB7FA8"/>
    <w:rsid w:val="00EC0CC6"/>
    <w:rsid w:val="00EC135E"/>
    <w:rsid w:val="00EC4303"/>
    <w:rsid w:val="00EC492C"/>
    <w:rsid w:val="00EC509A"/>
    <w:rsid w:val="00EC74ED"/>
    <w:rsid w:val="00ED017F"/>
    <w:rsid w:val="00ED1DDC"/>
    <w:rsid w:val="00ED22D7"/>
    <w:rsid w:val="00ED2374"/>
    <w:rsid w:val="00ED7017"/>
    <w:rsid w:val="00EE08FA"/>
    <w:rsid w:val="00EE2116"/>
    <w:rsid w:val="00EE3E5F"/>
    <w:rsid w:val="00EE43DA"/>
    <w:rsid w:val="00EE5787"/>
    <w:rsid w:val="00EE6AC8"/>
    <w:rsid w:val="00EF0C32"/>
    <w:rsid w:val="00EF4D09"/>
    <w:rsid w:val="00EF532A"/>
    <w:rsid w:val="00EF7747"/>
    <w:rsid w:val="00F0263A"/>
    <w:rsid w:val="00F02D4F"/>
    <w:rsid w:val="00F128E7"/>
    <w:rsid w:val="00F1390C"/>
    <w:rsid w:val="00F145DB"/>
    <w:rsid w:val="00F14B04"/>
    <w:rsid w:val="00F151C8"/>
    <w:rsid w:val="00F2368D"/>
    <w:rsid w:val="00F2392D"/>
    <w:rsid w:val="00F2427E"/>
    <w:rsid w:val="00F254AE"/>
    <w:rsid w:val="00F317CA"/>
    <w:rsid w:val="00F3386F"/>
    <w:rsid w:val="00F35009"/>
    <w:rsid w:val="00F353C9"/>
    <w:rsid w:val="00F36382"/>
    <w:rsid w:val="00F36772"/>
    <w:rsid w:val="00F3707A"/>
    <w:rsid w:val="00F408D8"/>
    <w:rsid w:val="00F4192D"/>
    <w:rsid w:val="00F425B5"/>
    <w:rsid w:val="00F44B67"/>
    <w:rsid w:val="00F44BD8"/>
    <w:rsid w:val="00F455EB"/>
    <w:rsid w:val="00F51685"/>
    <w:rsid w:val="00F535CC"/>
    <w:rsid w:val="00F636BD"/>
    <w:rsid w:val="00F64431"/>
    <w:rsid w:val="00F6473E"/>
    <w:rsid w:val="00F67336"/>
    <w:rsid w:val="00F70E00"/>
    <w:rsid w:val="00F71E4D"/>
    <w:rsid w:val="00F753A5"/>
    <w:rsid w:val="00F75DC3"/>
    <w:rsid w:val="00F76815"/>
    <w:rsid w:val="00F81371"/>
    <w:rsid w:val="00F8186D"/>
    <w:rsid w:val="00F85932"/>
    <w:rsid w:val="00F85D93"/>
    <w:rsid w:val="00F87789"/>
    <w:rsid w:val="00F91FCB"/>
    <w:rsid w:val="00F92C21"/>
    <w:rsid w:val="00F9551B"/>
    <w:rsid w:val="00F957ED"/>
    <w:rsid w:val="00F96298"/>
    <w:rsid w:val="00FA11D2"/>
    <w:rsid w:val="00FA387D"/>
    <w:rsid w:val="00FA6C45"/>
    <w:rsid w:val="00FB1DF8"/>
    <w:rsid w:val="00FB73B1"/>
    <w:rsid w:val="00FB7B32"/>
    <w:rsid w:val="00FC26ED"/>
    <w:rsid w:val="00FC2D7F"/>
    <w:rsid w:val="00FC4A0D"/>
    <w:rsid w:val="00FC4C30"/>
    <w:rsid w:val="00FC4CDD"/>
    <w:rsid w:val="00FC51C7"/>
    <w:rsid w:val="00FD4283"/>
    <w:rsid w:val="00FD4F2A"/>
    <w:rsid w:val="00FD5222"/>
    <w:rsid w:val="00FE256A"/>
    <w:rsid w:val="00FE4A7E"/>
    <w:rsid w:val="00FE5A24"/>
    <w:rsid w:val="00FF0643"/>
    <w:rsid w:val="00FF3406"/>
    <w:rsid w:val="00FF364F"/>
    <w:rsid w:val="00FF4482"/>
    <w:rsid w:val="00FF49DC"/>
    <w:rsid w:val="00FF51AF"/>
    <w:rsid w:val="00FF5C42"/>
    <w:rsid w:val="00FF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colormru v:ext="edit" colors="#ddd,#eaeaea"/>
    </o:shapedefaults>
    <o:shapelayout v:ext="edit">
      <o:idmap v:ext="edit" data="1"/>
    </o:shapelayout>
  </w:shapeDefaults>
  <w:decimalSymbol w:val="."/>
  <w:listSeparator w:val=","/>
  <w14:docId w14:val="69CFB15E"/>
  <w15:docId w15:val="{F05CB062-01F1-4997-A41C-EB810635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4AE"/>
    <w:rPr>
      <w:rFonts w:ascii="Univers" w:hAnsi="Univers"/>
      <w:spacing w:val="-2"/>
      <w:sz w:val="22"/>
      <w:lang w:val="en-AU"/>
    </w:rPr>
  </w:style>
  <w:style w:type="paragraph" w:styleId="Heading1">
    <w:name w:val="heading 1"/>
    <w:basedOn w:val="Normal"/>
    <w:next w:val="Normal"/>
    <w:qFormat/>
    <w:rsid w:val="00F254AE"/>
    <w:pPr>
      <w:keepNext/>
      <w:jc w:val="center"/>
      <w:outlineLvl w:val="0"/>
    </w:pPr>
    <w:rPr>
      <w:b/>
    </w:rPr>
  </w:style>
  <w:style w:type="paragraph" w:styleId="Heading2">
    <w:name w:val="heading 2"/>
    <w:basedOn w:val="Normal"/>
    <w:next w:val="Normal"/>
    <w:qFormat/>
    <w:rsid w:val="00F254AE"/>
    <w:pPr>
      <w:keepNext/>
      <w:outlineLvl w:val="1"/>
    </w:pPr>
    <w:rPr>
      <w:b/>
      <w:i/>
    </w:rPr>
  </w:style>
  <w:style w:type="paragraph" w:styleId="Heading3">
    <w:name w:val="heading 3"/>
    <w:basedOn w:val="Normal"/>
    <w:next w:val="Normal"/>
    <w:qFormat/>
    <w:rsid w:val="00F254AE"/>
    <w:pPr>
      <w:keepNext/>
      <w:outlineLvl w:val="2"/>
    </w:pPr>
    <w:rPr>
      <w:b/>
    </w:rPr>
  </w:style>
  <w:style w:type="paragraph" w:styleId="Heading6">
    <w:name w:val="heading 6"/>
    <w:basedOn w:val="Normal"/>
    <w:next w:val="Normal"/>
    <w:qFormat/>
    <w:rsid w:val="00102C86"/>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4AE"/>
    <w:pPr>
      <w:tabs>
        <w:tab w:val="center" w:pos="4153"/>
        <w:tab w:val="right" w:pos="8306"/>
      </w:tabs>
    </w:pPr>
  </w:style>
  <w:style w:type="character" w:styleId="Hyperlink">
    <w:name w:val="Hyperlink"/>
    <w:basedOn w:val="DefaultParagraphFont"/>
    <w:uiPriority w:val="99"/>
    <w:rsid w:val="00F254AE"/>
    <w:rPr>
      <w:color w:val="0000FF"/>
      <w:u w:val="single"/>
    </w:rPr>
  </w:style>
  <w:style w:type="character" w:styleId="FollowedHyperlink">
    <w:name w:val="FollowedHyperlink"/>
    <w:basedOn w:val="DefaultParagraphFont"/>
    <w:rsid w:val="00F254AE"/>
    <w:rPr>
      <w:color w:val="800080"/>
      <w:u w:val="single"/>
    </w:rPr>
  </w:style>
  <w:style w:type="paragraph" w:styleId="BodyText">
    <w:name w:val="Body Text"/>
    <w:basedOn w:val="Normal"/>
    <w:rsid w:val="00F254AE"/>
    <w:pPr>
      <w:jc w:val="center"/>
    </w:pPr>
  </w:style>
  <w:style w:type="paragraph" w:styleId="Footer">
    <w:name w:val="footer"/>
    <w:basedOn w:val="Normal"/>
    <w:link w:val="FooterChar"/>
    <w:uiPriority w:val="99"/>
    <w:rsid w:val="00F254AE"/>
    <w:pPr>
      <w:tabs>
        <w:tab w:val="center" w:pos="4153"/>
        <w:tab w:val="right" w:pos="8306"/>
      </w:tabs>
    </w:pPr>
  </w:style>
  <w:style w:type="character" w:styleId="PageNumber">
    <w:name w:val="page number"/>
    <w:basedOn w:val="DefaultParagraphFont"/>
    <w:rsid w:val="00F254AE"/>
  </w:style>
  <w:style w:type="paragraph" w:styleId="BalloonText">
    <w:name w:val="Balloon Text"/>
    <w:basedOn w:val="Normal"/>
    <w:semiHidden/>
    <w:rsid w:val="00722BB1"/>
    <w:rPr>
      <w:rFonts w:ascii="Tahoma" w:hAnsi="Tahoma" w:cs="Tahoma"/>
      <w:sz w:val="16"/>
      <w:szCs w:val="16"/>
    </w:rPr>
  </w:style>
  <w:style w:type="table" w:styleId="TableGrid">
    <w:name w:val="Table Grid"/>
    <w:basedOn w:val="TableNormal"/>
    <w:uiPriority w:val="39"/>
    <w:rsid w:val="0017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120C6"/>
    <w:pPr>
      <w:spacing w:after="120"/>
      <w:ind w:left="283"/>
    </w:pPr>
  </w:style>
  <w:style w:type="paragraph" w:styleId="BodyTextIndent2">
    <w:name w:val="Body Text Indent 2"/>
    <w:basedOn w:val="Normal"/>
    <w:rsid w:val="00C120C6"/>
    <w:pPr>
      <w:spacing w:after="120" w:line="480" w:lineRule="auto"/>
      <w:ind w:left="283"/>
    </w:pPr>
  </w:style>
  <w:style w:type="paragraph" w:styleId="Title">
    <w:name w:val="Title"/>
    <w:basedOn w:val="Normal"/>
    <w:qFormat/>
    <w:rsid w:val="00C120C6"/>
    <w:pPr>
      <w:jc w:val="center"/>
    </w:pPr>
    <w:rPr>
      <w:rFonts w:ascii="Univers (W1)" w:hAnsi="Univers (W1)"/>
      <w:b/>
      <w:smallCaps/>
      <w:spacing w:val="0"/>
      <w:sz w:val="24"/>
    </w:rPr>
  </w:style>
  <w:style w:type="paragraph" w:styleId="Subtitle">
    <w:name w:val="Subtitle"/>
    <w:basedOn w:val="Normal"/>
    <w:qFormat/>
    <w:rsid w:val="00C120C6"/>
    <w:pPr>
      <w:jc w:val="center"/>
    </w:pPr>
    <w:rPr>
      <w:rFonts w:ascii="Univers (W1)" w:hAnsi="Univers (W1)"/>
      <w:b/>
      <w:spacing w:val="0"/>
      <w:sz w:val="32"/>
    </w:rPr>
  </w:style>
  <w:style w:type="character" w:customStyle="1" w:styleId="FooterChar">
    <w:name w:val="Footer Char"/>
    <w:basedOn w:val="DefaultParagraphFont"/>
    <w:link w:val="Footer"/>
    <w:uiPriority w:val="99"/>
    <w:rsid w:val="00B85476"/>
    <w:rPr>
      <w:rFonts w:ascii="Univers" w:hAnsi="Univers"/>
      <w:spacing w:val="-2"/>
      <w:sz w:val="22"/>
      <w:lang w:eastAsia="en-US"/>
    </w:rPr>
  </w:style>
  <w:style w:type="character" w:styleId="CommentReference">
    <w:name w:val="annotation reference"/>
    <w:basedOn w:val="DefaultParagraphFont"/>
    <w:uiPriority w:val="99"/>
    <w:semiHidden/>
    <w:unhideWhenUsed/>
    <w:rsid w:val="00320937"/>
    <w:rPr>
      <w:sz w:val="16"/>
      <w:szCs w:val="16"/>
    </w:rPr>
  </w:style>
  <w:style w:type="paragraph" w:styleId="CommentText">
    <w:name w:val="annotation text"/>
    <w:basedOn w:val="Normal"/>
    <w:link w:val="CommentTextChar"/>
    <w:uiPriority w:val="99"/>
    <w:semiHidden/>
    <w:unhideWhenUsed/>
    <w:rsid w:val="00320937"/>
    <w:rPr>
      <w:sz w:val="20"/>
    </w:rPr>
  </w:style>
  <w:style w:type="character" w:customStyle="1" w:styleId="CommentTextChar">
    <w:name w:val="Comment Text Char"/>
    <w:basedOn w:val="DefaultParagraphFont"/>
    <w:link w:val="CommentText"/>
    <w:uiPriority w:val="99"/>
    <w:semiHidden/>
    <w:rsid w:val="00320937"/>
    <w:rPr>
      <w:rFonts w:ascii="Univers" w:hAnsi="Univers"/>
      <w:spacing w:val="-2"/>
      <w:lang w:eastAsia="en-US"/>
    </w:rPr>
  </w:style>
  <w:style w:type="paragraph" w:styleId="CommentSubject">
    <w:name w:val="annotation subject"/>
    <w:basedOn w:val="CommentText"/>
    <w:next w:val="CommentText"/>
    <w:link w:val="CommentSubjectChar"/>
    <w:uiPriority w:val="99"/>
    <w:semiHidden/>
    <w:unhideWhenUsed/>
    <w:rsid w:val="00320937"/>
    <w:rPr>
      <w:b/>
      <w:bCs/>
    </w:rPr>
  </w:style>
  <w:style w:type="character" w:customStyle="1" w:styleId="CommentSubjectChar">
    <w:name w:val="Comment Subject Char"/>
    <w:basedOn w:val="CommentTextChar"/>
    <w:link w:val="CommentSubject"/>
    <w:uiPriority w:val="99"/>
    <w:semiHidden/>
    <w:rsid w:val="00320937"/>
    <w:rPr>
      <w:rFonts w:ascii="Univers" w:hAnsi="Univers"/>
      <w:b/>
      <w:bCs/>
      <w:spacing w:val="-2"/>
      <w:lang w:eastAsia="en-US"/>
    </w:rPr>
  </w:style>
  <w:style w:type="character" w:customStyle="1" w:styleId="HeaderChar">
    <w:name w:val="Header Char"/>
    <w:basedOn w:val="DefaultParagraphFont"/>
    <w:link w:val="Header"/>
    <w:uiPriority w:val="99"/>
    <w:rsid w:val="00C64A7F"/>
    <w:rPr>
      <w:rFonts w:ascii="Univers" w:hAnsi="Univers"/>
      <w:spacing w:val="-2"/>
      <w:sz w:val="22"/>
      <w:lang w:eastAsia="en-US"/>
    </w:rPr>
  </w:style>
  <w:style w:type="paragraph" w:styleId="NoSpacing">
    <w:name w:val="No Spacing"/>
    <w:link w:val="NoSpacingChar"/>
    <w:uiPriority w:val="1"/>
    <w:qFormat/>
    <w:rsid w:val="0065126F"/>
    <w:rPr>
      <w:rFonts w:ascii="Calibri" w:hAnsi="Calibri"/>
      <w:sz w:val="22"/>
      <w:szCs w:val="22"/>
    </w:rPr>
  </w:style>
  <w:style w:type="character" w:customStyle="1" w:styleId="NoSpacingChar">
    <w:name w:val="No Spacing Char"/>
    <w:basedOn w:val="DefaultParagraphFont"/>
    <w:link w:val="NoSpacing"/>
    <w:uiPriority w:val="1"/>
    <w:rsid w:val="0065126F"/>
    <w:rPr>
      <w:rFonts w:ascii="Calibri" w:hAnsi="Calibri"/>
      <w:sz w:val="22"/>
      <w:szCs w:val="22"/>
      <w:lang w:val="en-US" w:eastAsia="en-US" w:bidi="ar-SA"/>
    </w:rPr>
  </w:style>
  <w:style w:type="paragraph" w:customStyle="1" w:styleId="Default">
    <w:name w:val="Default"/>
    <w:rsid w:val="00642DDA"/>
    <w:pPr>
      <w:autoSpaceDE w:val="0"/>
      <w:autoSpaceDN w:val="0"/>
      <w:adjustRightInd w:val="0"/>
    </w:pPr>
    <w:rPr>
      <w:rFonts w:ascii="Arial" w:hAnsi="Arial" w:cs="Arial"/>
      <w:color w:val="000000"/>
      <w:sz w:val="24"/>
      <w:szCs w:val="24"/>
      <w:lang w:val="en-AU" w:eastAsia="en-AU"/>
    </w:rPr>
  </w:style>
  <w:style w:type="paragraph" w:customStyle="1" w:styleId="Pa13">
    <w:name w:val="Pa13"/>
    <w:basedOn w:val="Default"/>
    <w:next w:val="Default"/>
    <w:uiPriority w:val="99"/>
    <w:rsid w:val="002D658C"/>
    <w:pPr>
      <w:spacing w:line="181" w:lineRule="atLeast"/>
    </w:pPr>
    <w:rPr>
      <w:rFonts w:ascii="HelveticaNeueLT Std Cn" w:hAnsi="HelveticaNeueLT Std Cn" w:cs="Times New Roman"/>
      <w:color w:val="auto"/>
    </w:rPr>
  </w:style>
  <w:style w:type="paragraph" w:customStyle="1" w:styleId="Pa19">
    <w:name w:val="Pa19"/>
    <w:basedOn w:val="Default"/>
    <w:next w:val="Default"/>
    <w:uiPriority w:val="99"/>
    <w:rsid w:val="002D658C"/>
    <w:pPr>
      <w:spacing w:line="181" w:lineRule="atLeast"/>
    </w:pPr>
    <w:rPr>
      <w:rFonts w:ascii="HelveticaNeueLT Std Cn" w:hAnsi="HelveticaNeueLT Std Cn" w:cs="Times New Roman"/>
      <w:color w:val="auto"/>
    </w:rPr>
  </w:style>
  <w:style w:type="character" w:customStyle="1" w:styleId="A6">
    <w:name w:val="A6"/>
    <w:uiPriority w:val="99"/>
    <w:rsid w:val="002D658C"/>
    <w:rPr>
      <w:rFonts w:cs="HelveticaNeueLT Std Cn"/>
      <w:color w:val="000000"/>
      <w:sz w:val="18"/>
      <w:szCs w:val="18"/>
    </w:rPr>
  </w:style>
  <w:style w:type="paragraph" w:styleId="ListParagraph">
    <w:name w:val="List Paragraph"/>
    <w:basedOn w:val="Normal"/>
    <w:uiPriority w:val="1"/>
    <w:qFormat/>
    <w:rsid w:val="00E947D9"/>
    <w:pPr>
      <w:ind w:left="720"/>
    </w:pPr>
  </w:style>
  <w:style w:type="paragraph" w:customStyle="1" w:styleId="AHPRAHeadline">
    <w:name w:val="AHPRA Headline"/>
    <w:basedOn w:val="Normal"/>
    <w:qFormat/>
    <w:rsid w:val="007A0BB9"/>
    <w:pPr>
      <w:spacing w:after="200"/>
    </w:pPr>
    <w:rPr>
      <w:rFonts w:ascii="Arial" w:eastAsia="Cambria" w:hAnsi="Arial"/>
      <w:color w:val="008EC4"/>
      <w:spacing w:val="0"/>
      <w:sz w:val="28"/>
      <w:szCs w:val="24"/>
    </w:rPr>
  </w:style>
  <w:style w:type="paragraph" w:customStyle="1" w:styleId="AHPRATitle">
    <w:name w:val="AHPRA Title"/>
    <w:basedOn w:val="Normal"/>
    <w:next w:val="AHPRAHeadline"/>
    <w:qFormat/>
    <w:rsid w:val="007A0BB9"/>
    <w:pPr>
      <w:spacing w:after="200"/>
      <w:outlineLvl w:val="0"/>
    </w:pPr>
    <w:rPr>
      <w:rFonts w:ascii="Arial" w:eastAsia="Cambria" w:hAnsi="Arial" w:cs="Arial"/>
      <w:color w:val="808080"/>
      <w:spacing w:val="0"/>
      <w:sz w:val="44"/>
      <w:szCs w:val="52"/>
    </w:rPr>
  </w:style>
  <w:style w:type="paragraph" w:styleId="Revision">
    <w:name w:val="Revision"/>
    <w:hidden/>
    <w:uiPriority w:val="99"/>
    <w:semiHidden/>
    <w:rsid w:val="008F16BE"/>
    <w:rPr>
      <w:rFonts w:ascii="Univers" w:hAnsi="Univers"/>
      <w:spacing w:val="-2"/>
      <w:sz w:val="22"/>
      <w:lang w:val="en-AU"/>
    </w:rPr>
  </w:style>
  <w:style w:type="paragraph" w:customStyle="1" w:styleId="AHPRAbody">
    <w:name w:val="AHPRA body"/>
    <w:basedOn w:val="Normal"/>
    <w:link w:val="AHPRAbodyChar"/>
    <w:qFormat/>
    <w:rsid w:val="00CE4D1E"/>
    <w:pPr>
      <w:spacing w:after="200"/>
    </w:pPr>
    <w:rPr>
      <w:rFonts w:ascii="Arial" w:eastAsia="Cambria" w:hAnsi="Arial" w:cs="Arial"/>
      <w:spacing w:val="0"/>
      <w:sz w:val="20"/>
      <w:szCs w:val="24"/>
      <w:lang w:val="en-US"/>
    </w:rPr>
  </w:style>
  <w:style w:type="character" w:customStyle="1" w:styleId="AHPRAbodyChar">
    <w:name w:val="AHPRA body Char"/>
    <w:link w:val="AHPRAbody"/>
    <w:rsid w:val="00CE4D1E"/>
    <w:rPr>
      <w:rFonts w:ascii="Arial" w:eastAsia="Cambria" w:hAnsi="Arial" w:cs="Arial"/>
      <w:szCs w:val="24"/>
    </w:rPr>
  </w:style>
  <w:style w:type="paragraph" w:customStyle="1" w:styleId="AHPRAbodybold">
    <w:name w:val="AHPRA body bold"/>
    <w:basedOn w:val="AHPRAbody"/>
    <w:link w:val="AHPRAbodyboldChar"/>
    <w:qFormat/>
    <w:rsid w:val="00CE4D1E"/>
    <w:rPr>
      <w:b/>
    </w:rPr>
  </w:style>
  <w:style w:type="character" w:customStyle="1" w:styleId="AHPRAbodyboldChar">
    <w:name w:val="AHPRA body bold Char"/>
    <w:link w:val="AHPRAbodybold"/>
    <w:rsid w:val="00CE4D1E"/>
    <w:rPr>
      <w:rFonts w:ascii="Arial" w:eastAsia="Cambria" w:hAnsi="Arial" w:cs="Arial"/>
      <w:b/>
      <w:szCs w:val="24"/>
    </w:rPr>
  </w:style>
  <w:style w:type="paragraph" w:customStyle="1" w:styleId="AHPRAbodyitalics">
    <w:name w:val="AHPRA body italics"/>
    <w:basedOn w:val="AHPRAbodybold"/>
    <w:link w:val="AHPRAbodyitalicsChar"/>
    <w:qFormat/>
    <w:rsid w:val="00CE4D1E"/>
    <w:rPr>
      <w:b w:val="0"/>
      <w:i/>
    </w:rPr>
  </w:style>
  <w:style w:type="character" w:customStyle="1" w:styleId="AHPRAbodyitalicsChar">
    <w:name w:val="AHPRA body italics Char"/>
    <w:link w:val="AHPRAbodyitalics"/>
    <w:rsid w:val="00CE4D1E"/>
    <w:rPr>
      <w:rFonts w:ascii="Arial" w:eastAsia="Cambria" w:hAnsi="Arial" w:cs="Arial"/>
      <w:i/>
      <w:szCs w:val="24"/>
    </w:rPr>
  </w:style>
  <w:style w:type="paragraph" w:customStyle="1" w:styleId="AHPRAbodyunderline">
    <w:name w:val="AHPRA body underline"/>
    <w:basedOn w:val="AHPRAbodyitalics"/>
    <w:link w:val="AHPRAbodyunderlineChar"/>
    <w:rsid w:val="00CE4D1E"/>
    <w:rPr>
      <w:i w:val="0"/>
      <w:u w:val="single"/>
    </w:rPr>
  </w:style>
  <w:style w:type="character" w:customStyle="1" w:styleId="AHPRAbodyunderlineChar">
    <w:name w:val="AHPRA body underline Char"/>
    <w:link w:val="AHPRAbodyunderline"/>
    <w:rsid w:val="00CE4D1E"/>
    <w:rPr>
      <w:rFonts w:ascii="Arial" w:eastAsia="Cambria" w:hAnsi="Arial" w:cs="Arial"/>
      <w:szCs w:val="24"/>
      <w:u w:val="single"/>
    </w:rPr>
  </w:style>
  <w:style w:type="paragraph" w:customStyle="1" w:styleId="AHPRABulletlevel1">
    <w:name w:val="AHPRA Bullet level 1"/>
    <w:basedOn w:val="Normal"/>
    <w:qFormat/>
    <w:rsid w:val="00CE4D1E"/>
    <w:pPr>
      <w:numPr>
        <w:numId w:val="9"/>
      </w:numPr>
    </w:pPr>
    <w:rPr>
      <w:rFonts w:ascii="Arial" w:eastAsia="Cambria" w:hAnsi="Arial"/>
      <w:spacing w:val="0"/>
      <w:sz w:val="20"/>
      <w:szCs w:val="24"/>
      <w:lang w:val="en-US"/>
    </w:rPr>
  </w:style>
  <w:style w:type="paragraph" w:customStyle="1" w:styleId="AHPRABulletlevel1last">
    <w:name w:val="AHPRA Bullet level 1 last"/>
    <w:basedOn w:val="AHPRABulletlevel1"/>
    <w:next w:val="Normal"/>
    <w:rsid w:val="00CE4D1E"/>
    <w:pPr>
      <w:numPr>
        <w:numId w:val="0"/>
      </w:numPr>
      <w:spacing w:after="200"/>
    </w:pPr>
  </w:style>
  <w:style w:type="paragraph" w:customStyle="1" w:styleId="AHPRABulletlevel2">
    <w:name w:val="AHPRA Bullet level 2"/>
    <w:basedOn w:val="AHPRABulletlevel1"/>
    <w:rsid w:val="00CE4D1E"/>
    <w:pPr>
      <w:numPr>
        <w:numId w:val="3"/>
      </w:numPr>
    </w:pPr>
  </w:style>
  <w:style w:type="paragraph" w:customStyle="1" w:styleId="AHPRABulletlevel2last">
    <w:name w:val="AHPRA Bullet level 2 last"/>
    <w:basedOn w:val="AHPRABulletlevel2"/>
    <w:next w:val="AHPRAbody"/>
    <w:rsid w:val="00CE4D1E"/>
    <w:pPr>
      <w:numPr>
        <w:numId w:val="0"/>
      </w:numPr>
      <w:spacing w:after="200"/>
    </w:pPr>
  </w:style>
  <w:style w:type="paragraph" w:customStyle="1" w:styleId="AHPRABulletlevel3">
    <w:name w:val="AHPRA Bullet level 3"/>
    <w:basedOn w:val="AHPRABulletlevel2"/>
    <w:rsid w:val="00CE4D1E"/>
    <w:pPr>
      <w:numPr>
        <w:numId w:val="4"/>
      </w:numPr>
    </w:pPr>
  </w:style>
  <w:style w:type="paragraph" w:customStyle="1" w:styleId="AHPRABulletlevel3last">
    <w:name w:val="AHPRA Bullet level 3 last"/>
    <w:basedOn w:val="AHPRABulletlevel3"/>
    <w:next w:val="AHPRAbody"/>
    <w:rsid w:val="00CE4D1E"/>
    <w:pPr>
      <w:numPr>
        <w:numId w:val="0"/>
      </w:numPr>
      <w:spacing w:after="200"/>
    </w:pPr>
  </w:style>
  <w:style w:type="paragraph" w:customStyle="1" w:styleId="AHPRAtableheading">
    <w:name w:val="AHPRA table heading"/>
    <w:basedOn w:val="Normal"/>
    <w:rsid w:val="00CE4D1E"/>
    <w:pPr>
      <w:spacing w:before="120" w:after="120"/>
      <w:jc w:val="center"/>
    </w:pPr>
    <w:rPr>
      <w:rFonts w:ascii="Arial" w:eastAsia="Cambria" w:hAnsi="Arial"/>
      <w:b/>
      <w:spacing w:val="0"/>
      <w:sz w:val="20"/>
      <w:szCs w:val="24"/>
      <w:lang w:val="en-US"/>
    </w:rPr>
  </w:style>
  <w:style w:type="paragraph" w:customStyle="1" w:styleId="AHPRAComplextableheadings">
    <w:name w:val="AHPRA Complex table headings"/>
    <w:basedOn w:val="AHPRAtableheading"/>
    <w:uiPriority w:val="1"/>
    <w:rsid w:val="00CE4D1E"/>
    <w:rPr>
      <w:color w:val="FFFFFF"/>
    </w:rPr>
  </w:style>
  <w:style w:type="paragraph" w:customStyle="1" w:styleId="AHPRAtabletext">
    <w:name w:val="AHPRA table text"/>
    <w:basedOn w:val="AHPRAbody"/>
    <w:rsid w:val="00CE4D1E"/>
    <w:pPr>
      <w:spacing w:after="0"/>
    </w:pPr>
    <w:rPr>
      <w:szCs w:val="20"/>
    </w:rPr>
  </w:style>
  <w:style w:type="paragraph" w:customStyle="1" w:styleId="AHPRAComplextablerowheaders">
    <w:name w:val="AHPRA Complex table row headers"/>
    <w:basedOn w:val="AHPRAtabletext"/>
    <w:uiPriority w:val="1"/>
    <w:rsid w:val="00CE4D1E"/>
    <w:pPr>
      <w:spacing w:before="120" w:after="120"/>
    </w:pPr>
    <w:rPr>
      <w:color w:val="FFFFFF"/>
    </w:rPr>
  </w:style>
  <w:style w:type="paragraph" w:customStyle="1" w:styleId="AHPRADocumentsubheading">
    <w:name w:val="AHPRA Document subheading"/>
    <w:basedOn w:val="Normal"/>
    <w:next w:val="Normal"/>
    <w:qFormat/>
    <w:rsid w:val="00CE4D1E"/>
    <w:pPr>
      <w:spacing w:after="200"/>
      <w:outlineLvl w:val="0"/>
    </w:pPr>
    <w:rPr>
      <w:rFonts w:ascii="Arial" w:eastAsia="Cambria" w:hAnsi="Arial" w:cs="Arial"/>
      <w:color w:val="5F6062"/>
      <w:spacing w:val="0"/>
      <w:sz w:val="28"/>
      <w:szCs w:val="52"/>
      <w:lang w:val="en-US"/>
    </w:rPr>
  </w:style>
  <w:style w:type="paragraph" w:customStyle="1" w:styleId="AHPRADocumenttitle">
    <w:name w:val="AHPRA Document title"/>
    <w:basedOn w:val="Normal"/>
    <w:rsid w:val="00CE4D1E"/>
    <w:pPr>
      <w:spacing w:before="200" w:after="200"/>
      <w:outlineLvl w:val="0"/>
    </w:pPr>
    <w:rPr>
      <w:rFonts w:ascii="Arial" w:eastAsia="Cambria" w:hAnsi="Arial" w:cs="Arial"/>
      <w:color w:val="00BCE4"/>
      <w:spacing w:val="0"/>
      <w:sz w:val="32"/>
      <w:szCs w:val="52"/>
      <w:lang w:val="en-US"/>
    </w:rPr>
  </w:style>
  <w:style w:type="paragraph" w:customStyle="1" w:styleId="AHPRAfooter">
    <w:name w:val="AHPRA footer"/>
    <w:basedOn w:val="FootnoteText"/>
    <w:rsid w:val="00CE4D1E"/>
    <w:rPr>
      <w:rFonts w:ascii="Arial" w:eastAsia="Cambria" w:hAnsi="Arial" w:cs="Arial"/>
      <w:color w:val="5F6062"/>
      <w:spacing w:val="0"/>
      <w:sz w:val="18"/>
      <w:lang w:val="en-US"/>
    </w:rPr>
  </w:style>
  <w:style w:type="paragraph" w:styleId="FootnoteText">
    <w:name w:val="footnote text"/>
    <w:basedOn w:val="Normal"/>
    <w:link w:val="FootnoteTextChar"/>
    <w:uiPriority w:val="99"/>
    <w:unhideWhenUsed/>
    <w:rsid w:val="00CE4D1E"/>
    <w:rPr>
      <w:sz w:val="20"/>
    </w:rPr>
  </w:style>
  <w:style w:type="character" w:customStyle="1" w:styleId="FootnoteTextChar">
    <w:name w:val="Footnote Text Char"/>
    <w:basedOn w:val="DefaultParagraphFont"/>
    <w:link w:val="FootnoteText"/>
    <w:uiPriority w:val="99"/>
    <w:rsid w:val="00CE4D1E"/>
    <w:rPr>
      <w:rFonts w:ascii="Univers" w:hAnsi="Univers"/>
      <w:spacing w:val="-2"/>
      <w:lang w:val="en-AU"/>
    </w:rPr>
  </w:style>
  <w:style w:type="paragraph" w:customStyle="1" w:styleId="AHPRAfirstpagefooter">
    <w:name w:val="AHPRA first page footer"/>
    <w:basedOn w:val="AHPRAfooter"/>
    <w:rsid w:val="00CE4D1E"/>
    <w:pPr>
      <w:jc w:val="center"/>
    </w:pPr>
    <w:rPr>
      <w:b/>
    </w:rPr>
  </w:style>
  <w:style w:type="paragraph" w:customStyle="1" w:styleId="AHPRASubheading">
    <w:name w:val="AHPRA Subheading"/>
    <w:basedOn w:val="Normal"/>
    <w:qFormat/>
    <w:rsid w:val="00CE4D1E"/>
    <w:pPr>
      <w:spacing w:before="200" w:after="200"/>
    </w:pPr>
    <w:rPr>
      <w:rFonts w:ascii="Arial" w:eastAsia="Cambria" w:hAnsi="Arial"/>
      <w:b/>
      <w:color w:val="007DC3"/>
      <w:spacing w:val="0"/>
      <w:sz w:val="20"/>
      <w:szCs w:val="24"/>
      <w:lang w:val="en-US"/>
    </w:rPr>
  </w:style>
  <w:style w:type="paragraph" w:customStyle="1" w:styleId="AHPRAfootnote">
    <w:name w:val="AHPRA footnote"/>
    <w:basedOn w:val="AHPRASubheading"/>
    <w:rsid w:val="00CE4D1E"/>
    <w:pPr>
      <w:spacing w:before="0" w:after="120"/>
    </w:pPr>
    <w:rPr>
      <w:b w:val="0"/>
      <w:color w:val="auto"/>
      <w:sz w:val="18"/>
      <w:szCs w:val="18"/>
    </w:rPr>
  </w:style>
  <w:style w:type="numbering" w:customStyle="1" w:styleId="AHPRANumberedheadinglist">
    <w:name w:val="AHPRA Numbered heading list"/>
    <w:uiPriority w:val="99"/>
    <w:rsid w:val="00CE4D1E"/>
    <w:pPr>
      <w:numPr>
        <w:numId w:val="5"/>
      </w:numPr>
    </w:pPr>
  </w:style>
  <w:style w:type="numbering" w:customStyle="1" w:styleId="AHPRANumberedlist">
    <w:name w:val="AHPRA Numbered list"/>
    <w:uiPriority w:val="99"/>
    <w:rsid w:val="00CE4D1E"/>
    <w:pPr>
      <w:numPr>
        <w:numId w:val="6"/>
      </w:numPr>
    </w:pPr>
  </w:style>
  <w:style w:type="paragraph" w:customStyle="1" w:styleId="AHPRANumberedlistlevel1">
    <w:name w:val="AHPRA Numbered list level 1"/>
    <w:basedOn w:val="AHPRABulletlevel1"/>
    <w:rsid w:val="00CE4D1E"/>
    <w:pPr>
      <w:numPr>
        <w:numId w:val="7"/>
      </w:numPr>
    </w:pPr>
  </w:style>
  <w:style w:type="paragraph" w:customStyle="1" w:styleId="AHPRANumberedlistlevel1withspace">
    <w:name w:val="AHPRA Numbered list level 1 with space"/>
    <w:basedOn w:val="AHPRANumberedlistlevel1"/>
    <w:next w:val="AHPRAbody"/>
    <w:rsid w:val="00CE4D1E"/>
    <w:pPr>
      <w:numPr>
        <w:numId w:val="0"/>
      </w:numPr>
      <w:spacing w:after="200"/>
    </w:pPr>
  </w:style>
  <w:style w:type="paragraph" w:customStyle="1" w:styleId="AHPRANumberedlistlevel2">
    <w:name w:val="AHPRA Numbered list level 2"/>
    <w:basedOn w:val="AHPRANumberedlistlevel1"/>
    <w:rsid w:val="00CE4D1E"/>
    <w:pPr>
      <w:numPr>
        <w:ilvl w:val="1"/>
      </w:numPr>
    </w:pPr>
  </w:style>
  <w:style w:type="paragraph" w:customStyle="1" w:styleId="AHPRANumberedlistlevel2withspace">
    <w:name w:val="AHPRA Numbered list level 2 with space"/>
    <w:basedOn w:val="AHPRANumberedlistlevel2"/>
    <w:next w:val="AHPRAbody"/>
    <w:rsid w:val="00CE4D1E"/>
    <w:pPr>
      <w:numPr>
        <w:ilvl w:val="0"/>
        <w:numId w:val="0"/>
      </w:numPr>
      <w:spacing w:after="240"/>
    </w:pPr>
  </w:style>
  <w:style w:type="paragraph" w:customStyle="1" w:styleId="AHPRANumberedlistlevel3">
    <w:name w:val="AHPRA Numbered list level 3"/>
    <w:basedOn w:val="AHPRANumberedlistlevel1"/>
    <w:rsid w:val="00CE4D1E"/>
    <w:pPr>
      <w:numPr>
        <w:ilvl w:val="2"/>
      </w:numPr>
    </w:pPr>
  </w:style>
  <w:style w:type="paragraph" w:customStyle="1" w:styleId="AHPRANumberedlistlevel3withspace">
    <w:name w:val="AHPRA Numbered list level 3 with space"/>
    <w:basedOn w:val="AHPRANumberedlistlevel3"/>
    <w:next w:val="AHPRAbody"/>
    <w:rsid w:val="00CE4D1E"/>
    <w:pPr>
      <w:numPr>
        <w:ilvl w:val="0"/>
        <w:numId w:val="0"/>
      </w:numPr>
      <w:spacing w:after="200"/>
    </w:pPr>
  </w:style>
  <w:style w:type="paragraph" w:customStyle="1" w:styleId="AHPRANumberedsubheadinglevel1">
    <w:name w:val="AHPRA Numbered subheading level 1"/>
    <w:basedOn w:val="AHPRASubheading"/>
    <w:next w:val="AHPRAbody"/>
    <w:rsid w:val="00CE4D1E"/>
    <w:pPr>
      <w:numPr>
        <w:numId w:val="8"/>
      </w:numPr>
    </w:pPr>
  </w:style>
  <w:style w:type="paragraph" w:customStyle="1" w:styleId="AHPRANumberedsubheadinglevel2">
    <w:name w:val="AHPRA Numbered subheading level 2"/>
    <w:basedOn w:val="AHPRANumberedsubheadinglevel1"/>
    <w:next w:val="AHPRAbody"/>
    <w:rsid w:val="00CE4D1E"/>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CE4D1E"/>
    <w:pPr>
      <w:numPr>
        <w:ilvl w:val="2"/>
      </w:numPr>
    </w:pPr>
    <w:rPr>
      <w:b w:val="0"/>
      <w:color w:val="007DC3"/>
    </w:rPr>
  </w:style>
  <w:style w:type="paragraph" w:customStyle="1" w:styleId="AHPRApagenumber">
    <w:name w:val="AHPRA page number"/>
    <w:basedOn w:val="AHPRAfooter"/>
    <w:rsid w:val="00CE4D1E"/>
    <w:pPr>
      <w:jc w:val="right"/>
    </w:pPr>
  </w:style>
  <w:style w:type="paragraph" w:customStyle="1" w:styleId="AHPRASubheadinglevel2">
    <w:name w:val="AHPRA Subheading level 2"/>
    <w:basedOn w:val="AHPRASubheading"/>
    <w:next w:val="Normal"/>
    <w:qFormat/>
    <w:rsid w:val="00CE4D1E"/>
    <w:rPr>
      <w:color w:val="auto"/>
    </w:rPr>
  </w:style>
  <w:style w:type="paragraph" w:customStyle="1" w:styleId="AHPRASubheadinglevel3">
    <w:name w:val="AHPRA Subheading level 3"/>
    <w:basedOn w:val="AHPRASubheading"/>
    <w:next w:val="Normal"/>
    <w:qFormat/>
    <w:rsid w:val="00CE4D1E"/>
    <w:rPr>
      <w:b w:val="0"/>
    </w:rPr>
  </w:style>
  <w:style w:type="paragraph" w:customStyle="1" w:styleId="AHPRAtablebullets">
    <w:name w:val="AHPRA table bullets"/>
    <w:basedOn w:val="AHPRABulletlevel1"/>
    <w:rsid w:val="00CE4D1E"/>
    <w:pPr>
      <w:numPr>
        <w:numId w:val="0"/>
      </w:numPr>
    </w:pPr>
  </w:style>
  <w:style w:type="paragraph" w:customStyle="1" w:styleId="AHPRASubhead">
    <w:name w:val="AHPRA Subhead"/>
    <w:basedOn w:val="Normal"/>
    <w:qFormat/>
    <w:rsid w:val="004B1FE6"/>
    <w:pPr>
      <w:spacing w:after="200"/>
    </w:pPr>
    <w:rPr>
      <w:rFonts w:ascii="Arial" w:eastAsia="Cambria" w:hAnsi="Arial"/>
      <w:b/>
      <w:color w:val="008EC4"/>
      <w:spacing w:val="0"/>
      <w:sz w:val="20"/>
      <w:szCs w:val="24"/>
    </w:rPr>
  </w:style>
  <w:style w:type="paragraph" w:customStyle="1" w:styleId="AHPRAnumberedsubheadinglevel10">
    <w:name w:val="AHPRA numbered subheading level 1"/>
    <w:basedOn w:val="Normal"/>
    <w:next w:val="AHPRAnumberedbulletpoint"/>
    <w:rsid w:val="00250EB2"/>
    <w:pPr>
      <w:numPr>
        <w:numId w:val="28"/>
      </w:numPr>
      <w:spacing w:before="200" w:after="200"/>
    </w:pPr>
    <w:rPr>
      <w:rFonts w:ascii="Arial" w:eastAsia="Cambria" w:hAnsi="Arial"/>
      <w:b/>
      <w:color w:val="008EC4"/>
      <w:spacing w:val="0"/>
      <w:sz w:val="20"/>
      <w:szCs w:val="24"/>
      <w:lang w:val="en-US"/>
    </w:rPr>
  </w:style>
  <w:style w:type="paragraph" w:customStyle="1" w:styleId="AHPRAnumberedbulletpoint">
    <w:name w:val="AHPRA numbered bullet point"/>
    <w:basedOn w:val="AHPRAnumberedsubheadinglevel10"/>
    <w:link w:val="AHPRAnumberedbulletpointChar"/>
    <w:rsid w:val="00250EB2"/>
    <w:pPr>
      <w:numPr>
        <w:ilvl w:val="1"/>
      </w:numPr>
    </w:pPr>
    <w:rPr>
      <w:b w:val="0"/>
      <w:color w:val="auto"/>
    </w:rPr>
  </w:style>
  <w:style w:type="character" w:customStyle="1" w:styleId="AHPRAnumberedbulletpointChar">
    <w:name w:val="AHPRA numbered bullet point Char"/>
    <w:basedOn w:val="DefaultParagraphFont"/>
    <w:link w:val="AHPRAnumberedbulletpoint"/>
    <w:rsid w:val="00250EB2"/>
    <w:rPr>
      <w:rFonts w:ascii="Arial" w:eastAsia="Cambria" w:hAnsi="Arial"/>
      <w:szCs w:val="24"/>
    </w:rPr>
  </w:style>
  <w:style w:type="character" w:styleId="FootnoteReference">
    <w:name w:val="footnote reference"/>
    <w:basedOn w:val="DefaultParagraphFont"/>
    <w:uiPriority w:val="99"/>
    <w:semiHidden/>
    <w:unhideWhenUsed/>
    <w:rsid w:val="007A7A45"/>
    <w:rPr>
      <w:vertAlign w:val="superscript"/>
    </w:rPr>
  </w:style>
  <w:style w:type="paragraph" w:styleId="EndnoteText">
    <w:name w:val="endnote text"/>
    <w:basedOn w:val="Normal"/>
    <w:link w:val="EndnoteTextChar"/>
    <w:uiPriority w:val="99"/>
    <w:semiHidden/>
    <w:unhideWhenUsed/>
    <w:rsid w:val="00FC2D7F"/>
    <w:rPr>
      <w:sz w:val="20"/>
    </w:rPr>
  </w:style>
  <w:style w:type="character" w:customStyle="1" w:styleId="EndnoteTextChar">
    <w:name w:val="Endnote Text Char"/>
    <w:basedOn w:val="DefaultParagraphFont"/>
    <w:link w:val="EndnoteText"/>
    <w:uiPriority w:val="99"/>
    <w:semiHidden/>
    <w:rsid w:val="00FC2D7F"/>
    <w:rPr>
      <w:rFonts w:ascii="Univers" w:hAnsi="Univers"/>
      <w:spacing w:val="-2"/>
      <w:lang w:val="en-AU"/>
    </w:rPr>
  </w:style>
  <w:style w:type="character" w:styleId="EndnoteReference">
    <w:name w:val="endnote reference"/>
    <w:basedOn w:val="DefaultParagraphFont"/>
    <w:uiPriority w:val="99"/>
    <w:semiHidden/>
    <w:unhideWhenUsed/>
    <w:rsid w:val="00FC2D7F"/>
    <w:rPr>
      <w:vertAlign w:val="superscript"/>
    </w:rPr>
  </w:style>
  <w:style w:type="character" w:customStyle="1" w:styleId="UnresolvedMention1">
    <w:name w:val="Unresolved Mention1"/>
    <w:basedOn w:val="DefaultParagraphFont"/>
    <w:uiPriority w:val="99"/>
    <w:semiHidden/>
    <w:unhideWhenUsed/>
    <w:rsid w:val="003F4F1A"/>
    <w:rPr>
      <w:color w:val="808080"/>
      <w:shd w:val="clear" w:color="auto" w:fill="E6E6E6"/>
    </w:rPr>
  </w:style>
  <w:style w:type="paragraph" w:customStyle="1" w:styleId="AHPRAlastbulletpoint">
    <w:name w:val="AHPRA last bullet point"/>
    <w:basedOn w:val="AHPRABulletlevel1"/>
    <w:next w:val="Normal"/>
    <w:rsid w:val="00871FE9"/>
    <w:pPr>
      <w:numPr>
        <w:numId w:val="44"/>
      </w:numPr>
      <w:spacing w:after="200"/>
    </w:pPr>
    <w:rPr>
      <w:lang w:val="en-AU"/>
    </w:rPr>
  </w:style>
  <w:style w:type="character" w:styleId="UnresolvedMention">
    <w:name w:val="Unresolved Mention"/>
    <w:basedOn w:val="DefaultParagraphFont"/>
    <w:uiPriority w:val="99"/>
    <w:semiHidden/>
    <w:unhideWhenUsed/>
    <w:rsid w:val="00FA6C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8998">
      <w:bodyDiv w:val="1"/>
      <w:marLeft w:val="0"/>
      <w:marRight w:val="0"/>
      <w:marTop w:val="0"/>
      <w:marBottom w:val="0"/>
      <w:divBdr>
        <w:top w:val="none" w:sz="0" w:space="0" w:color="auto"/>
        <w:left w:val="none" w:sz="0" w:space="0" w:color="auto"/>
        <w:bottom w:val="none" w:sz="0" w:space="0" w:color="auto"/>
        <w:right w:val="none" w:sz="0" w:space="0" w:color="auto"/>
      </w:divBdr>
      <w:divsChild>
        <w:div w:id="2111849220">
          <w:marLeft w:val="547"/>
          <w:marRight w:val="0"/>
          <w:marTop w:val="0"/>
          <w:marBottom w:val="0"/>
          <w:divBdr>
            <w:top w:val="none" w:sz="0" w:space="0" w:color="auto"/>
            <w:left w:val="none" w:sz="0" w:space="0" w:color="auto"/>
            <w:bottom w:val="none" w:sz="0" w:space="0" w:color="auto"/>
            <w:right w:val="none" w:sz="0" w:space="0" w:color="auto"/>
          </w:divBdr>
        </w:div>
      </w:divsChild>
    </w:div>
    <w:div w:id="379747447">
      <w:bodyDiv w:val="1"/>
      <w:marLeft w:val="0"/>
      <w:marRight w:val="0"/>
      <w:marTop w:val="0"/>
      <w:marBottom w:val="0"/>
      <w:divBdr>
        <w:top w:val="none" w:sz="0" w:space="0" w:color="auto"/>
        <w:left w:val="none" w:sz="0" w:space="0" w:color="auto"/>
        <w:bottom w:val="none" w:sz="0" w:space="0" w:color="auto"/>
        <w:right w:val="none" w:sz="0" w:space="0" w:color="auto"/>
      </w:divBdr>
      <w:divsChild>
        <w:div w:id="847252318">
          <w:marLeft w:val="0"/>
          <w:marRight w:val="0"/>
          <w:marTop w:val="0"/>
          <w:marBottom w:val="0"/>
          <w:divBdr>
            <w:top w:val="none" w:sz="0" w:space="0" w:color="auto"/>
            <w:left w:val="none" w:sz="0" w:space="0" w:color="auto"/>
            <w:bottom w:val="none" w:sz="0" w:space="0" w:color="auto"/>
            <w:right w:val="none" w:sz="0" w:space="0" w:color="auto"/>
          </w:divBdr>
          <w:divsChild>
            <w:div w:id="486022010">
              <w:marLeft w:val="0"/>
              <w:marRight w:val="0"/>
              <w:marTop w:val="0"/>
              <w:marBottom w:val="0"/>
              <w:divBdr>
                <w:top w:val="none" w:sz="0" w:space="0" w:color="auto"/>
                <w:left w:val="none" w:sz="0" w:space="0" w:color="auto"/>
                <w:bottom w:val="none" w:sz="0" w:space="0" w:color="auto"/>
                <w:right w:val="none" w:sz="0" w:space="0" w:color="auto"/>
              </w:divBdr>
              <w:divsChild>
                <w:div w:id="17949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63679">
      <w:bodyDiv w:val="1"/>
      <w:marLeft w:val="0"/>
      <w:marRight w:val="0"/>
      <w:marTop w:val="0"/>
      <w:marBottom w:val="0"/>
      <w:divBdr>
        <w:top w:val="none" w:sz="0" w:space="0" w:color="auto"/>
        <w:left w:val="none" w:sz="0" w:space="0" w:color="auto"/>
        <w:bottom w:val="none" w:sz="0" w:space="0" w:color="auto"/>
        <w:right w:val="none" w:sz="0" w:space="0" w:color="auto"/>
      </w:divBdr>
    </w:div>
    <w:div w:id="913012086">
      <w:bodyDiv w:val="1"/>
      <w:marLeft w:val="0"/>
      <w:marRight w:val="0"/>
      <w:marTop w:val="0"/>
      <w:marBottom w:val="0"/>
      <w:divBdr>
        <w:top w:val="none" w:sz="0" w:space="0" w:color="auto"/>
        <w:left w:val="none" w:sz="0" w:space="0" w:color="auto"/>
        <w:bottom w:val="none" w:sz="0" w:space="0" w:color="auto"/>
        <w:right w:val="none" w:sz="0" w:space="0" w:color="auto"/>
      </w:divBdr>
      <w:divsChild>
        <w:div w:id="1128817229">
          <w:marLeft w:val="0"/>
          <w:marRight w:val="0"/>
          <w:marTop w:val="0"/>
          <w:marBottom w:val="0"/>
          <w:divBdr>
            <w:top w:val="none" w:sz="0" w:space="0" w:color="auto"/>
            <w:left w:val="none" w:sz="0" w:space="0" w:color="auto"/>
            <w:bottom w:val="none" w:sz="0" w:space="0" w:color="auto"/>
            <w:right w:val="none" w:sz="0" w:space="0" w:color="auto"/>
          </w:divBdr>
          <w:divsChild>
            <w:div w:id="1004555668">
              <w:marLeft w:val="0"/>
              <w:marRight w:val="0"/>
              <w:marTop w:val="0"/>
              <w:marBottom w:val="0"/>
              <w:divBdr>
                <w:top w:val="none" w:sz="0" w:space="0" w:color="auto"/>
                <w:left w:val="none" w:sz="0" w:space="0" w:color="auto"/>
                <w:bottom w:val="none" w:sz="0" w:space="0" w:color="auto"/>
                <w:right w:val="none" w:sz="0" w:space="0" w:color="auto"/>
              </w:divBdr>
              <w:divsChild>
                <w:div w:id="4363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4756">
      <w:bodyDiv w:val="1"/>
      <w:marLeft w:val="0"/>
      <w:marRight w:val="0"/>
      <w:marTop w:val="0"/>
      <w:marBottom w:val="0"/>
      <w:divBdr>
        <w:top w:val="none" w:sz="0" w:space="0" w:color="auto"/>
        <w:left w:val="none" w:sz="0" w:space="0" w:color="auto"/>
        <w:bottom w:val="none" w:sz="0" w:space="0" w:color="auto"/>
        <w:right w:val="none" w:sz="0" w:space="0" w:color="auto"/>
      </w:divBdr>
    </w:div>
    <w:div w:id="1114787425">
      <w:bodyDiv w:val="1"/>
      <w:marLeft w:val="0"/>
      <w:marRight w:val="0"/>
      <w:marTop w:val="0"/>
      <w:marBottom w:val="0"/>
      <w:divBdr>
        <w:top w:val="none" w:sz="0" w:space="0" w:color="auto"/>
        <w:left w:val="none" w:sz="0" w:space="0" w:color="auto"/>
        <w:bottom w:val="none" w:sz="0" w:space="0" w:color="auto"/>
        <w:right w:val="none" w:sz="0" w:space="0" w:color="auto"/>
      </w:divBdr>
    </w:div>
    <w:div w:id="1190991514">
      <w:bodyDiv w:val="1"/>
      <w:marLeft w:val="0"/>
      <w:marRight w:val="0"/>
      <w:marTop w:val="0"/>
      <w:marBottom w:val="0"/>
      <w:divBdr>
        <w:top w:val="none" w:sz="0" w:space="0" w:color="auto"/>
        <w:left w:val="none" w:sz="0" w:space="0" w:color="auto"/>
        <w:bottom w:val="none" w:sz="0" w:space="0" w:color="auto"/>
        <w:right w:val="none" w:sz="0" w:space="0" w:color="auto"/>
      </w:divBdr>
    </w:div>
    <w:div w:id="1434862228">
      <w:bodyDiv w:val="1"/>
      <w:marLeft w:val="0"/>
      <w:marRight w:val="0"/>
      <w:marTop w:val="0"/>
      <w:marBottom w:val="0"/>
      <w:divBdr>
        <w:top w:val="none" w:sz="0" w:space="0" w:color="auto"/>
        <w:left w:val="none" w:sz="0" w:space="0" w:color="auto"/>
        <w:bottom w:val="none" w:sz="0" w:space="0" w:color="auto"/>
        <w:right w:val="none" w:sz="0" w:space="0" w:color="auto"/>
      </w:divBdr>
    </w:div>
    <w:div w:id="1781801898">
      <w:bodyDiv w:val="1"/>
      <w:marLeft w:val="0"/>
      <w:marRight w:val="0"/>
      <w:marTop w:val="0"/>
      <w:marBottom w:val="0"/>
      <w:divBdr>
        <w:top w:val="none" w:sz="0" w:space="0" w:color="auto"/>
        <w:left w:val="none" w:sz="0" w:space="0" w:color="auto"/>
        <w:bottom w:val="none" w:sz="0" w:space="0" w:color="auto"/>
        <w:right w:val="none" w:sz="0" w:space="0" w:color="auto"/>
      </w:divBdr>
      <w:divsChild>
        <w:div w:id="417337625">
          <w:marLeft w:val="547"/>
          <w:marRight w:val="0"/>
          <w:marTop w:val="0"/>
          <w:marBottom w:val="0"/>
          <w:divBdr>
            <w:top w:val="none" w:sz="0" w:space="0" w:color="auto"/>
            <w:left w:val="none" w:sz="0" w:space="0" w:color="auto"/>
            <w:bottom w:val="none" w:sz="0" w:space="0" w:color="auto"/>
            <w:right w:val="none" w:sz="0" w:space="0" w:color="auto"/>
          </w:divBdr>
        </w:div>
      </w:divsChild>
    </w:div>
    <w:div w:id="19510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midwiferyboard.gov.au/Registration-Standards/Recency-of-practice.aspx" TargetMode="External"/><Relationship Id="rId13" Type="http://schemas.openxmlformats.org/officeDocument/2006/relationships/header" Target="header2.xml"/><Relationship Id="rId18" Type="http://schemas.openxmlformats.org/officeDocument/2006/relationships/hyperlink" Target="https://www.nursingmidwiferyboard.gov.au/Registration-Standards/Recency-of-practice.aspx"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www.nursingmidwiferyboard.gov.au/Registration-and-Endorsement/reentry-to-practice.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Colors" Target="diagrams/colors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nursingmidwiferyboard.gov.au/Registration-and-Endorsement/Forms.aspx" TargetMode="External"/><Relationship Id="rId29" Type="http://schemas.openxmlformats.org/officeDocument/2006/relationships/hyperlink" Target="http://www.nursingmidwiferyboard.gov.au/Accreditation/Approved-programs-of-stud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rsingmidwiferyboard.gov.au/Registration-and-Endorsement/reentry-to-practice.aspx" TargetMode="External"/><Relationship Id="rId24" Type="http://schemas.openxmlformats.org/officeDocument/2006/relationships/diagramQuickStyle" Target="diagrams/quickStyle1.xml"/><Relationship Id="rId32" Type="http://schemas.openxmlformats.org/officeDocument/2006/relationships/hyperlink" Target="http://www.nursingmidwiferyboard.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diagramLayout" Target="diagrams/layout1.xml"/><Relationship Id="rId28" Type="http://schemas.openxmlformats.org/officeDocument/2006/relationships/hyperlink" Target="http://www.nursingmidwiferyboard.gov.au/Accreditation/Approved-Programs-of-Study.aspx" TargetMode="External"/><Relationship Id="rId10" Type="http://schemas.openxmlformats.org/officeDocument/2006/relationships/hyperlink" Target="https://www.nursingmidwiferyboard.gov.au/Registration-Standards/Recency-of-practice.aspx" TargetMode="External"/><Relationship Id="rId19" Type="http://schemas.openxmlformats.org/officeDocument/2006/relationships/hyperlink" Target="http://www.nursingmidwiferyboard.gov.au/Registration-and-Endorsement/Forms.aspx" TargetMode="External"/><Relationship Id="rId31" Type="http://schemas.openxmlformats.org/officeDocument/2006/relationships/hyperlink" Target="https://www.nursingmidwiferyboard.gov.au/Registration-and-Endorsement/reentry-to-practice.aspx" TargetMode="External"/><Relationship Id="rId4" Type="http://schemas.openxmlformats.org/officeDocument/2006/relationships/settings" Target="settings.xml"/><Relationship Id="rId9" Type="http://schemas.openxmlformats.org/officeDocument/2006/relationships/hyperlink" Target="https://www.nursingmidwiferyboard.gov.au/Registration-and-Endorsement/reentry-to-practice.aspx" TargetMode="External"/><Relationship Id="rId14" Type="http://schemas.openxmlformats.org/officeDocument/2006/relationships/footer" Target="footer1.xml"/><Relationship Id="rId22" Type="http://schemas.openxmlformats.org/officeDocument/2006/relationships/diagramData" Target="diagrams/data1.xml"/><Relationship Id="rId27" Type="http://schemas.openxmlformats.org/officeDocument/2006/relationships/hyperlink" Target="http://www.nursingmidwiferyboard.gov.au/Registration-and-Endorsement/reentry-to-practice.aspx" TargetMode="External"/><Relationship Id="rId30" Type="http://schemas.openxmlformats.org/officeDocument/2006/relationships/hyperlink" Target="https://www.nursingmidwiferyboard.gov.au/Registration-Standards/Recency-of-practice.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DF1E6E-C916-9147-A2AA-8361165EC6BA}" type="doc">
      <dgm:prSet loTypeId="urn:microsoft.com/office/officeart/2005/8/layout/chevron2" loCatId="" qsTypeId="urn:microsoft.com/office/officeart/2005/8/quickstyle/simple3" qsCatId="simple" csTypeId="urn:microsoft.com/office/officeart/2005/8/colors/accent1_2" csCatId="accent1" phldr="1"/>
      <dgm:spPr/>
      <dgm:t>
        <a:bodyPr/>
        <a:lstStyle/>
        <a:p>
          <a:endParaRPr lang="en-US"/>
        </a:p>
      </dgm:t>
    </dgm:pt>
    <dgm:pt modelId="{4710560A-25E9-2844-B3FE-9159996DFEF0}">
      <dgm:prSet phldrT="[Text]" custT="1"/>
      <dgm:spPr/>
      <dgm:t>
        <a:bodyPr/>
        <a:lstStyle/>
        <a:p>
          <a:r>
            <a:rPr lang="en-US" sz="1100">
              <a:latin typeface="Arial"/>
              <a:cs typeface="Arial"/>
            </a:rPr>
            <a:t>Step 1</a:t>
          </a:r>
        </a:p>
      </dgm:t>
    </dgm:pt>
    <dgm:pt modelId="{84DFD689-DD5F-8F46-8986-CCAC848E9EC0}" type="parTrans" cxnId="{2A7BD73D-BC6D-A34C-A6D2-E732291AD451}">
      <dgm:prSet/>
      <dgm:spPr/>
      <dgm:t>
        <a:bodyPr/>
        <a:lstStyle/>
        <a:p>
          <a:endParaRPr lang="en-US" sz="1100">
            <a:latin typeface="Arial"/>
            <a:cs typeface="Arial"/>
          </a:endParaRPr>
        </a:p>
      </dgm:t>
    </dgm:pt>
    <dgm:pt modelId="{5770EC4C-B495-8349-9B53-390583E7F3F3}" type="sibTrans" cxnId="{2A7BD73D-BC6D-A34C-A6D2-E732291AD451}">
      <dgm:prSet/>
      <dgm:spPr/>
      <dgm:t>
        <a:bodyPr/>
        <a:lstStyle/>
        <a:p>
          <a:endParaRPr lang="en-US" sz="1100">
            <a:latin typeface="Arial"/>
            <a:cs typeface="Arial"/>
          </a:endParaRPr>
        </a:p>
      </dgm:t>
    </dgm:pt>
    <dgm:pt modelId="{EF037508-BFBB-2340-8518-C38215FE023F}">
      <dgm:prSet phldrT="[Text]" custT="1"/>
      <dgm:spPr/>
      <dgm:t>
        <a:bodyPr/>
        <a:lstStyle/>
        <a:p>
          <a:r>
            <a:rPr lang="en-US" sz="1000" b="1">
              <a:solidFill>
                <a:schemeClr val="tx1"/>
              </a:solidFill>
              <a:latin typeface="Arial" pitchFamily="34" charset="0"/>
              <a:cs typeface="Arial" pitchFamily="34" charset="0"/>
            </a:rPr>
            <a:t>If you currently hold general registration </a:t>
          </a:r>
          <a:r>
            <a:rPr lang="en-US" sz="1000" b="0">
              <a:solidFill>
                <a:schemeClr val="tx1"/>
              </a:solidFill>
              <a:latin typeface="Arial" pitchFamily="34" charset="0"/>
              <a:cs typeface="Arial" pitchFamily="34" charset="0"/>
              <a:sym typeface="Symbol" panose="05050102010706020507" pitchFamily="18" charset="2"/>
            </a:rPr>
            <a:t> </a:t>
          </a:r>
          <a:r>
            <a:rPr lang="en-US" sz="1000" b="0">
              <a:solidFill>
                <a:schemeClr val="tx1"/>
              </a:solidFill>
              <a:latin typeface="Arial" pitchFamily="34" charset="0"/>
              <a:cs typeface="Arial" pitchFamily="34" charset="0"/>
            </a:rPr>
            <a:t>Contact AHPRA directly</a:t>
          </a:r>
          <a:r>
            <a:rPr lang="en-US" sz="1000" b="1">
              <a:solidFill>
                <a:schemeClr val="tx1"/>
              </a:solidFill>
              <a:latin typeface="Arial" pitchFamily="34" charset="0"/>
              <a:cs typeface="Arial" pitchFamily="34" charset="0"/>
            </a:rPr>
            <a:t>, </a:t>
          </a:r>
          <a:r>
            <a:rPr lang="en-US" sz="1000" b="0">
              <a:solidFill>
                <a:schemeClr val="tx1"/>
              </a:solidFill>
              <a:latin typeface="Arial" pitchFamily="34" charset="0"/>
              <a:cs typeface="Arial" pitchFamily="34" charset="0"/>
            </a:rPr>
            <a:t>or d</a:t>
          </a:r>
          <a:r>
            <a:rPr lang="en-AU" sz="1000" b="0">
              <a:latin typeface="Arial" pitchFamily="34" charset="0"/>
              <a:cs typeface="Arial" pitchFamily="34" charset="0"/>
            </a:rPr>
            <a:t>eclare </a:t>
          </a:r>
          <a:r>
            <a:rPr lang="en-AU" sz="1000">
              <a:latin typeface="Arial" pitchFamily="34" charset="0"/>
              <a:cs typeface="Arial" pitchFamily="34" charset="0"/>
            </a:rPr>
            <a:t>at annual registration renewal. Further direction will be provided by AHPRA. </a:t>
          </a:r>
          <a:endParaRPr lang="en-US" sz="1000">
            <a:latin typeface="Arial"/>
            <a:cs typeface="Arial"/>
          </a:endParaRPr>
        </a:p>
      </dgm:t>
    </dgm:pt>
    <dgm:pt modelId="{13920BAE-088F-F34D-AE1A-476CC32CB202}" type="parTrans" cxnId="{4154AF8A-27DB-9D40-80AE-DB6538F2488B}">
      <dgm:prSet/>
      <dgm:spPr/>
      <dgm:t>
        <a:bodyPr/>
        <a:lstStyle/>
        <a:p>
          <a:endParaRPr lang="en-US" sz="1100">
            <a:latin typeface="Arial"/>
            <a:cs typeface="Arial"/>
          </a:endParaRPr>
        </a:p>
      </dgm:t>
    </dgm:pt>
    <dgm:pt modelId="{3E7F7FFE-0759-A145-8576-61CAD7E5A513}" type="sibTrans" cxnId="{4154AF8A-27DB-9D40-80AE-DB6538F2488B}">
      <dgm:prSet/>
      <dgm:spPr/>
      <dgm:t>
        <a:bodyPr/>
        <a:lstStyle/>
        <a:p>
          <a:endParaRPr lang="en-US" sz="1100">
            <a:latin typeface="Arial"/>
            <a:cs typeface="Arial"/>
          </a:endParaRPr>
        </a:p>
      </dgm:t>
    </dgm:pt>
    <dgm:pt modelId="{44D414C5-ADB0-814E-B5AA-225972A8468B}">
      <dgm:prSet phldrT="[Text]" custT="1"/>
      <dgm:spPr/>
      <dgm:t>
        <a:bodyPr/>
        <a:lstStyle/>
        <a:p>
          <a:r>
            <a:rPr lang="en-US" sz="1100">
              <a:latin typeface="Arial"/>
              <a:cs typeface="Arial"/>
            </a:rPr>
            <a:t>Step 2</a:t>
          </a:r>
        </a:p>
      </dgm:t>
    </dgm:pt>
    <dgm:pt modelId="{2550D14B-6903-5C4C-A976-8CACFD89A276}" type="parTrans" cxnId="{485A3B36-95DF-6041-8B7D-623BA1CADB72}">
      <dgm:prSet/>
      <dgm:spPr/>
      <dgm:t>
        <a:bodyPr/>
        <a:lstStyle/>
        <a:p>
          <a:endParaRPr lang="en-US" sz="1100">
            <a:latin typeface="Arial"/>
            <a:cs typeface="Arial"/>
          </a:endParaRPr>
        </a:p>
      </dgm:t>
    </dgm:pt>
    <dgm:pt modelId="{D999E3DE-6371-F94A-8D88-241703A8E54C}" type="sibTrans" cxnId="{485A3B36-95DF-6041-8B7D-623BA1CADB72}">
      <dgm:prSet/>
      <dgm:spPr/>
      <dgm:t>
        <a:bodyPr/>
        <a:lstStyle/>
        <a:p>
          <a:endParaRPr lang="en-US" sz="1100">
            <a:latin typeface="Arial"/>
            <a:cs typeface="Arial"/>
          </a:endParaRPr>
        </a:p>
      </dgm:t>
    </dgm:pt>
    <dgm:pt modelId="{EC236D84-72A6-264B-AEAA-2241F7C7C796}">
      <dgm:prSet phldrT="[Text]" custT="1"/>
      <dgm:spPr/>
      <dgm:t>
        <a:bodyPr/>
        <a:lstStyle/>
        <a:p>
          <a:r>
            <a:rPr lang="en-US" sz="1000">
              <a:latin typeface="Arial" panose="020B0604020202020204" pitchFamily="34" charset="0"/>
              <a:cs typeface="Arial" panose="020B0604020202020204" pitchFamily="34" charset="0"/>
            </a:rPr>
            <a:t>Your application will be reviewed and further information may be requested. Only when your application is complete will it progress to the next stage of assessment. </a:t>
          </a:r>
        </a:p>
      </dgm:t>
    </dgm:pt>
    <dgm:pt modelId="{F1D42DAA-8D4D-0E46-BD5A-600A4E8E1321}" type="parTrans" cxnId="{11B922C2-209C-6147-BB27-F01D0FCF7117}">
      <dgm:prSet/>
      <dgm:spPr/>
      <dgm:t>
        <a:bodyPr/>
        <a:lstStyle/>
        <a:p>
          <a:endParaRPr lang="en-US" sz="1100">
            <a:latin typeface="Arial"/>
            <a:cs typeface="Arial"/>
          </a:endParaRPr>
        </a:p>
      </dgm:t>
    </dgm:pt>
    <dgm:pt modelId="{9A7FC53A-A7FD-764C-87B4-CD402C304F74}" type="sibTrans" cxnId="{11B922C2-209C-6147-BB27-F01D0FCF7117}">
      <dgm:prSet/>
      <dgm:spPr/>
      <dgm:t>
        <a:bodyPr/>
        <a:lstStyle/>
        <a:p>
          <a:endParaRPr lang="en-US" sz="1100">
            <a:latin typeface="Arial"/>
            <a:cs typeface="Arial"/>
          </a:endParaRPr>
        </a:p>
      </dgm:t>
    </dgm:pt>
    <dgm:pt modelId="{6E72BB2C-B0E4-7744-BFDB-AE68305C7F0F}">
      <dgm:prSet phldrT="[Text]" custT="1"/>
      <dgm:spPr/>
      <dgm:t>
        <a:bodyPr/>
        <a:lstStyle/>
        <a:p>
          <a:r>
            <a:rPr lang="en-US" sz="1100">
              <a:latin typeface="Arial" panose="020B0604020202020204" pitchFamily="34" charset="0"/>
              <a:cs typeface="Arial" panose="020B0604020202020204" pitchFamily="34" charset="0"/>
            </a:rPr>
            <a:t>Step 3</a:t>
          </a:r>
        </a:p>
      </dgm:t>
    </dgm:pt>
    <dgm:pt modelId="{82D496D3-637C-2D49-AE01-5AF901F7420F}" type="parTrans" cxnId="{2DB2ED2C-E7B6-464D-8A56-1E1C08532650}">
      <dgm:prSet/>
      <dgm:spPr/>
      <dgm:t>
        <a:bodyPr/>
        <a:lstStyle/>
        <a:p>
          <a:endParaRPr lang="en-US" sz="1100">
            <a:latin typeface="Arial"/>
            <a:cs typeface="Arial"/>
          </a:endParaRPr>
        </a:p>
      </dgm:t>
    </dgm:pt>
    <dgm:pt modelId="{EDD9DE85-41A7-B946-8A9E-E663FB4B2424}" type="sibTrans" cxnId="{2DB2ED2C-E7B6-464D-8A56-1E1C08532650}">
      <dgm:prSet/>
      <dgm:spPr/>
      <dgm:t>
        <a:bodyPr/>
        <a:lstStyle/>
        <a:p>
          <a:endParaRPr lang="en-US" sz="1100">
            <a:latin typeface="Arial"/>
            <a:cs typeface="Arial"/>
          </a:endParaRPr>
        </a:p>
      </dgm:t>
    </dgm:pt>
    <dgm:pt modelId="{3522C5FF-8D63-9045-A64E-4D4D33F542C6}">
      <dgm:prSet phldrT="[Text]" custT="1"/>
      <dgm:spPr/>
      <dgm:t>
        <a:bodyPr/>
        <a:lstStyle/>
        <a:p>
          <a:r>
            <a:rPr lang="en-US" sz="1000">
              <a:latin typeface="Arial" panose="020B0604020202020204" pitchFamily="34" charset="0"/>
              <a:cs typeface="Arial" panose="020B0604020202020204" pitchFamily="34" charset="0"/>
            </a:rPr>
            <a:t>Your application will be assessed and may need review by a Professional Officer for Nursing and Midwifery. Please note further documents may be requested at this stage.</a:t>
          </a:r>
        </a:p>
      </dgm:t>
    </dgm:pt>
    <dgm:pt modelId="{D17C42D8-9419-6F4F-AF85-C2769445F545}" type="parTrans" cxnId="{2D074C0D-801D-2D4E-ACB8-2CBF9B372C2F}">
      <dgm:prSet/>
      <dgm:spPr/>
      <dgm:t>
        <a:bodyPr/>
        <a:lstStyle/>
        <a:p>
          <a:endParaRPr lang="en-US" sz="1100">
            <a:latin typeface="Arial"/>
            <a:cs typeface="Arial"/>
          </a:endParaRPr>
        </a:p>
      </dgm:t>
    </dgm:pt>
    <dgm:pt modelId="{9C414CA7-2046-8646-A244-2274D451F26D}" type="sibTrans" cxnId="{2D074C0D-801D-2D4E-ACB8-2CBF9B372C2F}">
      <dgm:prSet/>
      <dgm:spPr/>
      <dgm:t>
        <a:bodyPr/>
        <a:lstStyle/>
        <a:p>
          <a:endParaRPr lang="en-US" sz="1100">
            <a:latin typeface="Arial"/>
            <a:cs typeface="Arial"/>
          </a:endParaRPr>
        </a:p>
      </dgm:t>
    </dgm:pt>
    <dgm:pt modelId="{FD00AE42-8AC2-4CCE-A3AF-EA1E66333F76}">
      <dgm:prSet phldrT="[Text]" custT="1"/>
      <dgm:spPr/>
      <dgm:t>
        <a:bodyPr/>
        <a:lstStyle/>
        <a:p>
          <a:r>
            <a:rPr lang="en-US" sz="1000" b="1">
              <a:latin typeface="Arial"/>
              <a:cs typeface="Arial"/>
            </a:rPr>
            <a:t>If you currently hold non-practising registration </a:t>
          </a:r>
          <a:r>
            <a:rPr lang="en-US" sz="1000">
              <a:latin typeface="Arial"/>
              <a:cs typeface="Arial"/>
              <a:sym typeface="Symbol" panose="05050102010706020507" pitchFamily="18" charset="2"/>
            </a:rPr>
            <a:t></a:t>
          </a:r>
          <a:r>
            <a:rPr lang="en-US" sz="1000">
              <a:latin typeface="Arial"/>
              <a:cs typeface="Arial"/>
            </a:rPr>
            <a:t> Application for general registration for </a:t>
          </a:r>
          <a:r>
            <a:rPr lang="en-AU" sz="1000">
              <a:latin typeface="Arial" pitchFamily="34" charset="0"/>
              <a:cs typeface="Arial" pitchFamily="34" charset="0"/>
            </a:rPr>
            <a:t>current non-practising registrants (form AGNP-40).</a:t>
          </a:r>
          <a:endParaRPr lang="en-US" sz="1000">
            <a:latin typeface="Arial" pitchFamily="34" charset="0"/>
            <a:cs typeface="Arial" pitchFamily="34" charset="0"/>
          </a:endParaRPr>
        </a:p>
      </dgm:t>
    </dgm:pt>
    <dgm:pt modelId="{79B33C24-897C-49B8-8C2E-D943C8750AE7}" type="parTrans" cxnId="{A9F5FB5A-1D79-48F2-8BAB-FECB216FEA30}">
      <dgm:prSet/>
      <dgm:spPr/>
      <dgm:t>
        <a:bodyPr/>
        <a:lstStyle/>
        <a:p>
          <a:endParaRPr lang="en-US"/>
        </a:p>
      </dgm:t>
    </dgm:pt>
    <dgm:pt modelId="{8D5C2A90-9E00-4EC4-8ABB-9D480B95C59A}" type="sibTrans" cxnId="{A9F5FB5A-1D79-48F2-8BAB-FECB216FEA30}">
      <dgm:prSet/>
      <dgm:spPr/>
      <dgm:t>
        <a:bodyPr/>
        <a:lstStyle/>
        <a:p>
          <a:endParaRPr lang="en-US"/>
        </a:p>
      </dgm:t>
    </dgm:pt>
    <dgm:pt modelId="{B45F9369-D268-4AF8-A44C-5982B21DC8B8}">
      <dgm:prSet phldrT="[Text]" custT="1"/>
      <dgm:spPr/>
      <dgm:t>
        <a:bodyPr/>
        <a:lstStyle/>
        <a:p>
          <a:r>
            <a:rPr lang="en-US" sz="1000" b="1">
              <a:latin typeface="Arial"/>
              <a:cs typeface="Arial"/>
            </a:rPr>
            <a:t>If you are not registered </a:t>
          </a:r>
          <a:r>
            <a:rPr lang="en-US" sz="1000" b="1">
              <a:latin typeface="Arial"/>
              <a:cs typeface="Arial"/>
              <a:sym typeface="Symbol" panose="05050102010706020507" pitchFamily="18" charset="2"/>
            </a:rPr>
            <a:t> </a:t>
          </a:r>
          <a:r>
            <a:rPr lang="en-US" sz="1000">
              <a:latin typeface="Arial"/>
              <a:cs typeface="Arial"/>
            </a:rPr>
            <a:t>Application for provisional registration (form APRO-40).</a:t>
          </a:r>
          <a:endParaRPr lang="en-US" sz="1000">
            <a:latin typeface="Arial" pitchFamily="34" charset="0"/>
            <a:cs typeface="Arial" pitchFamily="34" charset="0"/>
          </a:endParaRPr>
        </a:p>
      </dgm:t>
    </dgm:pt>
    <dgm:pt modelId="{8AD80940-B520-4C22-881D-3AD3715AEC84}" type="parTrans" cxnId="{CA1A2AA0-AE0B-43D2-B40B-BC370B281998}">
      <dgm:prSet/>
      <dgm:spPr/>
      <dgm:t>
        <a:bodyPr/>
        <a:lstStyle/>
        <a:p>
          <a:endParaRPr lang="en-US"/>
        </a:p>
      </dgm:t>
    </dgm:pt>
    <dgm:pt modelId="{B7F52DCD-60BF-4447-AF29-450D47EB00E2}" type="sibTrans" cxnId="{CA1A2AA0-AE0B-43D2-B40B-BC370B281998}">
      <dgm:prSet/>
      <dgm:spPr/>
      <dgm:t>
        <a:bodyPr/>
        <a:lstStyle/>
        <a:p>
          <a:endParaRPr lang="en-US"/>
        </a:p>
      </dgm:t>
    </dgm:pt>
    <dgm:pt modelId="{9973FACC-8186-4EC8-8964-62311B8B0FCB}">
      <dgm:prSet custT="1"/>
      <dgm:spPr/>
      <dgm:t>
        <a:bodyPr/>
        <a:lstStyle/>
        <a:p>
          <a:r>
            <a:rPr lang="en-US" sz="1050">
              <a:latin typeface="Arial" panose="020B0604020202020204" pitchFamily="34" charset="0"/>
              <a:cs typeface="Arial" panose="020B0604020202020204" pitchFamily="34" charset="0"/>
            </a:rPr>
            <a:t>Step 4</a:t>
          </a:r>
        </a:p>
      </dgm:t>
    </dgm:pt>
    <dgm:pt modelId="{742B0890-9062-4D01-8FC7-5324D452862C}" type="parTrans" cxnId="{03A7BB98-2A07-41C4-A30C-3725E8FCC278}">
      <dgm:prSet/>
      <dgm:spPr/>
      <dgm:t>
        <a:bodyPr/>
        <a:lstStyle/>
        <a:p>
          <a:endParaRPr lang="en-US"/>
        </a:p>
      </dgm:t>
    </dgm:pt>
    <dgm:pt modelId="{95B75128-208C-4974-A7E1-1BFB3404DCE3}" type="sibTrans" cxnId="{03A7BB98-2A07-41C4-A30C-3725E8FCC278}">
      <dgm:prSet/>
      <dgm:spPr/>
      <dgm:t>
        <a:bodyPr/>
        <a:lstStyle/>
        <a:p>
          <a:endParaRPr lang="en-US"/>
        </a:p>
      </dgm:t>
    </dgm:pt>
    <dgm:pt modelId="{FD8F3584-5573-4C74-861A-7C0981BF3F83}">
      <dgm:prSet custT="1"/>
      <dgm:spPr/>
      <dgm:t>
        <a:bodyPr/>
        <a:lstStyle/>
        <a:p>
          <a:r>
            <a:rPr lang="en-US" sz="1000">
              <a:latin typeface="Arial" panose="020B0604020202020204" pitchFamily="34" charset="0"/>
              <a:cs typeface="Arial" panose="020B0604020202020204" pitchFamily="34" charset="0"/>
            </a:rPr>
            <a:t>Your application will be forwarded to the next available meeting of the relevant Board/Committee and you will be advised of the proposed outcome. </a:t>
          </a:r>
        </a:p>
      </dgm:t>
    </dgm:pt>
    <dgm:pt modelId="{F52A3D52-7B10-49CC-B380-900E093ECAB1}" type="parTrans" cxnId="{C206A055-8D13-4E1F-A2D4-B823700163C3}">
      <dgm:prSet/>
      <dgm:spPr/>
      <dgm:t>
        <a:bodyPr/>
        <a:lstStyle/>
        <a:p>
          <a:endParaRPr lang="en-US"/>
        </a:p>
      </dgm:t>
    </dgm:pt>
    <dgm:pt modelId="{5B9AD68F-9312-4A40-9E9B-B294CAEE0CBC}" type="sibTrans" cxnId="{C206A055-8D13-4E1F-A2D4-B823700163C3}">
      <dgm:prSet/>
      <dgm:spPr/>
      <dgm:t>
        <a:bodyPr/>
        <a:lstStyle/>
        <a:p>
          <a:endParaRPr lang="en-US"/>
        </a:p>
      </dgm:t>
    </dgm:pt>
    <dgm:pt modelId="{442F74CC-2FFC-EC41-91AB-97D33A701F9C}" type="pres">
      <dgm:prSet presAssocID="{4DDF1E6E-C916-9147-A2AA-8361165EC6BA}" presName="linearFlow" presStyleCnt="0">
        <dgm:presLayoutVars>
          <dgm:dir/>
          <dgm:animLvl val="lvl"/>
          <dgm:resizeHandles val="exact"/>
        </dgm:presLayoutVars>
      </dgm:prSet>
      <dgm:spPr/>
    </dgm:pt>
    <dgm:pt modelId="{B95350DD-F6CC-5342-8EE2-28A0C12D49F8}" type="pres">
      <dgm:prSet presAssocID="{4710560A-25E9-2844-B3FE-9159996DFEF0}" presName="composite" presStyleCnt="0"/>
      <dgm:spPr/>
    </dgm:pt>
    <dgm:pt modelId="{B1FBCD34-725D-0D4C-B427-1029754F3629}" type="pres">
      <dgm:prSet presAssocID="{4710560A-25E9-2844-B3FE-9159996DFEF0}" presName="parentText" presStyleLbl="alignNode1" presStyleIdx="0" presStyleCnt="4" custScaleY="172602" custLinFactNeighborY="-1501">
        <dgm:presLayoutVars>
          <dgm:chMax val="1"/>
          <dgm:bulletEnabled val="1"/>
        </dgm:presLayoutVars>
      </dgm:prSet>
      <dgm:spPr/>
    </dgm:pt>
    <dgm:pt modelId="{DAF7FD34-4194-8042-91A5-5DF99454DAF3}" type="pres">
      <dgm:prSet presAssocID="{4710560A-25E9-2844-B3FE-9159996DFEF0}" presName="descendantText" presStyleLbl="alignAcc1" presStyleIdx="0" presStyleCnt="4" custScaleY="211354" custLinFactNeighborY="-2480">
        <dgm:presLayoutVars>
          <dgm:bulletEnabled val="1"/>
        </dgm:presLayoutVars>
      </dgm:prSet>
      <dgm:spPr/>
    </dgm:pt>
    <dgm:pt modelId="{A211CF05-FA63-0D46-B582-A8C82B6BE5E7}" type="pres">
      <dgm:prSet presAssocID="{5770EC4C-B495-8349-9B53-390583E7F3F3}" presName="sp" presStyleCnt="0"/>
      <dgm:spPr/>
    </dgm:pt>
    <dgm:pt modelId="{AF2B9D2B-ADF4-DA43-8F59-51976189204B}" type="pres">
      <dgm:prSet presAssocID="{44D414C5-ADB0-814E-B5AA-225972A8468B}" presName="composite" presStyleCnt="0"/>
      <dgm:spPr/>
    </dgm:pt>
    <dgm:pt modelId="{177056B3-7C04-B742-8062-448CFC825370}" type="pres">
      <dgm:prSet presAssocID="{44D414C5-ADB0-814E-B5AA-225972A8468B}" presName="parentText" presStyleLbl="alignNode1" presStyleIdx="1" presStyleCnt="4" custLinFactNeighborX="0" custLinFactNeighborY="-2590">
        <dgm:presLayoutVars>
          <dgm:chMax val="1"/>
          <dgm:bulletEnabled val="1"/>
        </dgm:presLayoutVars>
      </dgm:prSet>
      <dgm:spPr/>
    </dgm:pt>
    <dgm:pt modelId="{9EFF4999-E7D5-FC42-A172-5478F89B68F9}" type="pres">
      <dgm:prSet presAssocID="{44D414C5-ADB0-814E-B5AA-225972A8468B}" presName="descendantText" presStyleLbl="alignAcc1" presStyleIdx="1" presStyleCnt="4" custLinFactNeighborY="-1483">
        <dgm:presLayoutVars>
          <dgm:bulletEnabled val="1"/>
        </dgm:presLayoutVars>
      </dgm:prSet>
      <dgm:spPr/>
    </dgm:pt>
    <dgm:pt modelId="{E0954AAF-E836-8145-8F0F-6234570E0B04}" type="pres">
      <dgm:prSet presAssocID="{D999E3DE-6371-F94A-8D88-241703A8E54C}" presName="sp" presStyleCnt="0"/>
      <dgm:spPr/>
    </dgm:pt>
    <dgm:pt modelId="{362D7555-D2D0-3D47-908E-98881A825417}" type="pres">
      <dgm:prSet presAssocID="{6E72BB2C-B0E4-7744-BFDB-AE68305C7F0F}" presName="composite" presStyleCnt="0"/>
      <dgm:spPr/>
    </dgm:pt>
    <dgm:pt modelId="{82352376-9239-8D43-8EF1-000BB37E4D0F}" type="pres">
      <dgm:prSet presAssocID="{6E72BB2C-B0E4-7744-BFDB-AE68305C7F0F}" presName="parentText" presStyleLbl="alignNode1" presStyleIdx="2" presStyleCnt="4">
        <dgm:presLayoutVars>
          <dgm:chMax val="1"/>
          <dgm:bulletEnabled val="1"/>
        </dgm:presLayoutVars>
      </dgm:prSet>
      <dgm:spPr/>
    </dgm:pt>
    <dgm:pt modelId="{F5176212-2E9A-7B4D-A23B-F42C116F0EEE}" type="pres">
      <dgm:prSet presAssocID="{6E72BB2C-B0E4-7744-BFDB-AE68305C7F0F}" presName="descendantText" presStyleLbl="alignAcc1" presStyleIdx="2" presStyleCnt="4" custScaleY="95576" custLinFactNeighborX="0" custLinFactNeighborY="-1043">
        <dgm:presLayoutVars>
          <dgm:bulletEnabled val="1"/>
        </dgm:presLayoutVars>
      </dgm:prSet>
      <dgm:spPr/>
    </dgm:pt>
    <dgm:pt modelId="{B64FCFFF-2D2B-5B4E-9D42-89305ED91080}" type="pres">
      <dgm:prSet presAssocID="{EDD9DE85-41A7-B946-8A9E-E663FB4B2424}" presName="sp" presStyleCnt="0"/>
      <dgm:spPr/>
    </dgm:pt>
    <dgm:pt modelId="{11A25F2C-E068-4D1A-AD1B-257A01D480B2}" type="pres">
      <dgm:prSet presAssocID="{9973FACC-8186-4EC8-8964-62311B8B0FCB}" presName="composite" presStyleCnt="0"/>
      <dgm:spPr/>
    </dgm:pt>
    <dgm:pt modelId="{17F9632B-A6DE-4502-9E1A-6A6EBEB452D3}" type="pres">
      <dgm:prSet presAssocID="{9973FACC-8186-4EC8-8964-62311B8B0FCB}" presName="parentText" presStyleLbl="alignNode1" presStyleIdx="3" presStyleCnt="4">
        <dgm:presLayoutVars>
          <dgm:chMax val="1"/>
          <dgm:bulletEnabled val="1"/>
        </dgm:presLayoutVars>
      </dgm:prSet>
      <dgm:spPr/>
    </dgm:pt>
    <dgm:pt modelId="{15BEE1E6-7C0A-4F74-9237-EE22019D1381}" type="pres">
      <dgm:prSet presAssocID="{9973FACC-8186-4EC8-8964-62311B8B0FCB}" presName="descendantText" presStyleLbl="alignAcc1" presStyleIdx="3" presStyleCnt="4">
        <dgm:presLayoutVars>
          <dgm:bulletEnabled val="1"/>
        </dgm:presLayoutVars>
      </dgm:prSet>
      <dgm:spPr/>
    </dgm:pt>
  </dgm:ptLst>
  <dgm:cxnLst>
    <dgm:cxn modelId="{2D074C0D-801D-2D4E-ACB8-2CBF9B372C2F}" srcId="{6E72BB2C-B0E4-7744-BFDB-AE68305C7F0F}" destId="{3522C5FF-8D63-9045-A64E-4D4D33F542C6}" srcOrd="0" destOrd="0" parTransId="{D17C42D8-9419-6F4F-AF85-C2769445F545}" sibTransId="{9C414CA7-2046-8646-A244-2274D451F26D}"/>
    <dgm:cxn modelId="{8F391B18-8A05-4539-A1CB-7585D8960828}" type="presOf" srcId="{FD00AE42-8AC2-4CCE-A3AF-EA1E66333F76}" destId="{DAF7FD34-4194-8042-91A5-5DF99454DAF3}" srcOrd="0" destOrd="1" presId="urn:microsoft.com/office/officeart/2005/8/layout/chevron2"/>
    <dgm:cxn modelId="{644CD71C-317F-4E3F-881B-B792DC04816E}" type="presOf" srcId="{6E72BB2C-B0E4-7744-BFDB-AE68305C7F0F}" destId="{82352376-9239-8D43-8EF1-000BB37E4D0F}" srcOrd="0" destOrd="0" presId="urn:microsoft.com/office/officeart/2005/8/layout/chevron2"/>
    <dgm:cxn modelId="{93B07D25-3023-426B-B0FD-6F6A4425BFA2}" type="presOf" srcId="{4710560A-25E9-2844-B3FE-9159996DFEF0}" destId="{B1FBCD34-725D-0D4C-B427-1029754F3629}" srcOrd="0" destOrd="0" presId="urn:microsoft.com/office/officeart/2005/8/layout/chevron2"/>
    <dgm:cxn modelId="{2DB2ED2C-E7B6-464D-8A56-1E1C08532650}" srcId="{4DDF1E6E-C916-9147-A2AA-8361165EC6BA}" destId="{6E72BB2C-B0E4-7744-BFDB-AE68305C7F0F}" srcOrd="2" destOrd="0" parTransId="{82D496D3-637C-2D49-AE01-5AF901F7420F}" sibTransId="{EDD9DE85-41A7-B946-8A9E-E663FB4B2424}"/>
    <dgm:cxn modelId="{BF840830-194C-451F-9E95-118EAF70AA77}" type="presOf" srcId="{FD8F3584-5573-4C74-861A-7C0981BF3F83}" destId="{15BEE1E6-7C0A-4F74-9237-EE22019D1381}" srcOrd="0" destOrd="0" presId="urn:microsoft.com/office/officeart/2005/8/layout/chevron2"/>
    <dgm:cxn modelId="{485A3B36-95DF-6041-8B7D-623BA1CADB72}" srcId="{4DDF1E6E-C916-9147-A2AA-8361165EC6BA}" destId="{44D414C5-ADB0-814E-B5AA-225972A8468B}" srcOrd="1" destOrd="0" parTransId="{2550D14B-6903-5C4C-A976-8CACFD89A276}" sibTransId="{D999E3DE-6371-F94A-8D88-241703A8E54C}"/>
    <dgm:cxn modelId="{2A7BD73D-BC6D-A34C-A6D2-E732291AD451}" srcId="{4DDF1E6E-C916-9147-A2AA-8361165EC6BA}" destId="{4710560A-25E9-2844-B3FE-9159996DFEF0}" srcOrd="0" destOrd="0" parTransId="{84DFD689-DD5F-8F46-8986-CCAC848E9EC0}" sibTransId="{5770EC4C-B495-8349-9B53-390583E7F3F3}"/>
    <dgm:cxn modelId="{CF36F462-5485-4712-88AC-A3BEFECB4910}" type="presOf" srcId="{EF037508-BFBB-2340-8518-C38215FE023F}" destId="{DAF7FD34-4194-8042-91A5-5DF99454DAF3}" srcOrd="0" destOrd="0" presId="urn:microsoft.com/office/officeart/2005/8/layout/chevron2"/>
    <dgm:cxn modelId="{D6633349-AE12-45F8-8011-4D1DA97B4203}" type="presOf" srcId="{EC236D84-72A6-264B-AEAA-2241F7C7C796}" destId="{9EFF4999-E7D5-FC42-A172-5478F89B68F9}" srcOrd="0" destOrd="0" presId="urn:microsoft.com/office/officeart/2005/8/layout/chevron2"/>
    <dgm:cxn modelId="{C206A055-8D13-4E1F-A2D4-B823700163C3}" srcId="{9973FACC-8186-4EC8-8964-62311B8B0FCB}" destId="{FD8F3584-5573-4C74-861A-7C0981BF3F83}" srcOrd="0" destOrd="0" parTransId="{F52A3D52-7B10-49CC-B380-900E093ECAB1}" sibTransId="{5B9AD68F-9312-4A40-9E9B-B294CAEE0CBC}"/>
    <dgm:cxn modelId="{FFB7F756-F7AF-40AA-BA9E-770C7AD1B8CB}" type="presOf" srcId="{44D414C5-ADB0-814E-B5AA-225972A8468B}" destId="{177056B3-7C04-B742-8062-448CFC825370}" srcOrd="0" destOrd="0" presId="urn:microsoft.com/office/officeart/2005/8/layout/chevron2"/>
    <dgm:cxn modelId="{A9F5FB5A-1D79-48F2-8BAB-FECB216FEA30}" srcId="{4710560A-25E9-2844-B3FE-9159996DFEF0}" destId="{FD00AE42-8AC2-4CCE-A3AF-EA1E66333F76}" srcOrd="1" destOrd="0" parTransId="{79B33C24-897C-49B8-8C2E-D943C8750AE7}" sibTransId="{8D5C2A90-9E00-4EC4-8ABB-9D480B95C59A}"/>
    <dgm:cxn modelId="{4154AF8A-27DB-9D40-80AE-DB6538F2488B}" srcId="{4710560A-25E9-2844-B3FE-9159996DFEF0}" destId="{EF037508-BFBB-2340-8518-C38215FE023F}" srcOrd="0" destOrd="0" parTransId="{13920BAE-088F-F34D-AE1A-476CC32CB202}" sibTransId="{3E7F7FFE-0759-A145-8576-61CAD7E5A513}"/>
    <dgm:cxn modelId="{03A7BB98-2A07-41C4-A30C-3725E8FCC278}" srcId="{4DDF1E6E-C916-9147-A2AA-8361165EC6BA}" destId="{9973FACC-8186-4EC8-8964-62311B8B0FCB}" srcOrd="3" destOrd="0" parTransId="{742B0890-9062-4D01-8FC7-5324D452862C}" sibTransId="{95B75128-208C-4974-A7E1-1BFB3404DCE3}"/>
    <dgm:cxn modelId="{CA1A2AA0-AE0B-43D2-B40B-BC370B281998}" srcId="{4710560A-25E9-2844-B3FE-9159996DFEF0}" destId="{B45F9369-D268-4AF8-A44C-5982B21DC8B8}" srcOrd="2" destOrd="0" parTransId="{8AD80940-B520-4C22-881D-3AD3715AEC84}" sibTransId="{B7F52DCD-60BF-4447-AF29-450D47EB00E2}"/>
    <dgm:cxn modelId="{61BE91A4-2FB1-46CB-BC50-586BB9C10729}" type="presOf" srcId="{4DDF1E6E-C916-9147-A2AA-8361165EC6BA}" destId="{442F74CC-2FFC-EC41-91AB-97D33A701F9C}" srcOrd="0" destOrd="0" presId="urn:microsoft.com/office/officeart/2005/8/layout/chevron2"/>
    <dgm:cxn modelId="{8FB42BBC-2528-4E89-BF4D-98CD0469CE58}" type="presOf" srcId="{9973FACC-8186-4EC8-8964-62311B8B0FCB}" destId="{17F9632B-A6DE-4502-9E1A-6A6EBEB452D3}" srcOrd="0" destOrd="0" presId="urn:microsoft.com/office/officeart/2005/8/layout/chevron2"/>
    <dgm:cxn modelId="{11B922C2-209C-6147-BB27-F01D0FCF7117}" srcId="{44D414C5-ADB0-814E-B5AA-225972A8468B}" destId="{EC236D84-72A6-264B-AEAA-2241F7C7C796}" srcOrd="0" destOrd="0" parTransId="{F1D42DAA-8D4D-0E46-BD5A-600A4E8E1321}" sibTransId="{9A7FC53A-A7FD-764C-87B4-CD402C304F74}"/>
    <dgm:cxn modelId="{D0EA7DC2-2ED1-4B3C-BFD7-3E95DD9F7A0F}" type="presOf" srcId="{3522C5FF-8D63-9045-A64E-4D4D33F542C6}" destId="{F5176212-2E9A-7B4D-A23B-F42C116F0EEE}" srcOrd="0" destOrd="0" presId="urn:microsoft.com/office/officeart/2005/8/layout/chevron2"/>
    <dgm:cxn modelId="{73BD61D7-9AD4-4A31-81F5-8EF5DB3C26EB}" type="presOf" srcId="{B45F9369-D268-4AF8-A44C-5982B21DC8B8}" destId="{DAF7FD34-4194-8042-91A5-5DF99454DAF3}" srcOrd="0" destOrd="2" presId="urn:microsoft.com/office/officeart/2005/8/layout/chevron2"/>
    <dgm:cxn modelId="{E56CB198-BD51-4522-BC31-FA3065FB5EDE}" type="presParOf" srcId="{442F74CC-2FFC-EC41-91AB-97D33A701F9C}" destId="{B95350DD-F6CC-5342-8EE2-28A0C12D49F8}" srcOrd="0" destOrd="0" presId="urn:microsoft.com/office/officeart/2005/8/layout/chevron2"/>
    <dgm:cxn modelId="{E941251F-639C-45A5-8DCD-1072FBDCBCF0}" type="presParOf" srcId="{B95350DD-F6CC-5342-8EE2-28A0C12D49F8}" destId="{B1FBCD34-725D-0D4C-B427-1029754F3629}" srcOrd="0" destOrd="0" presId="urn:microsoft.com/office/officeart/2005/8/layout/chevron2"/>
    <dgm:cxn modelId="{89F57C32-2819-4857-B7A5-0F9A9FD9D33A}" type="presParOf" srcId="{B95350DD-F6CC-5342-8EE2-28A0C12D49F8}" destId="{DAF7FD34-4194-8042-91A5-5DF99454DAF3}" srcOrd="1" destOrd="0" presId="urn:microsoft.com/office/officeart/2005/8/layout/chevron2"/>
    <dgm:cxn modelId="{1EB54583-5171-4EDB-BB0A-017760A9946B}" type="presParOf" srcId="{442F74CC-2FFC-EC41-91AB-97D33A701F9C}" destId="{A211CF05-FA63-0D46-B582-A8C82B6BE5E7}" srcOrd="1" destOrd="0" presId="urn:microsoft.com/office/officeart/2005/8/layout/chevron2"/>
    <dgm:cxn modelId="{E8D8445E-010F-4DC8-BF55-B930A5AD3771}" type="presParOf" srcId="{442F74CC-2FFC-EC41-91AB-97D33A701F9C}" destId="{AF2B9D2B-ADF4-DA43-8F59-51976189204B}" srcOrd="2" destOrd="0" presId="urn:microsoft.com/office/officeart/2005/8/layout/chevron2"/>
    <dgm:cxn modelId="{B13C4E69-5FD7-4FE0-915C-D93D5494346B}" type="presParOf" srcId="{AF2B9D2B-ADF4-DA43-8F59-51976189204B}" destId="{177056B3-7C04-B742-8062-448CFC825370}" srcOrd="0" destOrd="0" presId="urn:microsoft.com/office/officeart/2005/8/layout/chevron2"/>
    <dgm:cxn modelId="{AFDA1D2B-36AF-4AFA-A2E1-2B70E3688792}" type="presParOf" srcId="{AF2B9D2B-ADF4-DA43-8F59-51976189204B}" destId="{9EFF4999-E7D5-FC42-A172-5478F89B68F9}" srcOrd="1" destOrd="0" presId="urn:microsoft.com/office/officeart/2005/8/layout/chevron2"/>
    <dgm:cxn modelId="{A8B61F89-FB06-4D7C-AC3B-FB21BED186B5}" type="presParOf" srcId="{442F74CC-2FFC-EC41-91AB-97D33A701F9C}" destId="{E0954AAF-E836-8145-8F0F-6234570E0B04}" srcOrd="3" destOrd="0" presId="urn:microsoft.com/office/officeart/2005/8/layout/chevron2"/>
    <dgm:cxn modelId="{81BAC4A4-4797-45F8-A3C5-900F4D8B4B98}" type="presParOf" srcId="{442F74CC-2FFC-EC41-91AB-97D33A701F9C}" destId="{362D7555-D2D0-3D47-908E-98881A825417}" srcOrd="4" destOrd="0" presId="urn:microsoft.com/office/officeart/2005/8/layout/chevron2"/>
    <dgm:cxn modelId="{AD884E05-3754-47F9-9D48-CE86A5C31187}" type="presParOf" srcId="{362D7555-D2D0-3D47-908E-98881A825417}" destId="{82352376-9239-8D43-8EF1-000BB37E4D0F}" srcOrd="0" destOrd="0" presId="urn:microsoft.com/office/officeart/2005/8/layout/chevron2"/>
    <dgm:cxn modelId="{454FF2DB-C94B-42DE-B025-66620C67B28B}" type="presParOf" srcId="{362D7555-D2D0-3D47-908E-98881A825417}" destId="{F5176212-2E9A-7B4D-A23B-F42C116F0EEE}" srcOrd="1" destOrd="0" presId="urn:microsoft.com/office/officeart/2005/8/layout/chevron2"/>
    <dgm:cxn modelId="{07411ED9-88C0-4DBE-AEF9-E3F3E4594F08}" type="presParOf" srcId="{442F74CC-2FFC-EC41-91AB-97D33A701F9C}" destId="{B64FCFFF-2D2B-5B4E-9D42-89305ED91080}" srcOrd="5" destOrd="0" presId="urn:microsoft.com/office/officeart/2005/8/layout/chevron2"/>
    <dgm:cxn modelId="{9BD1FEBA-D25E-4ACA-AAE3-E7971BCA46C0}" type="presParOf" srcId="{442F74CC-2FFC-EC41-91AB-97D33A701F9C}" destId="{11A25F2C-E068-4D1A-AD1B-257A01D480B2}" srcOrd="6" destOrd="0" presId="urn:microsoft.com/office/officeart/2005/8/layout/chevron2"/>
    <dgm:cxn modelId="{3B673DBA-E57F-4A75-A7D7-C0EDCF1E3A6F}" type="presParOf" srcId="{11A25F2C-E068-4D1A-AD1B-257A01D480B2}" destId="{17F9632B-A6DE-4502-9E1A-6A6EBEB452D3}" srcOrd="0" destOrd="0" presId="urn:microsoft.com/office/officeart/2005/8/layout/chevron2"/>
    <dgm:cxn modelId="{DD4B28B5-FF1D-4011-BFFD-BA09101F1A62}" type="presParOf" srcId="{11A25F2C-E068-4D1A-AD1B-257A01D480B2}" destId="{15BEE1E6-7C0A-4F74-9237-EE22019D1381}"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FBCD34-725D-0D4C-B427-1029754F3629}">
      <dsp:nvSpPr>
        <dsp:cNvPr id="0" name=""/>
        <dsp:cNvSpPr/>
      </dsp:nvSpPr>
      <dsp:spPr>
        <a:xfrm rot="5400000">
          <a:off x="-315107" y="315107"/>
          <a:ext cx="1060178" cy="42996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a:cs typeface="Arial"/>
            </a:rPr>
            <a:t>Step 1</a:t>
          </a:r>
        </a:p>
      </dsp:txBody>
      <dsp:txXfrm rot="-5400000">
        <a:off x="1" y="214980"/>
        <a:ext cx="429962" cy="630216"/>
      </dsp:txXfrm>
    </dsp:sp>
    <dsp:sp modelId="{DAF7FD34-4194-8042-91A5-5DF99454DAF3}">
      <dsp:nvSpPr>
        <dsp:cNvPr id="0" name=""/>
        <dsp:cNvSpPr/>
      </dsp:nvSpPr>
      <dsp:spPr>
        <a:xfrm rot="5400000">
          <a:off x="2675647" y="-2245684"/>
          <a:ext cx="843833" cy="533520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chemeClr val="tx1"/>
              </a:solidFill>
              <a:latin typeface="Arial" pitchFamily="34" charset="0"/>
              <a:cs typeface="Arial" pitchFamily="34" charset="0"/>
            </a:rPr>
            <a:t>If you currently hold general registration </a:t>
          </a:r>
          <a:r>
            <a:rPr lang="en-US" sz="1000" b="0" kern="1200">
              <a:solidFill>
                <a:schemeClr val="tx1"/>
              </a:solidFill>
              <a:latin typeface="Arial" pitchFamily="34" charset="0"/>
              <a:cs typeface="Arial" pitchFamily="34" charset="0"/>
              <a:sym typeface="Symbol" panose="05050102010706020507" pitchFamily="18" charset="2"/>
            </a:rPr>
            <a:t> </a:t>
          </a:r>
          <a:r>
            <a:rPr lang="en-US" sz="1000" b="0" kern="1200">
              <a:solidFill>
                <a:schemeClr val="tx1"/>
              </a:solidFill>
              <a:latin typeface="Arial" pitchFamily="34" charset="0"/>
              <a:cs typeface="Arial" pitchFamily="34" charset="0"/>
            </a:rPr>
            <a:t>Contact AHPRA directly</a:t>
          </a:r>
          <a:r>
            <a:rPr lang="en-US" sz="1000" b="1" kern="1200">
              <a:solidFill>
                <a:schemeClr val="tx1"/>
              </a:solidFill>
              <a:latin typeface="Arial" pitchFamily="34" charset="0"/>
              <a:cs typeface="Arial" pitchFamily="34" charset="0"/>
            </a:rPr>
            <a:t>, </a:t>
          </a:r>
          <a:r>
            <a:rPr lang="en-US" sz="1000" b="0" kern="1200">
              <a:solidFill>
                <a:schemeClr val="tx1"/>
              </a:solidFill>
              <a:latin typeface="Arial" pitchFamily="34" charset="0"/>
              <a:cs typeface="Arial" pitchFamily="34" charset="0"/>
            </a:rPr>
            <a:t>or d</a:t>
          </a:r>
          <a:r>
            <a:rPr lang="en-AU" sz="1000" b="0" kern="1200">
              <a:latin typeface="Arial" pitchFamily="34" charset="0"/>
              <a:cs typeface="Arial" pitchFamily="34" charset="0"/>
            </a:rPr>
            <a:t>eclare </a:t>
          </a:r>
          <a:r>
            <a:rPr lang="en-AU" sz="1000" kern="1200">
              <a:latin typeface="Arial" pitchFamily="34" charset="0"/>
              <a:cs typeface="Arial" pitchFamily="34" charset="0"/>
            </a:rPr>
            <a:t>at annual registration renewal. Further direction will be provided by AHPRA. </a:t>
          </a:r>
          <a:endParaRPr lang="en-US" sz="1000" kern="1200">
            <a:latin typeface="Arial"/>
            <a:cs typeface="Arial"/>
          </a:endParaRPr>
        </a:p>
        <a:p>
          <a:pPr marL="57150" lvl="1" indent="-57150" algn="l" defTabSz="444500">
            <a:lnSpc>
              <a:spcPct val="90000"/>
            </a:lnSpc>
            <a:spcBef>
              <a:spcPct val="0"/>
            </a:spcBef>
            <a:spcAft>
              <a:spcPct val="15000"/>
            </a:spcAft>
            <a:buChar char="•"/>
          </a:pPr>
          <a:r>
            <a:rPr lang="en-US" sz="1000" b="1" kern="1200">
              <a:latin typeface="Arial"/>
              <a:cs typeface="Arial"/>
            </a:rPr>
            <a:t>If you currently hold non-practising registration </a:t>
          </a:r>
          <a:r>
            <a:rPr lang="en-US" sz="1000" kern="1200">
              <a:latin typeface="Arial"/>
              <a:cs typeface="Arial"/>
              <a:sym typeface="Symbol" panose="05050102010706020507" pitchFamily="18" charset="2"/>
            </a:rPr>
            <a:t></a:t>
          </a:r>
          <a:r>
            <a:rPr lang="en-US" sz="1000" kern="1200">
              <a:latin typeface="Arial"/>
              <a:cs typeface="Arial"/>
            </a:rPr>
            <a:t> Application for general registration for </a:t>
          </a:r>
          <a:r>
            <a:rPr lang="en-AU" sz="1000" kern="1200">
              <a:latin typeface="Arial" pitchFamily="34" charset="0"/>
              <a:cs typeface="Arial" pitchFamily="34" charset="0"/>
            </a:rPr>
            <a:t>current non-practising registrants (form AGNP-40).</a:t>
          </a:r>
          <a:endParaRPr lang="en-US" sz="1000" kern="1200">
            <a:latin typeface="Arial" pitchFamily="34" charset="0"/>
            <a:cs typeface="Arial" pitchFamily="34" charset="0"/>
          </a:endParaRPr>
        </a:p>
        <a:p>
          <a:pPr marL="57150" lvl="1" indent="-57150" algn="l" defTabSz="444500">
            <a:lnSpc>
              <a:spcPct val="90000"/>
            </a:lnSpc>
            <a:spcBef>
              <a:spcPct val="0"/>
            </a:spcBef>
            <a:spcAft>
              <a:spcPct val="15000"/>
            </a:spcAft>
            <a:buChar char="•"/>
          </a:pPr>
          <a:r>
            <a:rPr lang="en-US" sz="1000" b="1" kern="1200">
              <a:latin typeface="Arial"/>
              <a:cs typeface="Arial"/>
            </a:rPr>
            <a:t>If you are not registered </a:t>
          </a:r>
          <a:r>
            <a:rPr lang="en-US" sz="1000" b="1" kern="1200">
              <a:latin typeface="Arial"/>
              <a:cs typeface="Arial"/>
              <a:sym typeface="Symbol" panose="05050102010706020507" pitchFamily="18" charset="2"/>
            </a:rPr>
            <a:t> </a:t>
          </a:r>
          <a:r>
            <a:rPr lang="en-US" sz="1000" kern="1200">
              <a:latin typeface="Arial"/>
              <a:cs typeface="Arial"/>
            </a:rPr>
            <a:t>Application for provisional registration (form APRO-40).</a:t>
          </a:r>
          <a:endParaRPr lang="en-US" sz="1000" kern="1200">
            <a:latin typeface="Arial" pitchFamily="34" charset="0"/>
            <a:cs typeface="Arial" pitchFamily="34" charset="0"/>
          </a:endParaRPr>
        </a:p>
      </dsp:txBody>
      <dsp:txXfrm rot="-5400000">
        <a:off x="429963" y="41193"/>
        <a:ext cx="5294009" cy="761447"/>
      </dsp:txXfrm>
    </dsp:sp>
    <dsp:sp modelId="{177056B3-7C04-B742-8062-448CFC825370}">
      <dsp:nvSpPr>
        <dsp:cNvPr id="0" name=""/>
        <dsp:cNvSpPr/>
      </dsp:nvSpPr>
      <dsp:spPr>
        <a:xfrm rot="5400000">
          <a:off x="-92134" y="1007088"/>
          <a:ext cx="614232" cy="42996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a:cs typeface="Arial"/>
            </a:rPr>
            <a:t>Step 2</a:t>
          </a:r>
        </a:p>
      </dsp:txBody>
      <dsp:txXfrm rot="-5400000">
        <a:off x="1" y="1129934"/>
        <a:ext cx="429962" cy="184270"/>
      </dsp:txXfrm>
    </dsp:sp>
    <dsp:sp modelId="{9EFF4999-E7D5-FC42-A172-5478F89B68F9}">
      <dsp:nvSpPr>
        <dsp:cNvPr id="0" name=""/>
        <dsp:cNvSpPr/>
      </dsp:nvSpPr>
      <dsp:spPr>
        <a:xfrm rot="5400000">
          <a:off x="2897938" y="-1543033"/>
          <a:ext cx="399251" cy="533520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Your application will be reviewed and further information may be requested. Only when your application is complete will it progress to the next stage of assessment. </a:t>
          </a:r>
        </a:p>
      </dsp:txBody>
      <dsp:txXfrm rot="-5400000">
        <a:off x="429963" y="944432"/>
        <a:ext cx="5315712" cy="360271"/>
      </dsp:txXfrm>
    </dsp:sp>
    <dsp:sp modelId="{82352376-9239-8D43-8EF1-000BB37E4D0F}">
      <dsp:nvSpPr>
        <dsp:cNvPr id="0" name=""/>
        <dsp:cNvSpPr/>
      </dsp:nvSpPr>
      <dsp:spPr>
        <a:xfrm rot="5400000">
          <a:off x="-92134" y="1506315"/>
          <a:ext cx="614232" cy="42996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Step 3</a:t>
          </a:r>
        </a:p>
      </dsp:txBody>
      <dsp:txXfrm rot="-5400000">
        <a:off x="1" y="1629161"/>
        <a:ext cx="429962" cy="184270"/>
      </dsp:txXfrm>
    </dsp:sp>
    <dsp:sp modelId="{F5176212-2E9A-7B4D-A23B-F42C116F0EEE}">
      <dsp:nvSpPr>
        <dsp:cNvPr id="0" name=""/>
        <dsp:cNvSpPr/>
      </dsp:nvSpPr>
      <dsp:spPr>
        <a:xfrm rot="5400000">
          <a:off x="2906769" y="-1057959"/>
          <a:ext cx="381588" cy="533520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Your application will be assessed and may need review by a Professional Officer for Nursing and Midwifery. Please note further documents may be requested at this stage.</a:t>
          </a:r>
        </a:p>
      </dsp:txBody>
      <dsp:txXfrm rot="-5400000">
        <a:off x="429962" y="1437476"/>
        <a:ext cx="5316574" cy="344332"/>
      </dsp:txXfrm>
    </dsp:sp>
    <dsp:sp modelId="{17F9632B-A6DE-4502-9E1A-6A6EBEB452D3}">
      <dsp:nvSpPr>
        <dsp:cNvPr id="0" name=""/>
        <dsp:cNvSpPr/>
      </dsp:nvSpPr>
      <dsp:spPr>
        <a:xfrm rot="5400000">
          <a:off x="-92134" y="1989633"/>
          <a:ext cx="614232" cy="42996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Step 4</a:t>
          </a:r>
        </a:p>
      </dsp:txBody>
      <dsp:txXfrm rot="-5400000">
        <a:off x="1" y="2112479"/>
        <a:ext cx="429962" cy="184270"/>
      </dsp:txXfrm>
    </dsp:sp>
    <dsp:sp modelId="{15BEE1E6-7C0A-4F74-9237-EE22019D1381}">
      <dsp:nvSpPr>
        <dsp:cNvPr id="0" name=""/>
        <dsp:cNvSpPr/>
      </dsp:nvSpPr>
      <dsp:spPr>
        <a:xfrm rot="5400000">
          <a:off x="2897938" y="-570477"/>
          <a:ext cx="399251" cy="533520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Your application will be forwarded to the next available meeting of the relevant Board/Committee and you will be advised of the proposed outcome. </a:t>
          </a:r>
        </a:p>
      </dsp:txBody>
      <dsp:txXfrm rot="-5400000">
        <a:off x="429963" y="1916988"/>
        <a:ext cx="5315712" cy="36027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E8AA-0E90-4512-A87C-5094D486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Re-entry to practice</vt:lpstr>
    </vt:vector>
  </TitlesOfParts>
  <Company>Nurses Board of South Australia</Company>
  <LinksUpToDate>false</LinksUpToDate>
  <CharactersWithSpaces>11571</CharactersWithSpaces>
  <SharedDoc>false</SharedDoc>
  <HLinks>
    <vt:vector size="36" baseType="variant">
      <vt:variant>
        <vt:i4>327771</vt:i4>
      </vt:variant>
      <vt:variant>
        <vt:i4>18</vt:i4>
      </vt:variant>
      <vt:variant>
        <vt:i4>0</vt:i4>
      </vt:variant>
      <vt:variant>
        <vt:i4>5</vt:i4>
      </vt:variant>
      <vt:variant>
        <vt:lpwstr>http://www.nursingmidwiferyboard.gov.au/documents/default.aspx?record=WD11%2f5024&amp;dbid=AP&amp;chksum=4d4pvBy2wzAgysGmTHZC3w%3d%3d</vt:lpwstr>
      </vt:variant>
      <vt:variant>
        <vt:lpwstr/>
      </vt:variant>
      <vt:variant>
        <vt:i4>6946931</vt:i4>
      </vt:variant>
      <vt:variant>
        <vt:i4>12</vt:i4>
      </vt:variant>
      <vt:variant>
        <vt:i4>0</vt:i4>
      </vt:variant>
      <vt:variant>
        <vt:i4>5</vt:i4>
      </vt:variant>
      <vt:variant>
        <vt:lpwstr>http://www.ahpra.gov.au/Registration/Registration-Process/Certifying-Documents.aspx</vt:lpwstr>
      </vt:variant>
      <vt:variant>
        <vt:lpwstr/>
      </vt:variant>
      <vt:variant>
        <vt:i4>6225932</vt:i4>
      </vt:variant>
      <vt:variant>
        <vt:i4>9</vt:i4>
      </vt:variant>
      <vt:variant>
        <vt:i4>0</vt:i4>
      </vt:variant>
      <vt:variant>
        <vt:i4>5</vt:i4>
      </vt:variant>
      <vt:variant>
        <vt:lpwstr>http://www.nursingmidwiferyboard.gov.au/documents/default.aspx?record=WD10%2F2906&amp;dbid=AP&amp;chksum=wJF5sDQlffDGQ2OfvEdQyQ%3D%3D</vt:lpwstr>
      </vt:variant>
      <vt:variant>
        <vt:lpwstr/>
      </vt:variant>
      <vt:variant>
        <vt:i4>3145833</vt:i4>
      </vt:variant>
      <vt:variant>
        <vt:i4>6</vt:i4>
      </vt:variant>
      <vt:variant>
        <vt:i4>0</vt:i4>
      </vt:variant>
      <vt:variant>
        <vt:i4>5</vt:i4>
      </vt:variant>
      <vt:variant>
        <vt:lpwstr>http://www.nursingmidwiferyboard.gov.au/documents/default.aspx?record=WD10%2F1351&amp;dbid=AP&amp;chksum=MhZbIQy5eHKHdz0u%2BhCSTg%3D%3D</vt:lpwstr>
      </vt:variant>
      <vt:variant>
        <vt:lpwstr/>
      </vt:variant>
      <vt:variant>
        <vt:i4>327771</vt:i4>
      </vt:variant>
      <vt:variant>
        <vt:i4>3</vt:i4>
      </vt:variant>
      <vt:variant>
        <vt:i4>0</vt:i4>
      </vt:variant>
      <vt:variant>
        <vt:i4>5</vt:i4>
      </vt:variant>
      <vt:variant>
        <vt:lpwstr>http://www.nursingmidwiferyboard.gov.au/documents/default.aspx?record=WD11%2f5024&amp;dbid=AP&amp;chksum=4d4pvBy2wzAgysGmTHZC3w%3d%3d</vt:lpwstr>
      </vt:variant>
      <vt:variant>
        <vt:lpwstr/>
      </vt:variant>
      <vt:variant>
        <vt:i4>6684775</vt:i4>
      </vt:variant>
      <vt:variant>
        <vt:i4>0</vt:i4>
      </vt:variant>
      <vt:variant>
        <vt:i4>0</vt:i4>
      </vt:variant>
      <vt:variant>
        <vt:i4>5</vt:i4>
      </vt:variant>
      <vt:variant>
        <vt:lpwstr>http://www.nursingmidwiferyboard.gov.au/documents/default.aspx?record=WD11%2f4616&amp;dbid=AP&amp;chksum=I%2fCqoEc5bwC4pqbJEAp9IA%3d%3d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Re-entry to practice</dc:title>
  <dc:subject>Fact Sheet</dc:subject>
  <dc:creator>Nursing and Midwifery Board</dc:creator>
  <cp:lastModifiedBy>Kevin Pyle</cp:lastModifiedBy>
  <cp:revision>3</cp:revision>
  <cp:lastPrinted>2018-12-18T22:56:00Z</cp:lastPrinted>
  <dcterms:created xsi:type="dcterms:W3CDTF">2018-12-19T02:47:00Z</dcterms:created>
  <dcterms:modified xsi:type="dcterms:W3CDTF">2018-12-19T02:47:00Z</dcterms:modified>
</cp:coreProperties>
</file>